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034" w:rsidRPr="00247735" w:rsidRDefault="00857034" w:rsidP="00857034">
      <w:pPr>
        <w:spacing w:after="0" w:line="240" w:lineRule="auto"/>
        <w:jc w:val="center"/>
        <w:rPr>
          <w:rFonts w:ascii="Times New Roman" w:hAnsi="Times New Roman" w:cs="Times New Roman"/>
          <w:sz w:val="28"/>
          <w:szCs w:val="28"/>
          <w:lang w:eastAsia="ko-KR"/>
        </w:rPr>
      </w:pPr>
      <w:r w:rsidRPr="00247735">
        <w:rPr>
          <w:rFonts w:ascii="Times New Roman" w:hAnsi="Times New Roman" w:cs="Times New Roman"/>
          <w:sz w:val="28"/>
          <w:szCs w:val="28"/>
          <w:lang w:eastAsia="ko-KR"/>
        </w:rPr>
        <w:t>Министерство сельского хозяйства Республики Казахстан</w:t>
      </w:r>
    </w:p>
    <w:p w:rsidR="00857034" w:rsidRPr="00247735" w:rsidRDefault="00857034" w:rsidP="00857034">
      <w:pPr>
        <w:spacing w:after="0" w:line="240" w:lineRule="auto"/>
        <w:jc w:val="center"/>
        <w:rPr>
          <w:rFonts w:ascii="Times New Roman" w:hAnsi="Times New Roman" w:cs="Times New Roman"/>
          <w:sz w:val="28"/>
          <w:szCs w:val="28"/>
          <w:lang w:eastAsia="ko-KR"/>
        </w:rPr>
      </w:pPr>
    </w:p>
    <w:p w:rsidR="00857034" w:rsidRPr="00247735" w:rsidRDefault="00857034" w:rsidP="00857034">
      <w:pPr>
        <w:spacing w:after="0" w:line="240" w:lineRule="auto"/>
        <w:jc w:val="center"/>
        <w:rPr>
          <w:rFonts w:ascii="Times New Roman" w:hAnsi="Times New Roman" w:cs="Times New Roman"/>
          <w:caps/>
          <w:sz w:val="28"/>
          <w:szCs w:val="28"/>
          <w:lang w:eastAsia="ko-KR"/>
        </w:rPr>
      </w:pPr>
      <w:r w:rsidRPr="00247735">
        <w:rPr>
          <w:rFonts w:ascii="Times New Roman" w:hAnsi="Times New Roman" w:cs="Times New Roman"/>
          <w:caps/>
          <w:sz w:val="28"/>
          <w:szCs w:val="28"/>
          <w:lang w:eastAsia="ko-KR"/>
        </w:rPr>
        <w:t>на</w:t>
      </w:r>
      <w:r>
        <w:rPr>
          <w:rFonts w:ascii="Times New Roman" w:hAnsi="Times New Roman" w:cs="Times New Roman"/>
          <w:caps/>
          <w:sz w:val="28"/>
          <w:szCs w:val="28"/>
          <w:lang w:eastAsia="ko-KR"/>
        </w:rPr>
        <w:t>о</w:t>
      </w:r>
      <w:r w:rsidRPr="00247735">
        <w:rPr>
          <w:rFonts w:ascii="Times New Roman" w:hAnsi="Times New Roman" w:cs="Times New Roman"/>
          <w:caps/>
          <w:sz w:val="28"/>
          <w:szCs w:val="28"/>
          <w:lang w:eastAsia="ko-KR"/>
        </w:rPr>
        <w:t xml:space="preserve"> «</w:t>
      </w:r>
      <w:r>
        <w:rPr>
          <w:rFonts w:ascii="Times New Roman" w:hAnsi="Times New Roman" w:cs="Times New Roman"/>
          <w:caps/>
          <w:sz w:val="28"/>
          <w:szCs w:val="28"/>
          <w:lang w:eastAsia="ko-KR"/>
        </w:rPr>
        <w:t>ЗАПАДНО-КАЗАХСТАНСКИЙ АГРАРНО-ТЕХНИЧЕСКИЙ УНИВЕРСИТЕТ ИМЕНИ ЖАНГИР ХАНА</w:t>
      </w:r>
      <w:r w:rsidRPr="00247735">
        <w:rPr>
          <w:rFonts w:ascii="Times New Roman" w:hAnsi="Times New Roman" w:cs="Times New Roman"/>
          <w:caps/>
          <w:sz w:val="28"/>
          <w:szCs w:val="28"/>
          <w:lang w:eastAsia="ko-KR"/>
        </w:rPr>
        <w:t>»</w:t>
      </w:r>
    </w:p>
    <w:p w:rsidR="00857034" w:rsidRDefault="00857034" w:rsidP="00857034">
      <w:pPr>
        <w:jc w:val="center"/>
        <w:rPr>
          <w:rFonts w:ascii="Times New Roman" w:hAnsi="Times New Roman" w:cs="Times New Roman"/>
          <w:b/>
          <w:color w:val="000000"/>
          <w:sz w:val="28"/>
          <w:szCs w:val="28"/>
        </w:rPr>
      </w:pPr>
    </w:p>
    <w:p w:rsidR="00857034" w:rsidRDefault="00857034" w:rsidP="00857034">
      <w:pPr>
        <w:jc w:val="center"/>
        <w:rPr>
          <w:rFonts w:ascii="Times New Roman" w:hAnsi="Times New Roman" w:cs="Times New Roman"/>
          <w:b/>
          <w:color w:val="000000"/>
          <w:sz w:val="28"/>
          <w:szCs w:val="28"/>
        </w:rPr>
      </w:pPr>
    </w:p>
    <w:p w:rsidR="00857034" w:rsidRDefault="00857034" w:rsidP="00857034">
      <w:pPr>
        <w:jc w:val="center"/>
        <w:rPr>
          <w:rFonts w:ascii="Times New Roman" w:hAnsi="Times New Roman" w:cs="Times New Roman"/>
          <w:b/>
          <w:color w:val="000000"/>
          <w:sz w:val="28"/>
          <w:szCs w:val="28"/>
        </w:rPr>
      </w:pPr>
    </w:p>
    <w:p w:rsidR="00857034" w:rsidRDefault="00857034" w:rsidP="00857034">
      <w:pPr>
        <w:jc w:val="center"/>
        <w:rPr>
          <w:rFonts w:ascii="Times New Roman" w:hAnsi="Times New Roman" w:cs="Times New Roman"/>
          <w:b/>
          <w:color w:val="000000"/>
          <w:sz w:val="28"/>
          <w:szCs w:val="28"/>
        </w:rPr>
      </w:pPr>
    </w:p>
    <w:p w:rsidR="00857034" w:rsidRDefault="00857034" w:rsidP="00857034">
      <w:pPr>
        <w:jc w:val="center"/>
        <w:rPr>
          <w:rFonts w:ascii="Times New Roman" w:hAnsi="Times New Roman" w:cs="Times New Roman"/>
          <w:b/>
          <w:color w:val="000000"/>
          <w:sz w:val="28"/>
          <w:szCs w:val="28"/>
        </w:rPr>
      </w:pPr>
    </w:p>
    <w:p w:rsidR="00857034" w:rsidRDefault="00857034" w:rsidP="00857034">
      <w:pPr>
        <w:jc w:val="center"/>
        <w:rPr>
          <w:rFonts w:ascii="Times New Roman" w:hAnsi="Times New Roman" w:cs="Times New Roman"/>
          <w:b/>
          <w:color w:val="000000"/>
          <w:sz w:val="28"/>
          <w:szCs w:val="28"/>
        </w:rPr>
      </w:pPr>
    </w:p>
    <w:p w:rsidR="00857034" w:rsidRDefault="00857034" w:rsidP="00857034">
      <w:pPr>
        <w:jc w:val="center"/>
        <w:rPr>
          <w:rFonts w:ascii="Times New Roman" w:hAnsi="Times New Roman" w:cs="Times New Roman"/>
          <w:b/>
          <w:color w:val="000000"/>
          <w:sz w:val="28"/>
          <w:szCs w:val="28"/>
        </w:rPr>
      </w:pPr>
    </w:p>
    <w:p w:rsidR="00857034" w:rsidRDefault="00857034" w:rsidP="00857034">
      <w:pPr>
        <w:spacing w:after="0" w:line="240" w:lineRule="auto"/>
        <w:jc w:val="center"/>
        <w:rPr>
          <w:rFonts w:ascii="Times New Roman" w:hAnsi="Times New Roman" w:cs="Times New Roman"/>
          <w:b/>
          <w:caps/>
          <w:color w:val="000000"/>
          <w:sz w:val="36"/>
          <w:szCs w:val="36"/>
        </w:rPr>
      </w:pPr>
      <w:r>
        <w:rPr>
          <w:rFonts w:ascii="Times New Roman" w:hAnsi="Times New Roman" w:cs="Times New Roman"/>
          <w:b/>
          <w:caps/>
          <w:color w:val="000000"/>
          <w:sz w:val="36"/>
          <w:szCs w:val="36"/>
        </w:rPr>
        <w:t>РЕКОМЕНДАЦИИ ПО ТЕХНОЛОГИЯМ И ПРИЕМАМ СОЗДАНИЯ, УЛУЧШЕНИЯ И ИСПОЛЬЗОВАНИЯ СЕНОКОСОВ И ПАСТБИЩ В казахстане</w:t>
      </w: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857034" w:rsidRDefault="00857034" w:rsidP="00857034">
      <w:pPr>
        <w:spacing w:after="0" w:line="240" w:lineRule="auto"/>
        <w:jc w:val="center"/>
        <w:rPr>
          <w:rFonts w:ascii="Times New Roman" w:hAnsi="Times New Roman" w:cs="Times New Roman"/>
          <w:b/>
          <w:caps/>
          <w:color w:val="000000"/>
          <w:sz w:val="36"/>
          <w:szCs w:val="36"/>
        </w:rPr>
      </w:pPr>
    </w:p>
    <w:p w:rsidR="00E4352F" w:rsidRDefault="00E4352F" w:rsidP="00857034">
      <w:pPr>
        <w:spacing w:after="0" w:line="240" w:lineRule="auto"/>
        <w:jc w:val="center"/>
        <w:rPr>
          <w:rFonts w:ascii="Times New Roman" w:hAnsi="Times New Roman" w:cs="Times New Roman"/>
          <w:b/>
          <w:caps/>
          <w:color w:val="000000"/>
          <w:sz w:val="36"/>
          <w:szCs w:val="36"/>
        </w:rPr>
      </w:pPr>
    </w:p>
    <w:p w:rsidR="00857034" w:rsidRPr="00247735" w:rsidRDefault="00857034" w:rsidP="00857034">
      <w:pPr>
        <w:spacing w:after="0" w:line="240" w:lineRule="auto"/>
        <w:jc w:val="center"/>
        <w:rPr>
          <w:rFonts w:ascii="Times New Roman" w:hAnsi="Times New Roman" w:cs="Times New Roman"/>
          <w:sz w:val="28"/>
          <w:szCs w:val="28"/>
          <w:lang w:eastAsia="ko-KR"/>
        </w:rPr>
      </w:pPr>
      <w:r>
        <w:rPr>
          <w:rFonts w:ascii="Times New Roman" w:hAnsi="Times New Roman" w:cs="Times New Roman"/>
          <w:sz w:val="28"/>
          <w:szCs w:val="28"/>
          <w:lang w:eastAsia="ko-KR"/>
        </w:rPr>
        <w:t>Уральск</w:t>
      </w:r>
      <w:r w:rsidRPr="00247735">
        <w:rPr>
          <w:rFonts w:ascii="Times New Roman" w:hAnsi="Times New Roman" w:cs="Times New Roman"/>
          <w:sz w:val="28"/>
          <w:szCs w:val="28"/>
          <w:lang w:eastAsia="ko-KR"/>
        </w:rPr>
        <w:t xml:space="preserve"> 2020</w:t>
      </w:r>
    </w:p>
    <w:p w:rsidR="00857034" w:rsidRDefault="00857034" w:rsidP="00857034">
      <w:pPr>
        <w:spacing w:after="0" w:line="240" w:lineRule="auto"/>
        <w:jc w:val="both"/>
        <w:rPr>
          <w:rFonts w:ascii="Times New Roman" w:hAnsi="Times New Roman" w:cs="Times New Roman"/>
          <w:sz w:val="28"/>
          <w:szCs w:val="28"/>
        </w:rPr>
      </w:pPr>
    </w:p>
    <w:p w:rsidR="00857034" w:rsidRPr="009C3258" w:rsidRDefault="00857034" w:rsidP="008570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УДК </w:t>
      </w:r>
      <w:r w:rsidRPr="00B04F74">
        <w:rPr>
          <w:rFonts w:ascii="Times New Roman" w:hAnsi="Times New Roman" w:cs="Times New Roman"/>
          <w:sz w:val="28"/>
          <w:szCs w:val="28"/>
        </w:rPr>
        <w:t>633.2:633.85 (574)</w:t>
      </w:r>
    </w:p>
    <w:p w:rsidR="00857034" w:rsidRDefault="00857034" w:rsidP="00857034">
      <w:pPr>
        <w:spacing w:after="0" w:line="240" w:lineRule="auto"/>
        <w:jc w:val="both"/>
        <w:rPr>
          <w:rFonts w:ascii="Times New Roman" w:hAnsi="Times New Roman" w:cs="Times New Roman"/>
          <w:sz w:val="28"/>
          <w:szCs w:val="28"/>
        </w:rPr>
      </w:pPr>
      <w:r w:rsidRPr="00247735">
        <w:rPr>
          <w:rFonts w:ascii="Times New Roman" w:hAnsi="Times New Roman" w:cs="Times New Roman"/>
          <w:sz w:val="28"/>
          <w:szCs w:val="28"/>
        </w:rPr>
        <w:t>ББК</w:t>
      </w:r>
      <w:r>
        <w:rPr>
          <w:rFonts w:ascii="Times New Roman" w:hAnsi="Times New Roman" w:cs="Times New Roman"/>
          <w:sz w:val="28"/>
          <w:szCs w:val="28"/>
        </w:rPr>
        <w:t xml:space="preserve"> </w:t>
      </w:r>
      <w:r w:rsidRPr="00B04F74">
        <w:rPr>
          <w:rFonts w:ascii="Times New Roman" w:hAnsi="Times New Roman" w:cs="Times New Roman"/>
          <w:sz w:val="28"/>
          <w:szCs w:val="28"/>
        </w:rPr>
        <w:t>68.35.47.</w:t>
      </w:r>
    </w:p>
    <w:p w:rsidR="00857034" w:rsidRDefault="00857034" w:rsidP="008570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Р-31</w:t>
      </w:r>
    </w:p>
    <w:p w:rsidR="00857034" w:rsidRPr="00247735" w:rsidRDefault="00857034" w:rsidP="00857034">
      <w:pPr>
        <w:spacing w:after="0" w:line="240" w:lineRule="auto"/>
        <w:jc w:val="both"/>
        <w:rPr>
          <w:rFonts w:ascii="Times New Roman" w:hAnsi="Times New Roman" w:cs="Times New Roman"/>
          <w:b/>
          <w:sz w:val="28"/>
          <w:szCs w:val="28"/>
        </w:rPr>
      </w:pPr>
    </w:p>
    <w:p w:rsidR="00857034" w:rsidRPr="002A39FE" w:rsidRDefault="00857034" w:rsidP="0085703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Рекомендовано</w:t>
      </w:r>
      <w:r w:rsidRPr="00247735">
        <w:rPr>
          <w:rFonts w:ascii="Times New Roman" w:hAnsi="Times New Roman" w:cs="Times New Roman"/>
          <w:sz w:val="28"/>
          <w:szCs w:val="28"/>
        </w:rPr>
        <w:t xml:space="preserve"> </w:t>
      </w:r>
      <w:r w:rsidRPr="002A39FE">
        <w:rPr>
          <w:rFonts w:ascii="Times New Roman" w:hAnsi="Times New Roman"/>
          <w:sz w:val="28"/>
          <w:szCs w:val="28"/>
        </w:rPr>
        <w:t>к изданию на Координационном Совете по пастбищам</w:t>
      </w:r>
      <w:r w:rsidRPr="00247735">
        <w:rPr>
          <w:rFonts w:ascii="Times New Roman" w:hAnsi="Times New Roman" w:cs="Times New Roman"/>
          <w:sz w:val="28"/>
          <w:szCs w:val="28"/>
        </w:rPr>
        <w:t xml:space="preserve"> </w:t>
      </w:r>
      <w:r>
        <w:rPr>
          <w:rFonts w:ascii="Times New Roman" w:hAnsi="Times New Roman" w:cs="Times New Roman"/>
          <w:sz w:val="28"/>
          <w:szCs w:val="28"/>
        </w:rPr>
        <w:t xml:space="preserve">Западно-Казахстанского аграрно-технического университета имени Жангир хана </w:t>
      </w:r>
      <w:r w:rsidRPr="002A39FE">
        <w:rPr>
          <w:rFonts w:ascii="Times New Roman" w:hAnsi="Times New Roman"/>
          <w:sz w:val="28"/>
          <w:szCs w:val="28"/>
        </w:rPr>
        <w:t>(протокол № 3 от «21» сентября 2020 г.)</w:t>
      </w:r>
    </w:p>
    <w:p w:rsidR="00857034" w:rsidRPr="00247735" w:rsidRDefault="00857034" w:rsidP="00857034">
      <w:pPr>
        <w:spacing w:after="0" w:line="240" w:lineRule="auto"/>
        <w:rPr>
          <w:rFonts w:ascii="Times New Roman" w:hAnsi="Times New Roman" w:cs="Times New Roman"/>
          <w:b/>
          <w:caps/>
          <w:sz w:val="28"/>
          <w:szCs w:val="28"/>
        </w:rPr>
      </w:pPr>
    </w:p>
    <w:p w:rsidR="00857034" w:rsidRPr="00247735" w:rsidRDefault="00857034" w:rsidP="00857034">
      <w:pPr>
        <w:spacing w:after="0" w:line="240" w:lineRule="auto"/>
        <w:jc w:val="center"/>
        <w:rPr>
          <w:rFonts w:ascii="Times New Roman" w:hAnsi="Times New Roman" w:cs="Times New Roman"/>
          <w:i/>
          <w:sz w:val="28"/>
          <w:szCs w:val="28"/>
          <w:lang w:eastAsia="ko-KR"/>
        </w:rPr>
      </w:pPr>
      <w:r w:rsidRPr="00247735">
        <w:rPr>
          <w:rFonts w:ascii="Times New Roman" w:hAnsi="Times New Roman" w:cs="Times New Roman"/>
          <w:i/>
          <w:sz w:val="28"/>
          <w:szCs w:val="28"/>
          <w:lang w:eastAsia="ko-KR"/>
        </w:rPr>
        <w:t>Рецензенты:</w:t>
      </w:r>
    </w:p>
    <w:p w:rsidR="00857034" w:rsidRDefault="00857034" w:rsidP="00857034">
      <w:pPr>
        <w:spacing w:after="0" w:line="240" w:lineRule="auto"/>
        <w:jc w:val="both"/>
        <w:rPr>
          <w:rFonts w:ascii="Times New Roman" w:hAnsi="Times New Roman" w:cs="Times New Roman"/>
          <w:sz w:val="28"/>
          <w:szCs w:val="28"/>
          <w:lang w:eastAsia="ko-KR"/>
        </w:rPr>
      </w:pPr>
      <w:r w:rsidRPr="00247735">
        <w:rPr>
          <w:rFonts w:ascii="Times New Roman" w:hAnsi="Times New Roman" w:cs="Times New Roman"/>
          <w:b/>
          <w:sz w:val="28"/>
          <w:szCs w:val="28"/>
          <w:lang w:eastAsia="ko-KR"/>
        </w:rPr>
        <w:t>Трофимов И.А.,</w:t>
      </w:r>
      <w:r w:rsidRPr="00247735">
        <w:rPr>
          <w:rFonts w:ascii="Times New Roman" w:hAnsi="Times New Roman" w:cs="Times New Roman"/>
          <w:sz w:val="28"/>
          <w:szCs w:val="28"/>
          <w:lang w:eastAsia="ko-KR"/>
        </w:rPr>
        <w:t xml:space="preserve"> доктор </w:t>
      </w:r>
      <w:r>
        <w:rPr>
          <w:rFonts w:ascii="Times New Roman" w:hAnsi="Times New Roman" w:cs="Times New Roman"/>
          <w:sz w:val="28"/>
          <w:szCs w:val="28"/>
          <w:lang w:eastAsia="ko-KR"/>
        </w:rPr>
        <w:t>географически</w:t>
      </w:r>
      <w:r w:rsidRPr="00247735">
        <w:rPr>
          <w:rFonts w:ascii="Times New Roman" w:hAnsi="Times New Roman" w:cs="Times New Roman"/>
          <w:sz w:val="28"/>
          <w:szCs w:val="28"/>
          <w:lang w:eastAsia="ko-KR"/>
        </w:rPr>
        <w:t xml:space="preserve">х наук, профессор; </w:t>
      </w:r>
    </w:p>
    <w:p w:rsidR="00857034" w:rsidRDefault="00857034" w:rsidP="00857034">
      <w:pPr>
        <w:spacing w:after="0" w:line="240" w:lineRule="auto"/>
        <w:jc w:val="both"/>
        <w:rPr>
          <w:rFonts w:ascii="Times New Roman" w:hAnsi="Times New Roman" w:cs="Times New Roman"/>
          <w:sz w:val="28"/>
          <w:szCs w:val="28"/>
          <w:lang w:eastAsia="ko-KR"/>
        </w:rPr>
      </w:pPr>
      <w:r w:rsidRPr="00247735">
        <w:rPr>
          <w:rFonts w:ascii="Times New Roman" w:hAnsi="Times New Roman" w:cs="Times New Roman"/>
          <w:b/>
          <w:sz w:val="28"/>
          <w:szCs w:val="28"/>
          <w:lang w:eastAsia="ko-KR"/>
        </w:rPr>
        <w:t>Золотарев</w:t>
      </w:r>
      <w:r w:rsidRPr="00247735">
        <w:rPr>
          <w:rFonts w:ascii="Times New Roman" w:hAnsi="Times New Roman" w:cs="Times New Roman"/>
          <w:sz w:val="28"/>
          <w:szCs w:val="28"/>
          <w:lang w:eastAsia="ko-KR"/>
        </w:rPr>
        <w:t xml:space="preserve"> </w:t>
      </w:r>
      <w:r w:rsidRPr="00247735">
        <w:rPr>
          <w:rFonts w:ascii="Times New Roman" w:hAnsi="Times New Roman" w:cs="Times New Roman"/>
          <w:b/>
          <w:sz w:val="28"/>
          <w:szCs w:val="28"/>
          <w:lang w:eastAsia="ko-KR"/>
        </w:rPr>
        <w:t xml:space="preserve">В.Н., </w:t>
      </w:r>
      <w:r w:rsidRPr="00247735">
        <w:rPr>
          <w:rFonts w:ascii="Times New Roman" w:hAnsi="Times New Roman" w:cs="Times New Roman"/>
          <w:sz w:val="28"/>
          <w:szCs w:val="28"/>
          <w:lang w:eastAsia="ko-KR"/>
        </w:rPr>
        <w:t>кандидат</w:t>
      </w:r>
      <w:r w:rsidRPr="00247735">
        <w:rPr>
          <w:rFonts w:ascii="Times New Roman" w:hAnsi="Times New Roman" w:cs="Times New Roman"/>
          <w:b/>
          <w:sz w:val="28"/>
          <w:szCs w:val="28"/>
          <w:lang w:eastAsia="ko-KR"/>
        </w:rPr>
        <w:t xml:space="preserve"> </w:t>
      </w:r>
      <w:r w:rsidRPr="00247735">
        <w:rPr>
          <w:rFonts w:ascii="Times New Roman" w:hAnsi="Times New Roman" w:cs="Times New Roman"/>
          <w:sz w:val="28"/>
          <w:szCs w:val="28"/>
          <w:lang w:eastAsia="ko-KR"/>
        </w:rPr>
        <w:t xml:space="preserve">сельскохозяйственных наук, </w:t>
      </w:r>
      <w:r>
        <w:rPr>
          <w:rFonts w:ascii="Times New Roman" w:hAnsi="Times New Roman" w:cs="Times New Roman"/>
          <w:sz w:val="28"/>
          <w:szCs w:val="28"/>
          <w:lang w:eastAsia="ko-KR"/>
        </w:rPr>
        <w:t xml:space="preserve">старший </w:t>
      </w:r>
      <w:r w:rsidRPr="00247735">
        <w:rPr>
          <w:rFonts w:ascii="Times New Roman" w:hAnsi="Times New Roman" w:cs="Times New Roman"/>
          <w:sz w:val="28"/>
          <w:szCs w:val="28"/>
          <w:lang w:eastAsia="ko-KR"/>
        </w:rPr>
        <w:t>научный сотрудник.</w:t>
      </w:r>
    </w:p>
    <w:p w:rsidR="00857034" w:rsidRPr="00247735" w:rsidRDefault="00857034" w:rsidP="00857034">
      <w:pPr>
        <w:spacing w:after="0" w:line="240" w:lineRule="auto"/>
        <w:jc w:val="both"/>
        <w:rPr>
          <w:rFonts w:ascii="Times New Roman" w:hAnsi="Times New Roman" w:cs="Times New Roman"/>
          <w:sz w:val="28"/>
          <w:szCs w:val="28"/>
          <w:lang w:eastAsia="ko-KR"/>
        </w:rPr>
      </w:pPr>
    </w:p>
    <w:p w:rsidR="00857034" w:rsidRPr="00F86745" w:rsidRDefault="00857034" w:rsidP="00857034">
      <w:pPr>
        <w:spacing w:after="0" w:line="240" w:lineRule="auto"/>
        <w:jc w:val="both"/>
        <w:rPr>
          <w:rFonts w:ascii="Times New Roman" w:hAnsi="Times New Roman"/>
          <w:iCs/>
          <w:color w:val="000000"/>
          <w:sz w:val="28"/>
          <w:szCs w:val="28"/>
          <w:lang w:val="kk-KZ"/>
        </w:rPr>
      </w:pPr>
      <w:r>
        <w:rPr>
          <w:rFonts w:ascii="Times New Roman" w:hAnsi="Times New Roman" w:cs="Times New Roman"/>
          <w:sz w:val="28"/>
          <w:szCs w:val="28"/>
          <w:lang w:eastAsia="ko-KR"/>
        </w:rPr>
        <w:t>Р-31</w:t>
      </w:r>
      <w:r>
        <w:rPr>
          <w:rFonts w:ascii="Times New Roman" w:hAnsi="Times New Roman" w:cs="Times New Roman"/>
          <w:b/>
          <w:sz w:val="28"/>
          <w:szCs w:val="28"/>
          <w:lang w:eastAsia="ko-KR"/>
        </w:rPr>
        <w:t xml:space="preserve"> </w:t>
      </w:r>
      <w:r>
        <w:rPr>
          <w:rFonts w:ascii="Times New Roman" w:eastAsia="Times New Roman" w:hAnsi="Times New Roman" w:cs="Times New Roman"/>
          <w:b/>
          <w:iCs/>
          <w:sz w:val="28"/>
          <w:szCs w:val="28"/>
        </w:rPr>
        <w:t>Рекомендации</w:t>
      </w:r>
      <w:r w:rsidRPr="00273739">
        <w:rPr>
          <w:rFonts w:ascii="Times New Roman" w:eastAsia="Times New Roman" w:hAnsi="Times New Roman" w:cs="Times New Roman"/>
          <w:b/>
          <w:iCs/>
          <w:sz w:val="28"/>
          <w:szCs w:val="28"/>
        </w:rPr>
        <w:t xml:space="preserve"> по технологиям и приемам создания, улучшения и использования сенокосов и пастбищ в Казахстане</w:t>
      </w:r>
      <w:r>
        <w:rPr>
          <w:rFonts w:ascii="Times New Roman" w:hAnsi="Times New Roman" w:cs="Times New Roman"/>
          <w:b/>
          <w:sz w:val="28"/>
          <w:szCs w:val="28"/>
          <w:lang w:eastAsia="ko-KR"/>
        </w:rPr>
        <w:t>.</w:t>
      </w:r>
      <w:r>
        <w:rPr>
          <w:rFonts w:ascii="Times New Roman" w:hAnsi="Times New Roman" w:cs="Times New Roman"/>
          <w:sz w:val="28"/>
          <w:szCs w:val="28"/>
          <w:lang w:eastAsia="ko-KR"/>
        </w:rPr>
        <w:t xml:space="preserve"> </w:t>
      </w:r>
      <w:r w:rsidRPr="00247735">
        <w:rPr>
          <w:rFonts w:ascii="Times New Roman" w:hAnsi="Times New Roman" w:cs="Times New Roman"/>
          <w:sz w:val="28"/>
          <w:szCs w:val="28"/>
          <w:lang w:eastAsia="ko-KR"/>
        </w:rPr>
        <w:t>Рекомендации подготовили</w:t>
      </w:r>
      <w:r>
        <w:rPr>
          <w:rFonts w:ascii="Times New Roman" w:hAnsi="Times New Roman" w:cs="Times New Roman"/>
          <w:sz w:val="28"/>
          <w:szCs w:val="28"/>
          <w:lang w:eastAsia="ko-KR"/>
        </w:rPr>
        <w:t>:</w:t>
      </w:r>
      <w:r>
        <w:rPr>
          <w:rFonts w:ascii="Times New Roman" w:hAnsi="Times New Roman"/>
          <w:color w:val="000000"/>
          <w:sz w:val="28"/>
          <w:szCs w:val="28"/>
          <w:lang w:val="kk-KZ"/>
        </w:rPr>
        <w:t xml:space="preserve"> </w:t>
      </w:r>
      <w:r w:rsidRPr="00273739">
        <w:rPr>
          <w:rFonts w:ascii="Times New Roman" w:hAnsi="Times New Roman"/>
          <w:iCs/>
          <w:color w:val="000000"/>
          <w:sz w:val="28"/>
          <w:szCs w:val="28"/>
          <w:lang w:val="kk-KZ"/>
        </w:rPr>
        <w:t>Көшен Б.М.</w:t>
      </w:r>
      <w:r>
        <w:rPr>
          <w:rFonts w:ascii="Times New Roman" w:hAnsi="Times New Roman"/>
          <w:iCs/>
          <w:color w:val="000000"/>
          <w:sz w:val="28"/>
          <w:szCs w:val="28"/>
          <w:lang w:val="kk-KZ"/>
        </w:rPr>
        <w:t xml:space="preserve">, доктор с.-х. наук, </w:t>
      </w:r>
      <w:r w:rsidRPr="00273739">
        <w:rPr>
          <w:rFonts w:ascii="Times New Roman" w:hAnsi="Times New Roman"/>
          <w:iCs/>
          <w:color w:val="000000"/>
          <w:sz w:val="28"/>
          <w:szCs w:val="28"/>
          <w:lang w:val="kk-KZ"/>
        </w:rPr>
        <w:t>Аленов Ж.Н.,</w:t>
      </w:r>
      <w:r>
        <w:rPr>
          <w:rFonts w:ascii="Times New Roman" w:hAnsi="Times New Roman"/>
          <w:iCs/>
          <w:color w:val="000000"/>
          <w:sz w:val="28"/>
          <w:szCs w:val="28"/>
          <w:lang w:val="kk-KZ"/>
        </w:rPr>
        <w:t xml:space="preserve"> </w:t>
      </w:r>
      <w:r w:rsidRPr="00273739">
        <w:rPr>
          <w:rFonts w:ascii="Times New Roman" w:hAnsi="Times New Roman"/>
          <w:iCs/>
          <w:color w:val="000000"/>
          <w:sz w:val="28"/>
          <w:szCs w:val="28"/>
          <w:lang w:val="kk-KZ"/>
        </w:rPr>
        <w:t>Кушенов Б.М.,</w:t>
      </w:r>
      <w:r w:rsidRPr="00112960">
        <w:rPr>
          <w:rFonts w:ascii="Times New Roman" w:hAnsi="Times New Roman"/>
          <w:iCs/>
          <w:color w:val="000000"/>
          <w:sz w:val="28"/>
          <w:szCs w:val="28"/>
          <w:lang w:val="kk-KZ"/>
        </w:rPr>
        <w:t xml:space="preserve"> </w:t>
      </w:r>
      <w:r w:rsidRPr="00273739">
        <w:rPr>
          <w:rFonts w:ascii="Times New Roman" w:hAnsi="Times New Roman"/>
          <w:iCs/>
          <w:color w:val="000000"/>
          <w:sz w:val="28"/>
          <w:szCs w:val="28"/>
          <w:lang w:val="kk-KZ"/>
        </w:rPr>
        <w:t xml:space="preserve">Нургазиев Р.Е., </w:t>
      </w:r>
      <w:r>
        <w:rPr>
          <w:rFonts w:ascii="Times New Roman" w:hAnsi="Times New Roman"/>
          <w:iCs/>
          <w:color w:val="000000"/>
          <w:sz w:val="28"/>
          <w:szCs w:val="28"/>
          <w:lang w:val="kk-KZ"/>
        </w:rPr>
        <w:t xml:space="preserve">кандидаты с.-х. наук, Муфтигалиева А.А., кандидат экон. наук (КУ им. Ш.Уалиханова); </w:t>
      </w:r>
      <w:r w:rsidRPr="00273739">
        <w:rPr>
          <w:rFonts w:ascii="Times New Roman" w:hAnsi="Times New Roman"/>
          <w:iCs/>
          <w:color w:val="000000"/>
          <w:sz w:val="28"/>
          <w:szCs w:val="28"/>
          <w:lang w:val="kk-KZ"/>
        </w:rPr>
        <w:t xml:space="preserve"> Насиев Б.Н., </w:t>
      </w:r>
      <w:r>
        <w:rPr>
          <w:rFonts w:ascii="Times New Roman" w:hAnsi="Times New Roman"/>
          <w:iCs/>
          <w:color w:val="000000"/>
          <w:sz w:val="28"/>
          <w:szCs w:val="28"/>
          <w:lang w:val="kk-KZ"/>
        </w:rPr>
        <w:t xml:space="preserve">доктор с.-х. наук, </w:t>
      </w:r>
      <w:r w:rsidRPr="00273739">
        <w:rPr>
          <w:rFonts w:ascii="Times New Roman" w:hAnsi="Times New Roman"/>
          <w:iCs/>
          <w:color w:val="000000"/>
          <w:sz w:val="28"/>
          <w:szCs w:val="28"/>
          <w:lang w:val="kk-KZ"/>
        </w:rPr>
        <w:t>Оңаев М.Қ.,</w:t>
      </w:r>
      <w:r>
        <w:rPr>
          <w:rFonts w:ascii="Times New Roman" w:hAnsi="Times New Roman"/>
          <w:iCs/>
          <w:color w:val="000000"/>
          <w:sz w:val="28"/>
          <w:szCs w:val="28"/>
          <w:lang w:val="kk-KZ"/>
        </w:rPr>
        <w:t xml:space="preserve"> кандидат техн. наук (ЗКАТУ им. Жангир хана)</w:t>
      </w:r>
      <w:r w:rsidRPr="00935423">
        <w:rPr>
          <w:rFonts w:ascii="Times New Roman" w:hAnsi="Times New Roman"/>
          <w:iCs/>
          <w:color w:val="000000"/>
          <w:sz w:val="28"/>
          <w:szCs w:val="28"/>
          <w:lang w:val="kk-KZ"/>
        </w:rPr>
        <w:t>;</w:t>
      </w:r>
      <w:r>
        <w:rPr>
          <w:rFonts w:ascii="Times New Roman" w:hAnsi="Times New Roman"/>
          <w:iCs/>
          <w:color w:val="000000"/>
          <w:sz w:val="28"/>
          <w:szCs w:val="28"/>
          <w:lang w:val="kk-KZ"/>
        </w:rPr>
        <w:t xml:space="preserve"> </w:t>
      </w:r>
      <w:r w:rsidRPr="00273739">
        <w:rPr>
          <w:rFonts w:ascii="Times New Roman" w:hAnsi="Times New Roman"/>
          <w:iCs/>
          <w:color w:val="000000"/>
          <w:sz w:val="28"/>
          <w:szCs w:val="28"/>
          <w:lang w:val="kk-KZ"/>
        </w:rPr>
        <w:t>Сыдық Д.А.,</w:t>
      </w:r>
      <w:r w:rsidRPr="00A74EF0">
        <w:rPr>
          <w:rFonts w:ascii="Times New Roman" w:hAnsi="Times New Roman"/>
          <w:iCs/>
          <w:color w:val="000000"/>
          <w:sz w:val="28"/>
          <w:szCs w:val="28"/>
          <w:lang w:val="kk-KZ"/>
        </w:rPr>
        <w:t xml:space="preserve"> Се</w:t>
      </w:r>
      <w:r>
        <w:rPr>
          <w:rFonts w:ascii="Times New Roman" w:hAnsi="Times New Roman"/>
          <w:iCs/>
          <w:color w:val="000000"/>
          <w:sz w:val="28"/>
          <w:szCs w:val="28"/>
          <w:lang w:val="kk-KZ"/>
        </w:rPr>
        <w:t>йткаримов А.,</w:t>
      </w:r>
      <w:r w:rsidRPr="00273739">
        <w:rPr>
          <w:rFonts w:ascii="Times New Roman" w:hAnsi="Times New Roman"/>
          <w:iCs/>
          <w:color w:val="000000"/>
          <w:sz w:val="28"/>
          <w:szCs w:val="28"/>
          <w:lang w:val="kk-KZ"/>
        </w:rPr>
        <w:t xml:space="preserve"> </w:t>
      </w:r>
      <w:r>
        <w:rPr>
          <w:rFonts w:ascii="Times New Roman" w:hAnsi="Times New Roman"/>
          <w:iCs/>
          <w:color w:val="000000"/>
          <w:sz w:val="28"/>
          <w:szCs w:val="28"/>
          <w:lang w:val="kk-KZ"/>
        </w:rPr>
        <w:t xml:space="preserve">доктора с.-х. наук, </w:t>
      </w:r>
      <w:r w:rsidRPr="00273739">
        <w:rPr>
          <w:rFonts w:ascii="Times New Roman" w:hAnsi="Times New Roman"/>
          <w:iCs/>
          <w:color w:val="000000"/>
          <w:sz w:val="28"/>
          <w:szCs w:val="28"/>
          <w:lang w:val="kk-KZ"/>
        </w:rPr>
        <w:t xml:space="preserve"> Райымбеков Б.А.,</w:t>
      </w:r>
      <w:r>
        <w:rPr>
          <w:rFonts w:ascii="Times New Roman" w:hAnsi="Times New Roman"/>
          <w:iCs/>
          <w:color w:val="000000"/>
          <w:sz w:val="28"/>
          <w:szCs w:val="28"/>
          <w:lang w:val="kk-KZ"/>
        </w:rPr>
        <w:t xml:space="preserve"> доктор </w:t>
      </w:r>
      <w:r w:rsidRPr="00D0788B">
        <w:rPr>
          <w:rFonts w:ascii="Times New Roman" w:hAnsi="Times New Roman"/>
          <w:iCs/>
          <w:color w:val="000000"/>
          <w:sz w:val="28"/>
          <w:szCs w:val="28"/>
          <w:lang w:val="kk-KZ"/>
        </w:rPr>
        <w:t xml:space="preserve">PhD </w:t>
      </w:r>
      <w:r>
        <w:rPr>
          <w:rFonts w:ascii="Times New Roman" w:hAnsi="Times New Roman"/>
          <w:iCs/>
          <w:color w:val="000000"/>
          <w:sz w:val="28"/>
          <w:szCs w:val="28"/>
          <w:lang w:val="kk-KZ"/>
        </w:rPr>
        <w:t>(ЮЗНИИЖиР); Мелдебекова Н.А., Кушенов К.И.,</w:t>
      </w:r>
      <w:r w:rsidR="00051277">
        <w:rPr>
          <w:rFonts w:ascii="Times New Roman" w:hAnsi="Times New Roman"/>
          <w:iCs/>
          <w:color w:val="000000"/>
          <w:sz w:val="28"/>
          <w:szCs w:val="28"/>
          <w:lang w:val="kk-KZ"/>
        </w:rPr>
        <w:t xml:space="preserve"> </w:t>
      </w:r>
      <w:r>
        <w:rPr>
          <w:rFonts w:ascii="Times New Roman" w:hAnsi="Times New Roman"/>
          <w:iCs/>
          <w:color w:val="000000"/>
          <w:sz w:val="28"/>
          <w:szCs w:val="28"/>
          <w:lang w:val="kk-KZ"/>
        </w:rPr>
        <w:t>Жакипова К.Б</w:t>
      </w:r>
      <w:r w:rsidRPr="00112960">
        <w:rPr>
          <w:rFonts w:ascii="Times New Roman" w:hAnsi="Times New Roman" w:cs="Times New Roman"/>
          <w:bCs/>
          <w:iCs/>
          <w:sz w:val="28"/>
          <w:szCs w:val="28"/>
          <w:lang w:val="kk-KZ"/>
        </w:rPr>
        <w:t>.</w:t>
      </w:r>
      <w:r>
        <w:rPr>
          <w:rFonts w:ascii="Times New Roman" w:hAnsi="Times New Roman" w:cs="Times New Roman"/>
          <w:bCs/>
          <w:iCs/>
          <w:sz w:val="28"/>
          <w:szCs w:val="28"/>
          <w:lang w:val="kk-KZ"/>
        </w:rPr>
        <w:t xml:space="preserve"> </w:t>
      </w:r>
      <w:r>
        <w:rPr>
          <w:rFonts w:ascii="Times New Roman" w:hAnsi="Times New Roman"/>
          <w:iCs/>
          <w:color w:val="000000"/>
          <w:sz w:val="28"/>
          <w:szCs w:val="28"/>
          <w:lang w:val="kk-KZ"/>
        </w:rPr>
        <w:t>кандидаты с.-х. наук (КазНИИЖиК);</w:t>
      </w:r>
      <w:r w:rsidRPr="00273739">
        <w:rPr>
          <w:rFonts w:ascii="Times New Roman" w:hAnsi="Times New Roman"/>
          <w:iCs/>
          <w:color w:val="000000"/>
          <w:sz w:val="28"/>
          <w:szCs w:val="28"/>
          <w:lang w:val="kk-KZ"/>
        </w:rPr>
        <w:t xml:space="preserve"> </w:t>
      </w:r>
      <w:r w:rsidRPr="00112960">
        <w:rPr>
          <w:rFonts w:ascii="Times New Roman" w:hAnsi="Times New Roman"/>
          <w:iCs/>
          <w:color w:val="000000"/>
          <w:sz w:val="28"/>
          <w:szCs w:val="28"/>
          <w:lang w:val="kk-KZ"/>
        </w:rPr>
        <w:t>Тумлерт В.А.,</w:t>
      </w:r>
      <w:r>
        <w:rPr>
          <w:rFonts w:ascii="Times New Roman" w:hAnsi="Times New Roman"/>
          <w:iCs/>
          <w:color w:val="000000"/>
          <w:sz w:val="28"/>
          <w:szCs w:val="28"/>
          <w:lang w:val="kk-KZ"/>
        </w:rPr>
        <w:t xml:space="preserve"> кандидат техн. наук, Тумлерт В.В. (КазНИИ водного хозяйства);</w:t>
      </w:r>
      <w:r w:rsidRPr="00112960">
        <w:rPr>
          <w:rFonts w:ascii="Times New Roman" w:hAnsi="Times New Roman"/>
          <w:iCs/>
          <w:color w:val="000000"/>
          <w:sz w:val="28"/>
          <w:szCs w:val="28"/>
          <w:lang w:val="kk-KZ"/>
        </w:rPr>
        <w:t xml:space="preserve"> Айтмуханбетов Д.К., </w:t>
      </w:r>
      <w:r>
        <w:rPr>
          <w:rFonts w:ascii="Times New Roman" w:hAnsi="Times New Roman"/>
          <w:iCs/>
          <w:color w:val="000000"/>
          <w:sz w:val="28"/>
          <w:szCs w:val="28"/>
          <w:lang w:val="kk-KZ"/>
        </w:rPr>
        <w:t>кандидат с.-х. наук (НПЦ животноводства и ветеринарии);</w:t>
      </w:r>
      <w:r w:rsidRPr="00273739">
        <w:rPr>
          <w:rFonts w:ascii="Times New Roman" w:hAnsi="Times New Roman"/>
          <w:iCs/>
          <w:color w:val="000000"/>
          <w:sz w:val="28"/>
          <w:szCs w:val="28"/>
          <w:lang w:val="kk-KZ"/>
        </w:rPr>
        <w:t xml:space="preserve"> </w:t>
      </w:r>
      <w:r>
        <w:rPr>
          <w:rFonts w:ascii="Times New Roman" w:hAnsi="Times New Roman"/>
          <w:iCs/>
          <w:color w:val="000000"/>
          <w:sz w:val="28"/>
          <w:szCs w:val="28"/>
          <w:lang w:val="kk-KZ"/>
        </w:rPr>
        <w:t>Лиманская В.Б., Булеков Т.А., кандидаты с.-х. наук (</w:t>
      </w:r>
      <w:r w:rsidRPr="00F86745">
        <w:rPr>
          <w:rFonts w:ascii="Times New Roman" w:hAnsi="Times New Roman"/>
          <w:iCs/>
          <w:color w:val="000000"/>
          <w:sz w:val="26"/>
          <w:szCs w:val="26"/>
          <w:lang w:val="kk-KZ"/>
        </w:rPr>
        <w:t>Уральская ОСХОС</w:t>
      </w:r>
      <w:r>
        <w:rPr>
          <w:rFonts w:ascii="Times New Roman" w:hAnsi="Times New Roman"/>
          <w:iCs/>
          <w:color w:val="000000"/>
          <w:sz w:val="28"/>
          <w:szCs w:val="28"/>
          <w:lang w:val="kk-KZ"/>
        </w:rPr>
        <w:t>)</w:t>
      </w:r>
      <w:r w:rsidRPr="00273739">
        <w:rPr>
          <w:rFonts w:ascii="Times New Roman" w:hAnsi="Times New Roman"/>
          <w:iCs/>
          <w:color w:val="000000"/>
          <w:sz w:val="28"/>
          <w:szCs w:val="28"/>
          <w:lang w:val="kk-KZ"/>
        </w:rPr>
        <w:t xml:space="preserve"> </w:t>
      </w:r>
      <w:r w:rsidRPr="00112960">
        <w:rPr>
          <w:rFonts w:ascii="Times New Roman" w:eastAsia="Times New Roman" w:hAnsi="Times New Roman" w:cs="Times New Roman"/>
          <w:sz w:val="28"/>
          <w:szCs w:val="28"/>
          <w:lang w:val="kk-KZ"/>
        </w:rPr>
        <w:t xml:space="preserve">/ - Уральск: </w:t>
      </w:r>
      <w:r>
        <w:rPr>
          <w:rFonts w:ascii="Times New Roman" w:eastAsia="Times New Roman" w:hAnsi="Times New Roman" w:cs="Times New Roman"/>
          <w:sz w:val="28"/>
          <w:szCs w:val="28"/>
          <w:lang w:val="kk-KZ"/>
        </w:rPr>
        <w:t>ЗК</w:t>
      </w:r>
      <w:r w:rsidRPr="00112960">
        <w:rPr>
          <w:rFonts w:ascii="Times New Roman" w:eastAsia="Times New Roman" w:hAnsi="Times New Roman" w:cs="Times New Roman"/>
          <w:sz w:val="28"/>
          <w:szCs w:val="28"/>
          <w:lang w:val="kk-KZ"/>
        </w:rPr>
        <w:t xml:space="preserve">АТУ им. </w:t>
      </w:r>
      <w:r>
        <w:rPr>
          <w:rFonts w:ascii="Times New Roman" w:eastAsia="Times New Roman" w:hAnsi="Times New Roman" w:cs="Times New Roman"/>
          <w:sz w:val="28"/>
          <w:szCs w:val="28"/>
        </w:rPr>
        <w:t>Жангир хана, 2020</w:t>
      </w:r>
      <w:r w:rsidR="00F8674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 </w:t>
      </w:r>
      <w:r w:rsidR="00051277" w:rsidRPr="00F86745">
        <w:rPr>
          <w:rFonts w:ascii="Times New Roman" w:eastAsia="Times New Roman" w:hAnsi="Times New Roman" w:cs="Times New Roman"/>
          <w:sz w:val="28"/>
          <w:szCs w:val="28"/>
        </w:rPr>
        <w:t>80</w:t>
      </w:r>
      <w:r w:rsidRPr="00F86745">
        <w:rPr>
          <w:rFonts w:ascii="Times New Roman" w:eastAsia="Times New Roman" w:hAnsi="Times New Roman" w:cs="Times New Roman"/>
          <w:sz w:val="28"/>
          <w:szCs w:val="28"/>
        </w:rPr>
        <w:t xml:space="preserve"> с.</w:t>
      </w:r>
    </w:p>
    <w:p w:rsidR="00857034" w:rsidRPr="001B1754" w:rsidRDefault="00857034" w:rsidP="00857034">
      <w:pPr>
        <w:spacing w:after="0" w:line="240" w:lineRule="auto"/>
        <w:jc w:val="both"/>
        <w:rPr>
          <w:rFonts w:ascii="Times New Roman" w:hAnsi="Times New Roman" w:cs="Times New Roman"/>
          <w:b/>
          <w:sz w:val="28"/>
          <w:szCs w:val="28"/>
          <w:lang w:eastAsia="ko-KR"/>
        </w:rPr>
      </w:pPr>
    </w:p>
    <w:p w:rsidR="00857034" w:rsidRPr="00273739" w:rsidRDefault="00857034" w:rsidP="00857034">
      <w:pPr>
        <w:spacing w:after="0" w:line="240" w:lineRule="auto"/>
        <w:ind w:firstLine="425"/>
        <w:jc w:val="both"/>
        <w:rPr>
          <w:rFonts w:ascii="Times New Roman" w:eastAsia="Calibri" w:hAnsi="Times New Roman"/>
          <w:sz w:val="28"/>
          <w:szCs w:val="28"/>
        </w:rPr>
      </w:pPr>
      <w:r w:rsidRPr="00273739">
        <w:rPr>
          <w:rFonts w:ascii="Times New Roman" w:eastAsia="Calibri" w:hAnsi="Times New Roman"/>
          <w:sz w:val="28"/>
          <w:szCs w:val="28"/>
        </w:rPr>
        <w:t xml:space="preserve">В рекомендации </w:t>
      </w:r>
      <w:r>
        <w:rPr>
          <w:rFonts w:ascii="Times New Roman" w:eastAsia="Calibri" w:hAnsi="Times New Roman"/>
          <w:sz w:val="28"/>
          <w:szCs w:val="28"/>
        </w:rPr>
        <w:t>представлены</w:t>
      </w:r>
      <w:r w:rsidRPr="00273739">
        <w:rPr>
          <w:rFonts w:ascii="Times New Roman" w:eastAsia="Calibri" w:hAnsi="Times New Roman"/>
          <w:sz w:val="28"/>
          <w:szCs w:val="28"/>
        </w:rPr>
        <w:t xml:space="preserve"> технологии и приемы </w:t>
      </w:r>
      <w:r w:rsidRPr="00273739">
        <w:rPr>
          <w:rFonts w:ascii="Times New Roman" w:eastAsia="Calibri" w:hAnsi="Times New Roman"/>
          <w:iCs/>
          <w:sz w:val="28"/>
          <w:szCs w:val="28"/>
        </w:rPr>
        <w:t>создания, улучшения и использования сенокосов и пастбищ в Казахстан</w:t>
      </w:r>
      <w:r w:rsidRPr="00273739">
        <w:rPr>
          <w:rFonts w:ascii="Times New Roman" w:eastAsia="Calibri" w:hAnsi="Times New Roman"/>
          <w:b/>
          <w:iCs/>
          <w:sz w:val="28"/>
          <w:szCs w:val="28"/>
        </w:rPr>
        <w:t>е</w:t>
      </w:r>
      <w:r>
        <w:rPr>
          <w:rFonts w:ascii="Times New Roman" w:eastAsia="Calibri" w:hAnsi="Times New Roman"/>
          <w:sz w:val="28"/>
          <w:szCs w:val="28"/>
        </w:rPr>
        <w:t>, разработанные на основе научных</w:t>
      </w:r>
      <w:r w:rsidRPr="00273739">
        <w:rPr>
          <w:rFonts w:ascii="Times New Roman" w:eastAsia="Calibri" w:hAnsi="Times New Roman"/>
          <w:sz w:val="28"/>
          <w:szCs w:val="28"/>
        </w:rPr>
        <w:t xml:space="preserve"> исследований, выполненных в рамках реализации ПЦФ МСХ РК по теме </w:t>
      </w:r>
      <w:r w:rsidRPr="00273739">
        <w:rPr>
          <w:rFonts w:ascii="Times New Roman" w:eastAsia="Calibri" w:hAnsi="Times New Roman"/>
          <w:bCs/>
          <w:sz w:val="28"/>
          <w:szCs w:val="28"/>
          <w:lang w:val="kk-KZ"/>
        </w:rPr>
        <w:t>BR06249365</w:t>
      </w:r>
      <w:r w:rsidRPr="00273739">
        <w:rPr>
          <w:rFonts w:ascii="Times New Roman" w:eastAsia="Calibri" w:hAnsi="Times New Roman"/>
          <w:sz w:val="28"/>
          <w:szCs w:val="28"/>
          <w:lang w:val="kk-KZ"/>
        </w:rPr>
        <w:t xml:space="preserve"> </w:t>
      </w:r>
      <w:r w:rsidRPr="00273739">
        <w:rPr>
          <w:rFonts w:ascii="Times New Roman" w:eastAsia="Calibri" w:hAnsi="Times New Roman"/>
          <w:sz w:val="28"/>
          <w:szCs w:val="28"/>
        </w:rPr>
        <w:t>«Создание высокопродуктивных пастбищных угодий в условиях Северного и Западного Казахстана и их рациональное использование</w:t>
      </w:r>
      <w:r>
        <w:rPr>
          <w:rFonts w:ascii="Times New Roman" w:eastAsia="Calibri" w:hAnsi="Times New Roman"/>
          <w:sz w:val="28"/>
          <w:szCs w:val="28"/>
        </w:rPr>
        <w:t>»</w:t>
      </w:r>
      <w:r w:rsidRPr="00273739">
        <w:rPr>
          <w:rFonts w:ascii="Times New Roman" w:eastAsia="Calibri" w:hAnsi="Times New Roman"/>
          <w:sz w:val="28"/>
          <w:szCs w:val="28"/>
        </w:rPr>
        <w:t>.</w:t>
      </w:r>
    </w:p>
    <w:p w:rsidR="00857034" w:rsidRPr="001921FE" w:rsidRDefault="00857034" w:rsidP="00857034">
      <w:pPr>
        <w:spacing w:after="0" w:line="240" w:lineRule="auto"/>
        <w:ind w:firstLine="425"/>
        <w:jc w:val="both"/>
        <w:rPr>
          <w:rFonts w:ascii="Times New Roman" w:eastAsia="Calibri" w:hAnsi="Times New Roman"/>
          <w:sz w:val="28"/>
          <w:szCs w:val="28"/>
        </w:rPr>
      </w:pPr>
      <w:r w:rsidRPr="001921FE">
        <w:rPr>
          <w:rFonts w:ascii="Times New Roman" w:hAnsi="Times New Roman"/>
          <w:sz w:val="28"/>
          <w:szCs w:val="28"/>
        </w:rPr>
        <w:t>Предназначены для руководителей и специалистов сельскохозяйственных предприятий, научных работников, студентов, магистрантов и докторантов сельскохозяйственных вузов.</w:t>
      </w:r>
    </w:p>
    <w:p w:rsidR="00857034" w:rsidRPr="00273739" w:rsidRDefault="00857034" w:rsidP="00857034">
      <w:pPr>
        <w:spacing w:after="0" w:line="240" w:lineRule="auto"/>
        <w:ind w:firstLine="425"/>
        <w:jc w:val="both"/>
        <w:rPr>
          <w:rFonts w:ascii="Times New Roman" w:hAnsi="Times New Roman"/>
          <w:sz w:val="28"/>
          <w:szCs w:val="28"/>
        </w:rPr>
      </w:pPr>
    </w:p>
    <w:p w:rsidR="00857034" w:rsidRDefault="00857034" w:rsidP="00857034">
      <w:pPr>
        <w:spacing w:after="0" w:line="240" w:lineRule="auto"/>
        <w:ind w:firstLine="425"/>
        <w:rPr>
          <w:rFonts w:ascii="Times New Roman" w:hAnsi="Times New Roman"/>
          <w:color w:val="000000"/>
          <w:sz w:val="28"/>
          <w:szCs w:val="28"/>
          <w:lang w:val="kk-KZ"/>
        </w:rPr>
      </w:pPr>
      <w:r>
        <w:rPr>
          <w:rFonts w:ascii="Times New Roman" w:hAnsi="Times New Roman"/>
          <w:color w:val="000000"/>
          <w:sz w:val="28"/>
          <w:szCs w:val="28"/>
          <w:lang w:val="kk-KZ"/>
        </w:rPr>
        <w:t xml:space="preserve">Под общей редакцией: </w:t>
      </w:r>
      <w:r w:rsidRPr="00247735">
        <w:rPr>
          <w:rFonts w:ascii="Times New Roman" w:hAnsi="Times New Roman"/>
          <w:color w:val="000000"/>
          <w:sz w:val="28"/>
          <w:szCs w:val="28"/>
          <w:lang w:val="kk-KZ"/>
        </w:rPr>
        <w:t>Көшен Б.М</w:t>
      </w:r>
      <w:r>
        <w:rPr>
          <w:rFonts w:ascii="Times New Roman" w:hAnsi="Times New Roman"/>
          <w:color w:val="000000"/>
          <w:sz w:val="28"/>
          <w:szCs w:val="28"/>
          <w:lang w:val="kk-KZ"/>
        </w:rPr>
        <w:t>,, доктор с.-</w:t>
      </w:r>
      <w:r w:rsidRPr="00247735">
        <w:rPr>
          <w:rFonts w:ascii="Times New Roman" w:hAnsi="Times New Roman"/>
          <w:color w:val="000000"/>
          <w:sz w:val="28"/>
          <w:szCs w:val="28"/>
          <w:lang w:val="kk-KZ"/>
        </w:rPr>
        <w:t>х</w:t>
      </w:r>
      <w:r>
        <w:rPr>
          <w:rFonts w:ascii="Times New Roman" w:hAnsi="Times New Roman"/>
          <w:color w:val="000000"/>
          <w:sz w:val="28"/>
          <w:szCs w:val="28"/>
          <w:lang w:val="kk-KZ"/>
        </w:rPr>
        <w:t>. наук, Насиев Б.Н., доктор с.-х. наук</w:t>
      </w:r>
    </w:p>
    <w:p w:rsidR="00857034" w:rsidRPr="00074433" w:rsidRDefault="00857034" w:rsidP="00857034">
      <w:pPr>
        <w:spacing w:after="0" w:line="240" w:lineRule="auto"/>
        <w:ind w:firstLine="425"/>
        <w:jc w:val="center"/>
        <w:rPr>
          <w:rFonts w:ascii="Times New Roman" w:hAnsi="Times New Roman" w:cs="Times New Roman"/>
          <w:b/>
          <w:sz w:val="28"/>
          <w:szCs w:val="28"/>
        </w:rPr>
      </w:pPr>
    </w:p>
    <w:p w:rsidR="00857034" w:rsidRPr="00247735" w:rsidRDefault="00857034" w:rsidP="00857034">
      <w:pPr>
        <w:spacing w:after="0" w:line="240" w:lineRule="auto"/>
        <w:ind w:left="4956" w:firstLine="708"/>
        <w:jc w:val="right"/>
        <w:rPr>
          <w:rFonts w:ascii="Times New Roman" w:hAnsi="Times New Roman" w:cs="Times New Roman"/>
          <w:color w:val="FF0000"/>
          <w:sz w:val="28"/>
          <w:szCs w:val="28"/>
        </w:rPr>
      </w:pPr>
      <w:r w:rsidRPr="00247735">
        <w:rPr>
          <w:rFonts w:ascii="Times New Roman" w:hAnsi="Times New Roman" w:cs="Times New Roman"/>
          <w:sz w:val="28"/>
          <w:szCs w:val="28"/>
        </w:rPr>
        <w:t>УДК</w:t>
      </w:r>
      <w:r>
        <w:rPr>
          <w:rFonts w:ascii="Times New Roman" w:hAnsi="Times New Roman" w:cs="Times New Roman"/>
          <w:sz w:val="28"/>
          <w:szCs w:val="28"/>
        </w:rPr>
        <w:t xml:space="preserve"> </w:t>
      </w:r>
      <w:r w:rsidRPr="00B04F74">
        <w:rPr>
          <w:rFonts w:ascii="Times New Roman" w:hAnsi="Times New Roman" w:cs="Times New Roman"/>
          <w:sz w:val="28"/>
          <w:szCs w:val="28"/>
        </w:rPr>
        <w:t>633.2:633.85 (574)</w:t>
      </w:r>
    </w:p>
    <w:p w:rsidR="00857034" w:rsidRPr="00247735" w:rsidRDefault="00857034" w:rsidP="00857034">
      <w:pPr>
        <w:spacing w:after="0" w:line="240" w:lineRule="auto"/>
        <w:ind w:left="4956" w:firstLine="708"/>
        <w:jc w:val="right"/>
        <w:rPr>
          <w:rFonts w:ascii="Times New Roman" w:hAnsi="Times New Roman" w:cs="Times New Roman"/>
          <w:sz w:val="28"/>
          <w:szCs w:val="28"/>
        </w:rPr>
      </w:pPr>
      <w:r w:rsidRPr="00247735">
        <w:rPr>
          <w:rFonts w:ascii="Times New Roman" w:hAnsi="Times New Roman" w:cs="Times New Roman"/>
          <w:sz w:val="28"/>
          <w:szCs w:val="28"/>
        </w:rPr>
        <w:t>ББК</w:t>
      </w:r>
      <w:r>
        <w:rPr>
          <w:rFonts w:ascii="Times New Roman" w:hAnsi="Times New Roman" w:cs="Times New Roman"/>
          <w:sz w:val="28"/>
          <w:szCs w:val="28"/>
        </w:rPr>
        <w:t xml:space="preserve"> </w:t>
      </w:r>
      <w:r w:rsidRPr="00B04F74">
        <w:rPr>
          <w:rFonts w:ascii="Times New Roman" w:hAnsi="Times New Roman" w:cs="Times New Roman"/>
          <w:sz w:val="28"/>
          <w:szCs w:val="28"/>
        </w:rPr>
        <w:t>68.35.47.</w:t>
      </w:r>
    </w:p>
    <w:p w:rsidR="00857034" w:rsidRPr="00247735" w:rsidRDefault="00857034" w:rsidP="00857034">
      <w:pPr>
        <w:spacing w:after="0" w:line="240" w:lineRule="auto"/>
        <w:ind w:left="4956" w:firstLine="708"/>
        <w:jc w:val="both"/>
        <w:rPr>
          <w:rFonts w:ascii="Times New Roman" w:hAnsi="Times New Roman" w:cs="Times New Roman"/>
          <w:sz w:val="28"/>
          <w:szCs w:val="28"/>
        </w:rPr>
      </w:pPr>
    </w:p>
    <w:p w:rsidR="00857034" w:rsidRPr="00935423" w:rsidRDefault="00857034" w:rsidP="00857034">
      <w:pPr>
        <w:spacing w:after="0" w:line="240" w:lineRule="auto"/>
        <w:jc w:val="right"/>
        <w:rPr>
          <w:rFonts w:ascii="Times New Roman" w:hAnsi="Times New Roman" w:cs="Times New Roman"/>
          <w:sz w:val="28"/>
          <w:szCs w:val="28"/>
          <w:lang w:eastAsia="ko-KR"/>
        </w:rPr>
      </w:pPr>
      <w:r w:rsidRPr="00247735">
        <w:rPr>
          <w:rFonts w:ascii="Times New Roman" w:eastAsia="Calibri" w:hAnsi="Times New Roman"/>
          <w:sz w:val="28"/>
          <w:szCs w:val="28"/>
          <w:lang w:val="kk-KZ"/>
        </w:rPr>
        <w:t>©</w:t>
      </w:r>
      <w:r w:rsidRPr="00247735">
        <w:rPr>
          <w:rFonts w:ascii="Times New Roman" w:hAnsi="Times New Roman"/>
          <w:sz w:val="28"/>
          <w:szCs w:val="28"/>
          <w:lang w:val="kk-KZ"/>
        </w:rPr>
        <w:t xml:space="preserve"> </w:t>
      </w:r>
      <w:r>
        <w:rPr>
          <w:rFonts w:ascii="Times New Roman" w:hAnsi="Times New Roman" w:cs="Times New Roman"/>
          <w:sz w:val="28"/>
          <w:szCs w:val="28"/>
          <w:lang w:eastAsia="ko-KR"/>
        </w:rPr>
        <w:t>ЗКАТУ имени Жангир хана</w:t>
      </w:r>
      <w:r w:rsidRPr="00247735">
        <w:rPr>
          <w:rFonts w:ascii="Times New Roman" w:hAnsi="Times New Roman" w:cs="Times New Roman"/>
          <w:sz w:val="28"/>
          <w:szCs w:val="28"/>
          <w:lang w:eastAsia="ko-KR"/>
        </w:rPr>
        <w:t>, 2020</w:t>
      </w:r>
    </w:p>
    <w:p w:rsidR="0040719C" w:rsidRDefault="0040719C" w:rsidP="002B52BB">
      <w:pPr>
        <w:spacing w:after="0" w:line="240" w:lineRule="auto"/>
        <w:ind w:firstLine="709"/>
        <w:jc w:val="center"/>
        <w:rPr>
          <w:rFonts w:ascii="Times New Roman" w:hAnsi="Times New Roman" w:cs="Times New Roman"/>
          <w:b/>
          <w:sz w:val="24"/>
          <w:szCs w:val="24"/>
        </w:rPr>
      </w:pPr>
    </w:p>
    <w:p w:rsidR="00F86745" w:rsidRDefault="00F86745" w:rsidP="002B52BB">
      <w:pPr>
        <w:spacing w:after="0" w:line="240" w:lineRule="auto"/>
        <w:ind w:firstLine="709"/>
        <w:jc w:val="center"/>
        <w:rPr>
          <w:rFonts w:ascii="Times New Roman" w:hAnsi="Times New Roman" w:cs="Times New Roman"/>
          <w:b/>
          <w:sz w:val="28"/>
          <w:szCs w:val="28"/>
        </w:rPr>
      </w:pPr>
    </w:p>
    <w:p w:rsidR="00857034" w:rsidRPr="00605A19" w:rsidRDefault="00A10C0D" w:rsidP="002B52BB">
      <w:pPr>
        <w:spacing w:after="0" w:line="240" w:lineRule="auto"/>
        <w:ind w:firstLine="709"/>
        <w:jc w:val="center"/>
        <w:rPr>
          <w:rFonts w:ascii="Times New Roman" w:hAnsi="Times New Roman" w:cs="Times New Roman"/>
          <w:b/>
          <w:sz w:val="28"/>
          <w:szCs w:val="28"/>
        </w:rPr>
      </w:pPr>
      <w:r w:rsidRPr="00605A19">
        <w:rPr>
          <w:rFonts w:ascii="Times New Roman" w:hAnsi="Times New Roman" w:cs="Times New Roman"/>
          <w:b/>
          <w:sz w:val="28"/>
          <w:szCs w:val="28"/>
        </w:rPr>
        <w:t>ВВЕДЕНИЕ</w:t>
      </w:r>
    </w:p>
    <w:p w:rsidR="00857034" w:rsidRPr="00605A19" w:rsidRDefault="00857034" w:rsidP="002B52BB">
      <w:pPr>
        <w:spacing w:after="0" w:line="240" w:lineRule="auto"/>
        <w:ind w:firstLine="709"/>
        <w:jc w:val="both"/>
        <w:rPr>
          <w:rFonts w:ascii="Times New Roman" w:hAnsi="Times New Roman" w:cs="Times New Roman"/>
          <w:sz w:val="28"/>
          <w:szCs w:val="28"/>
        </w:rPr>
      </w:pPr>
    </w:p>
    <w:p w:rsidR="00857034" w:rsidRPr="00605A19" w:rsidRDefault="00857034" w:rsidP="002B52BB">
      <w:pPr>
        <w:spacing w:after="0" w:line="240" w:lineRule="auto"/>
        <w:ind w:firstLine="709"/>
        <w:jc w:val="both"/>
        <w:rPr>
          <w:rFonts w:ascii="Times New Roman" w:hAnsi="Times New Roman" w:cs="Times New Roman"/>
          <w:sz w:val="28"/>
          <w:szCs w:val="28"/>
        </w:rPr>
      </w:pPr>
      <w:r w:rsidRPr="00605A19">
        <w:rPr>
          <w:rFonts w:ascii="Times New Roman" w:hAnsi="Times New Roman" w:cs="Times New Roman"/>
          <w:sz w:val="28"/>
          <w:szCs w:val="28"/>
        </w:rPr>
        <w:t>Для снижения деградации природных кормовых угодий (ПКУ) в современном сельскохозяйственном производстве и дальнейшее обеспечение продовольственной безопасности, обеспечения продуктами питания необходимо разработать основу рационального использования ПКУ.</w:t>
      </w:r>
    </w:p>
    <w:p w:rsidR="00857034" w:rsidRPr="00605A19" w:rsidRDefault="00857034" w:rsidP="002B52BB">
      <w:pPr>
        <w:spacing w:after="0" w:line="240" w:lineRule="auto"/>
        <w:ind w:firstLine="709"/>
        <w:jc w:val="both"/>
        <w:rPr>
          <w:rFonts w:ascii="Times New Roman" w:hAnsi="Times New Roman" w:cs="Times New Roman"/>
          <w:sz w:val="28"/>
          <w:szCs w:val="28"/>
        </w:rPr>
      </w:pPr>
      <w:r w:rsidRPr="00605A19">
        <w:rPr>
          <w:rFonts w:ascii="Times New Roman" w:hAnsi="Times New Roman" w:cs="Times New Roman"/>
          <w:sz w:val="28"/>
          <w:szCs w:val="28"/>
        </w:rPr>
        <w:t>В Казахстане, из имеющихся в наличии 188,0 млн. га пастбищных угодий для выпаса скота используется около 80,0 млн. га, при том, что эти земли расположены в основном около аулов и поселков. В основном, поголовье всех видов сельскохозяйственных животных содержится на данной территории, и они в настоящее время находятся в средней сильной степени деградации, что связано с перенагрузкой скота на 1 га, около 20,0 млн. голов скота личного частного подворья, а также крестьянских хозяйств выпасаются на данной территории. Соответственно нагрузка на этих участках превышает нормативы содержания скота в несколько раз. Отсюда следует, что из-за нерационального использования и нарушения традиционных правил выпаса, и особенно вблизи населенных пунктов, пастби</w:t>
      </w:r>
      <w:r w:rsidRPr="00605A19">
        <w:rPr>
          <w:rFonts w:ascii="Times New Roman" w:hAnsi="Times New Roman" w:cs="Times New Roman"/>
          <w:sz w:val="28"/>
          <w:szCs w:val="28"/>
          <w:lang w:val="kk-KZ"/>
        </w:rPr>
        <w:t xml:space="preserve">щепользователи </w:t>
      </w:r>
      <w:r w:rsidRPr="00605A19">
        <w:rPr>
          <w:rFonts w:ascii="Times New Roman" w:hAnsi="Times New Roman" w:cs="Times New Roman"/>
          <w:sz w:val="28"/>
          <w:szCs w:val="28"/>
        </w:rPr>
        <w:t>испытывают дефицит пастбищ, а отдаленные залежные и малопродуктивные земли используется неэффективно.</w:t>
      </w:r>
    </w:p>
    <w:p w:rsidR="00857034" w:rsidRPr="00605A19" w:rsidRDefault="00857034" w:rsidP="002B52BB">
      <w:pPr>
        <w:spacing w:after="0" w:line="240" w:lineRule="auto"/>
        <w:ind w:firstLine="709"/>
        <w:jc w:val="both"/>
        <w:rPr>
          <w:rFonts w:ascii="Times New Roman" w:hAnsi="Times New Roman" w:cs="Times New Roman"/>
          <w:sz w:val="28"/>
          <w:szCs w:val="28"/>
        </w:rPr>
      </w:pPr>
      <w:bookmarkStart w:id="0" w:name="_Hlk48135493"/>
      <w:r w:rsidRPr="00605A19">
        <w:rPr>
          <w:rFonts w:ascii="Times New Roman" w:hAnsi="Times New Roman" w:cs="Times New Roman"/>
          <w:sz w:val="28"/>
          <w:szCs w:val="28"/>
        </w:rPr>
        <w:t>Одним из важных рычагов восстановления и сохранения биоразнообразия пастбищных угодий является управление фактором выпаса и экологическая оптимизация пастбищной нагрузки, что также позволит повысить продуктивность пастбищ, экологическую устойчивость и экономическую эффективность.</w:t>
      </w:r>
    </w:p>
    <w:p w:rsidR="00857034" w:rsidRPr="00605A19" w:rsidRDefault="00857034" w:rsidP="002B52BB">
      <w:pPr>
        <w:spacing w:after="0" w:line="240" w:lineRule="auto"/>
        <w:ind w:firstLine="709"/>
        <w:jc w:val="both"/>
        <w:rPr>
          <w:rFonts w:ascii="Times New Roman" w:hAnsi="Times New Roman" w:cs="Times New Roman"/>
          <w:sz w:val="28"/>
          <w:szCs w:val="28"/>
        </w:rPr>
      </w:pPr>
      <w:r w:rsidRPr="00605A19">
        <w:rPr>
          <w:rFonts w:ascii="Times New Roman" w:hAnsi="Times New Roman" w:cs="Times New Roman"/>
          <w:sz w:val="28"/>
          <w:szCs w:val="28"/>
        </w:rPr>
        <w:t>В укреплении кормовой базы Казахстана большое значение имеет создание сеяных сенокосов и пастбищ. Поэтому пришло время проводить работы не только по повышению продуктивности кормовых угодий, но и решить вопросы об организации создания и эффективного использования пастбищных ресурсов в животноводстве, обоснованного с точки зрения науки и практики.</w:t>
      </w:r>
      <w:bookmarkEnd w:id="0"/>
    </w:p>
    <w:p w:rsidR="00857034" w:rsidRPr="00605A19" w:rsidRDefault="00857034" w:rsidP="002B52BB">
      <w:pPr>
        <w:spacing w:after="0" w:line="240" w:lineRule="auto"/>
        <w:ind w:firstLine="709"/>
        <w:jc w:val="both"/>
        <w:rPr>
          <w:rFonts w:ascii="Times New Roman" w:hAnsi="Times New Roman" w:cs="Times New Roman"/>
          <w:sz w:val="28"/>
          <w:szCs w:val="28"/>
        </w:rPr>
      </w:pPr>
      <w:r w:rsidRPr="00605A19">
        <w:rPr>
          <w:rFonts w:ascii="Times New Roman" w:hAnsi="Times New Roman" w:cs="Times New Roman"/>
          <w:sz w:val="28"/>
          <w:szCs w:val="28"/>
        </w:rPr>
        <w:t>Освоение целинных залежных земель и последующие мероприятие по коренному улучшению деградированных пастбищах солонцов наряду с повышением продуктивности земледелия в значительной мере нарушили экологическое равновесие, резко изменили соотношение между пашней, сеяными травами и естественными целинными угодьями. В значительной мере ситуация ухудшилась в связи с преимущественной ориентацией на возделывание однолетних культур, что в конечном итоге привело к развитию почвенно-эрозионных процессов, ускоренной деградации почвенного покрова. Экстенсивный подход, основанный на получении кратковременной выгоды в сочетании с «выколачиванием» плановой урожайности привел к вовлечению в пашню, преимущественно представленных малоразвитыми, светло-каштановыми и почвами солонцового ряда, земель с выходом третичных глин и коренных пород на песчаных и супесчаных почвах.</w:t>
      </w:r>
    </w:p>
    <w:p w:rsidR="00857034" w:rsidRPr="00605A19" w:rsidRDefault="00857034" w:rsidP="002B52BB">
      <w:pPr>
        <w:spacing w:after="0" w:line="240" w:lineRule="auto"/>
        <w:ind w:firstLine="709"/>
        <w:jc w:val="both"/>
        <w:rPr>
          <w:rFonts w:ascii="Times New Roman" w:hAnsi="Times New Roman" w:cs="Times New Roman"/>
          <w:sz w:val="28"/>
          <w:szCs w:val="28"/>
        </w:rPr>
      </w:pPr>
      <w:r w:rsidRPr="00605A19">
        <w:rPr>
          <w:rFonts w:ascii="Times New Roman" w:hAnsi="Times New Roman" w:cs="Times New Roman"/>
          <w:sz w:val="28"/>
          <w:szCs w:val="28"/>
        </w:rPr>
        <w:lastRenderedPageBreak/>
        <w:t>В целом проблема выведения земель из пашни требует серьезного научного подхода и в настоящее время не может быть решена за счет волевых, как рядовое мероприятие. На наш взгляд, освоение деградированных пастбищ налугостепных солонцовых комплексах  в условиях складывающихся форм хозяйствования, необходимо проводить в несколько этапов. В первую очередь необходимо восстановить деградированные  пастбища, пользование которых находится в противоречии с существующими нормами природопользования и охраны земельных ресурсов. В дальнейшем с ростом интенсификации кормопроизводства и научных проработок появится возможность окончательного решения этой задачи до экономически и экологически обоснованного объема площадей, что в конечном итоге приведет к повышению производство кормов при рациональном использовании высокопродуктивных сенокосов и  пастбищ. В районах интенсивного скотоводства, где животноводство базируется на использование сенокосов и пастбищ, наблюдаются ускоренные процессы эрозии почвы и смены растительного покров нежелательным для хозяйственной деятельности направлением. Сеяные старовозрастные травостои во многом недостаточно устойчивые в силу их долголетия нерационального использования, поэтому необходимы работы по их восстановлению и улучшению, для чего требуются значительные материально – технические ресурсы.</w:t>
      </w:r>
    </w:p>
    <w:p w:rsidR="00857034" w:rsidRPr="00605A19" w:rsidRDefault="00857034" w:rsidP="002B52BB">
      <w:pPr>
        <w:spacing w:after="0" w:line="240" w:lineRule="auto"/>
        <w:ind w:firstLine="709"/>
        <w:jc w:val="both"/>
        <w:rPr>
          <w:rFonts w:ascii="Times New Roman" w:eastAsia="Calibri" w:hAnsi="Times New Roman" w:cs="Times New Roman"/>
          <w:sz w:val="28"/>
          <w:szCs w:val="28"/>
        </w:rPr>
      </w:pPr>
      <w:r w:rsidRPr="00605A19">
        <w:rPr>
          <w:rFonts w:ascii="Times New Roman" w:hAnsi="Times New Roman" w:cs="Times New Roman"/>
          <w:sz w:val="28"/>
          <w:szCs w:val="28"/>
        </w:rPr>
        <w:t>Проведенное научное исследование по НТП «</w:t>
      </w:r>
      <w:r w:rsidRPr="00605A19">
        <w:rPr>
          <w:rFonts w:ascii="Times New Roman" w:eastAsia="Calibri" w:hAnsi="Times New Roman" w:cs="Times New Roman"/>
          <w:sz w:val="28"/>
          <w:szCs w:val="28"/>
        </w:rPr>
        <w:t>Создание высокопродуктивных пастбищных угодий в условиях Северного и Западного Казахстана и их рациональное использование» способствует решению повышения продуктивности кормовых угодий и получаемой животноводческой продукции.</w:t>
      </w:r>
    </w:p>
    <w:p w:rsidR="00857034" w:rsidRPr="00605A19" w:rsidRDefault="00857034" w:rsidP="002B52BB">
      <w:pPr>
        <w:autoSpaceDE w:val="0"/>
        <w:autoSpaceDN w:val="0"/>
        <w:adjustRightInd w:val="0"/>
        <w:spacing w:after="0" w:line="240" w:lineRule="auto"/>
        <w:ind w:firstLine="709"/>
        <w:jc w:val="both"/>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857034" w:rsidRDefault="00857034"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40719C" w:rsidRDefault="0040719C"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40719C" w:rsidRDefault="0040719C" w:rsidP="002B52BB">
      <w:pPr>
        <w:autoSpaceDE w:val="0"/>
        <w:autoSpaceDN w:val="0"/>
        <w:adjustRightInd w:val="0"/>
        <w:spacing w:after="0" w:line="240" w:lineRule="auto"/>
        <w:ind w:firstLine="709"/>
        <w:jc w:val="center"/>
        <w:rPr>
          <w:rFonts w:ascii="Times New Roman" w:hAnsi="Times New Roman" w:cs="Times New Roman"/>
          <w:b/>
          <w:bCs/>
          <w:sz w:val="28"/>
          <w:szCs w:val="28"/>
          <w:highlight w:val="yellow"/>
        </w:rPr>
      </w:pPr>
    </w:p>
    <w:p w:rsidR="00C515C2" w:rsidRPr="00D85103" w:rsidRDefault="00C515C2" w:rsidP="002B52BB">
      <w:pPr>
        <w:spacing w:after="0" w:line="240" w:lineRule="auto"/>
        <w:ind w:firstLine="709"/>
        <w:jc w:val="both"/>
        <w:rPr>
          <w:rFonts w:ascii="Times New Roman" w:hAnsi="Times New Roman"/>
          <w:sz w:val="24"/>
          <w:szCs w:val="24"/>
        </w:rPr>
      </w:pPr>
    </w:p>
    <w:p w:rsidR="003F57B2" w:rsidRPr="00FB3036" w:rsidRDefault="00F84267" w:rsidP="00FB3036">
      <w:pPr>
        <w:pStyle w:val="a3"/>
        <w:numPr>
          <w:ilvl w:val="0"/>
          <w:numId w:val="6"/>
        </w:numPr>
        <w:tabs>
          <w:tab w:val="left" w:pos="993"/>
        </w:tabs>
        <w:spacing w:before="0" w:beforeAutospacing="0" w:after="0" w:afterAutospacing="0"/>
        <w:ind w:left="0" w:firstLine="709"/>
        <w:jc w:val="both"/>
        <w:rPr>
          <w:b/>
          <w:bCs/>
          <w:caps/>
          <w:sz w:val="28"/>
          <w:szCs w:val="28"/>
        </w:rPr>
      </w:pPr>
      <w:r w:rsidRPr="00FB3036">
        <w:rPr>
          <w:b/>
          <w:sz w:val="28"/>
          <w:szCs w:val="28"/>
        </w:rPr>
        <w:lastRenderedPageBreak/>
        <w:t>ОМОЛОЖЕНИЕ СТАРОВОЗРАСТНЫХ ПОСЕВОВ ЖИТНЯКА НА ЗАПАДЕ КАЗАХСТАНА</w:t>
      </w:r>
      <w:r w:rsidR="00F34F25" w:rsidRPr="00FB3036">
        <w:rPr>
          <w:b/>
          <w:sz w:val="28"/>
          <w:szCs w:val="28"/>
        </w:rPr>
        <w:t xml:space="preserve"> </w:t>
      </w:r>
    </w:p>
    <w:p w:rsidR="003F57B2" w:rsidRPr="00FB3036" w:rsidRDefault="003F57B2" w:rsidP="00FB3036">
      <w:pPr>
        <w:pStyle w:val="a3"/>
        <w:spacing w:before="0" w:beforeAutospacing="0" w:after="0" w:afterAutospacing="0"/>
        <w:ind w:firstLine="709"/>
        <w:jc w:val="both"/>
        <w:rPr>
          <w:bCs/>
          <w:sz w:val="28"/>
          <w:szCs w:val="28"/>
        </w:rPr>
      </w:pPr>
    </w:p>
    <w:p w:rsidR="003F57B2" w:rsidRPr="00FB3036" w:rsidRDefault="003F57B2" w:rsidP="00FB3036">
      <w:pPr>
        <w:pStyle w:val="a3"/>
        <w:spacing w:before="0" w:beforeAutospacing="0" w:after="0" w:afterAutospacing="0"/>
        <w:ind w:firstLine="709"/>
        <w:jc w:val="both"/>
        <w:rPr>
          <w:bCs/>
          <w:sz w:val="28"/>
          <w:szCs w:val="28"/>
        </w:rPr>
      </w:pPr>
      <w:r w:rsidRPr="00FB3036">
        <w:rPr>
          <w:bCs/>
          <w:sz w:val="28"/>
          <w:szCs w:val="28"/>
        </w:rPr>
        <w:t>В засушливых условиях Запада Казахстана основным фактором, предопределяющим характер водного режима почвы в течение вегетационного периода, выступает величина весенних запасов продуктивной влаги. Ранневесенние запасы влаги зависят не только от количества весенне-зимних осадков, но и от особенности почв, в частности водопроницаемости.</w:t>
      </w:r>
    </w:p>
    <w:p w:rsidR="003F57B2" w:rsidRPr="00FB3036" w:rsidRDefault="003F57B2" w:rsidP="00FB3036">
      <w:pPr>
        <w:pStyle w:val="a3"/>
        <w:spacing w:before="0" w:beforeAutospacing="0" w:after="0" w:afterAutospacing="0"/>
        <w:ind w:firstLine="709"/>
        <w:jc w:val="both"/>
        <w:rPr>
          <w:bCs/>
          <w:sz w:val="28"/>
          <w:szCs w:val="28"/>
        </w:rPr>
      </w:pPr>
      <w:r w:rsidRPr="00FB3036">
        <w:rPr>
          <w:bCs/>
          <w:sz w:val="28"/>
          <w:szCs w:val="28"/>
        </w:rPr>
        <w:t>Поэтому, в комплексе чизельное рыхление или щелевание улучшает аэрацию почвы, ее увлажнение, регулирование поверхностного стока, увеличивает численность бактерий, плесневых грибов, актиномицетов и др. микроорганизмов, разлагающих углеродосодержащие растительные вещества, а так же снижает энергозатраты на саму обработку.</w:t>
      </w:r>
    </w:p>
    <w:p w:rsidR="003F57B2" w:rsidRPr="00FB3036" w:rsidRDefault="003F57B2" w:rsidP="00FB3036">
      <w:pPr>
        <w:pStyle w:val="a3"/>
        <w:spacing w:before="0" w:beforeAutospacing="0" w:after="0" w:afterAutospacing="0"/>
        <w:ind w:firstLine="709"/>
        <w:jc w:val="both"/>
        <w:rPr>
          <w:bCs/>
          <w:sz w:val="28"/>
          <w:szCs w:val="28"/>
        </w:rPr>
      </w:pPr>
      <w:r w:rsidRPr="00FB3036">
        <w:rPr>
          <w:bCs/>
          <w:sz w:val="28"/>
          <w:szCs w:val="28"/>
        </w:rPr>
        <w:t>В нашем случае за основу взят бюджетный в</w:t>
      </w:r>
      <w:r w:rsidR="00373B7B" w:rsidRPr="00FB3036">
        <w:rPr>
          <w:bCs/>
          <w:sz w:val="28"/>
          <w:szCs w:val="28"/>
        </w:rPr>
        <w:t>ариант ресурсосберегающего анти</w:t>
      </w:r>
      <w:r w:rsidRPr="00FB3036">
        <w:rPr>
          <w:bCs/>
          <w:sz w:val="28"/>
          <w:szCs w:val="28"/>
        </w:rPr>
        <w:t>нулевого чизельного орудия</w:t>
      </w:r>
      <w:r w:rsidR="00373B7B" w:rsidRPr="00FB3036">
        <w:rPr>
          <w:bCs/>
          <w:sz w:val="28"/>
          <w:szCs w:val="28"/>
        </w:rPr>
        <w:t xml:space="preserve"> -</w:t>
      </w:r>
      <w:r w:rsidRPr="00FB3036">
        <w:rPr>
          <w:bCs/>
          <w:sz w:val="28"/>
          <w:szCs w:val="28"/>
        </w:rPr>
        <w:t xml:space="preserve"> </w:t>
      </w:r>
      <w:r w:rsidR="00373B7B" w:rsidRPr="00FB3036">
        <w:rPr>
          <w:bCs/>
          <w:sz w:val="28"/>
          <w:szCs w:val="28"/>
        </w:rPr>
        <w:t>РАНЧО</w:t>
      </w:r>
      <w:r w:rsidRPr="00FB3036">
        <w:rPr>
          <w:bCs/>
          <w:sz w:val="28"/>
          <w:szCs w:val="28"/>
        </w:rPr>
        <w:t xml:space="preserve">, где из восьми возможных функций, предложенных изобретателями, выбрана одна - </w:t>
      </w:r>
      <w:r w:rsidRPr="00FB3036">
        <w:rPr>
          <w:sz w:val="28"/>
          <w:szCs w:val="28"/>
          <w:lang w:val="kk-KZ" w:eastAsia="ar-SA"/>
        </w:rPr>
        <w:t>вариант использования РАНЧО для щелевания – прямая стойка, узкое долото.</w:t>
      </w:r>
    </w:p>
    <w:p w:rsidR="003F57B2" w:rsidRPr="003F57B2" w:rsidRDefault="003F57B2" w:rsidP="003F57B2">
      <w:pPr>
        <w:pStyle w:val="a3"/>
        <w:spacing w:before="0" w:beforeAutospacing="0" w:after="0" w:afterAutospacing="0"/>
        <w:jc w:val="both"/>
        <w:rPr>
          <w:bCs/>
          <w:sz w:val="28"/>
          <w:szCs w:val="28"/>
        </w:rPr>
      </w:pPr>
    </w:p>
    <w:p w:rsidR="003F57B2" w:rsidRPr="003F57B2" w:rsidRDefault="003F57B2" w:rsidP="003F57B2">
      <w:pPr>
        <w:pStyle w:val="a3"/>
        <w:spacing w:before="0" w:beforeAutospacing="0" w:after="0" w:afterAutospacing="0"/>
        <w:ind w:firstLine="709"/>
        <w:jc w:val="both"/>
        <w:rPr>
          <w:bCs/>
          <w:sz w:val="28"/>
          <w:szCs w:val="28"/>
        </w:rPr>
      </w:pPr>
    </w:p>
    <w:p w:rsidR="003F57B2" w:rsidRPr="003F57B2" w:rsidRDefault="003F57B2" w:rsidP="003F57B2">
      <w:pPr>
        <w:pStyle w:val="a3"/>
        <w:spacing w:before="0" w:beforeAutospacing="0" w:after="0" w:afterAutospacing="0"/>
        <w:ind w:firstLine="709"/>
        <w:jc w:val="center"/>
        <w:rPr>
          <w:bCs/>
          <w:sz w:val="28"/>
          <w:szCs w:val="28"/>
        </w:rPr>
      </w:pPr>
      <w:r w:rsidRPr="003F57B2">
        <w:rPr>
          <w:bCs/>
          <w:noProof/>
          <w:sz w:val="28"/>
          <w:szCs w:val="28"/>
        </w:rPr>
        <w:drawing>
          <wp:inline distT="0" distB="0" distL="0" distR="0" wp14:anchorId="1BB2D899" wp14:editId="372C32D5">
            <wp:extent cx="2033004" cy="2796639"/>
            <wp:effectExtent l="0" t="0" r="5715" b="3810"/>
            <wp:docPr id="10246" name="Рисунок 5" descr="C:\Users\Булеков\Desktop\Булеков 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 name="Рисунок 5" descr="C:\Users\Булеков\Desktop\Булеков Т.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4181" cy="2798258"/>
                    </a:xfrm>
                    <a:prstGeom prst="rect">
                      <a:avLst/>
                    </a:prstGeom>
                    <a:noFill/>
                    <a:ln>
                      <a:noFill/>
                    </a:ln>
                    <a:extLst/>
                  </pic:spPr>
                </pic:pic>
              </a:graphicData>
            </a:graphic>
          </wp:inline>
        </w:drawing>
      </w:r>
      <w:r w:rsidRPr="003F57B2">
        <w:rPr>
          <w:bCs/>
          <w:sz w:val="28"/>
          <w:szCs w:val="28"/>
        </w:rPr>
        <w:t xml:space="preserve">  </w:t>
      </w:r>
      <w:r w:rsidRPr="003F57B2">
        <w:rPr>
          <w:rFonts w:ascii="Arial" w:hAnsi="Arial" w:cs="Arial"/>
          <w:noProof/>
          <w:color w:val="333333"/>
        </w:rPr>
        <w:drawing>
          <wp:inline distT="0" distB="0" distL="0" distR="0" wp14:anchorId="35A6F9A2" wp14:editId="61C3970A">
            <wp:extent cx="3340402" cy="2386940"/>
            <wp:effectExtent l="0" t="0" r="0" b="0"/>
            <wp:docPr id="4" name="Рисунок 4" descr="http://agroptm.ru/images/cms/data/shelev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groptm.ru/images/cms/data/shelevani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3746" cy="2389330"/>
                    </a:xfrm>
                    <a:prstGeom prst="rect">
                      <a:avLst/>
                    </a:prstGeom>
                    <a:noFill/>
                    <a:ln>
                      <a:noFill/>
                    </a:ln>
                  </pic:spPr>
                </pic:pic>
              </a:graphicData>
            </a:graphic>
          </wp:inline>
        </w:drawing>
      </w:r>
    </w:p>
    <w:p w:rsidR="0040719C" w:rsidRDefault="0040719C" w:rsidP="0040719C">
      <w:pPr>
        <w:pStyle w:val="a3"/>
        <w:spacing w:before="0" w:beforeAutospacing="0" w:after="0" w:afterAutospacing="0"/>
        <w:jc w:val="center"/>
        <w:rPr>
          <w:b/>
          <w:bCs/>
        </w:rPr>
      </w:pPr>
    </w:p>
    <w:p w:rsidR="0040719C" w:rsidRPr="00FB3036" w:rsidRDefault="003F57B2" w:rsidP="0040719C">
      <w:pPr>
        <w:pStyle w:val="a3"/>
        <w:spacing w:before="0" w:beforeAutospacing="0" w:after="0" w:afterAutospacing="0"/>
        <w:jc w:val="center"/>
        <w:rPr>
          <w:bCs/>
          <w:sz w:val="28"/>
          <w:szCs w:val="28"/>
          <w:lang w:val="kk-KZ"/>
        </w:rPr>
      </w:pPr>
      <w:r w:rsidRPr="00FB3036">
        <w:rPr>
          <w:bCs/>
          <w:sz w:val="28"/>
          <w:szCs w:val="28"/>
        </w:rPr>
        <w:t xml:space="preserve">Рисунок 1 -  </w:t>
      </w:r>
      <w:r w:rsidRPr="00FB3036">
        <w:rPr>
          <w:bCs/>
          <w:sz w:val="28"/>
          <w:szCs w:val="28"/>
          <w:lang w:val="kk-KZ"/>
        </w:rPr>
        <w:t xml:space="preserve">Вариант использования РАНЧО для щелевания – </w:t>
      </w:r>
    </w:p>
    <w:p w:rsidR="003F57B2" w:rsidRPr="00FB3036" w:rsidRDefault="003F57B2" w:rsidP="0040719C">
      <w:pPr>
        <w:pStyle w:val="a3"/>
        <w:spacing w:before="0" w:beforeAutospacing="0" w:after="0" w:afterAutospacing="0"/>
        <w:jc w:val="center"/>
        <w:rPr>
          <w:bCs/>
          <w:sz w:val="28"/>
          <w:szCs w:val="28"/>
        </w:rPr>
      </w:pPr>
      <w:r w:rsidRPr="00FB3036">
        <w:rPr>
          <w:bCs/>
          <w:sz w:val="28"/>
          <w:szCs w:val="28"/>
          <w:lang w:val="kk-KZ"/>
        </w:rPr>
        <w:t>прямая стойка, узкое долото</w:t>
      </w:r>
    </w:p>
    <w:p w:rsidR="0040719C" w:rsidRDefault="0040719C" w:rsidP="00CC2B62">
      <w:pPr>
        <w:autoSpaceDE w:val="0"/>
        <w:autoSpaceDN w:val="0"/>
        <w:adjustRightInd w:val="0"/>
        <w:spacing w:after="0"/>
        <w:ind w:firstLine="567"/>
        <w:jc w:val="both"/>
        <w:rPr>
          <w:rFonts w:ascii="Times New Roman" w:eastAsia="TimesNewRomanPS-BoldMT" w:hAnsi="Times New Roman" w:cs="Times New Roman"/>
          <w:bCs/>
          <w:sz w:val="28"/>
          <w:szCs w:val="28"/>
        </w:rPr>
      </w:pPr>
    </w:p>
    <w:p w:rsidR="003F57B2" w:rsidRPr="00FB3036" w:rsidRDefault="003F57B2" w:rsidP="00FB3036">
      <w:pPr>
        <w:autoSpaceDE w:val="0"/>
        <w:autoSpaceDN w:val="0"/>
        <w:adjustRightInd w:val="0"/>
        <w:spacing w:after="0" w:line="240" w:lineRule="auto"/>
        <w:ind w:firstLine="709"/>
        <w:jc w:val="both"/>
        <w:rPr>
          <w:rFonts w:ascii="Times New Roman" w:hAnsi="Times New Roman" w:cs="Times New Roman"/>
          <w:bCs/>
          <w:sz w:val="28"/>
          <w:szCs w:val="28"/>
        </w:rPr>
      </w:pPr>
      <w:r w:rsidRPr="00FB3036">
        <w:rPr>
          <w:rFonts w:ascii="Times New Roman" w:eastAsia="TimesNewRomanPS-BoldMT" w:hAnsi="Times New Roman" w:cs="Times New Roman"/>
          <w:bCs/>
          <w:sz w:val="28"/>
          <w:szCs w:val="28"/>
        </w:rPr>
        <w:t xml:space="preserve"> </w:t>
      </w:r>
      <w:r w:rsidRPr="00FB3036">
        <w:rPr>
          <w:rFonts w:ascii="Times New Roman" w:hAnsi="Times New Roman" w:cs="Times New Roman"/>
          <w:bCs/>
          <w:sz w:val="28"/>
          <w:szCs w:val="28"/>
        </w:rPr>
        <w:t xml:space="preserve">В современных условиях технология минимальной обработки почвы с полосным углублением является самым высокоэффективным, почвозащитным, экологичным и энергосберегающим звеном среди безотвальных технологий возделывания сельскохозяйственных культур. </w:t>
      </w:r>
    </w:p>
    <w:p w:rsidR="003F57B2" w:rsidRPr="00FB3036" w:rsidRDefault="003F57B2" w:rsidP="00FB3036">
      <w:pPr>
        <w:pStyle w:val="a3"/>
        <w:spacing w:before="0" w:beforeAutospacing="0" w:after="0" w:afterAutospacing="0"/>
        <w:ind w:firstLine="709"/>
        <w:jc w:val="both"/>
        <w:rPr>
          <w:bCs/>
          <w:sz w:val="28"/>
          <w:szCs w:val="28"/>
        </w:rPr>
      </w:pPr>
      <w:r w:rsidRPr="00FB3036">
        <w:rPr>
          <w:bCs/>
          <w:sz w:val="28"/>
          <w:szCs w:val="28"/>
        </w:rPr>
        <w:lastRenderedPageBreak/>
        <w:t xml:space="preserve">Щелевание трав значительно улучшает водно-физические свойства почвы: уменьшается объемная масса, увеличивается водонепроницаемость, обеспечивая более глубокое и равномерное увлажнение почвенного профиля. </w:t>
      </w:r>
    </w:p>
    <w:p w:rsidR="003F57B2" w:rsidRPr="00FB3036" w:rsidRDefault="003F57B2" w:rsidP="00FB3036">
      <w:pPr>
        <w:pStyle w:val="a3"/>
        <w:spacing w:before="0" w:beforeAutospacing="0" w:after="0" w:afterAutospacing="0"/>
        <w:ind w:firstLine="709"/>
        <w:jc w:val="both"/>
        <w:rPr>
          <w:bCs/>
          <w:sz w:val="28"/>
          <w:szCs w:val="28"/>
        </w:rPr>
      </w:pPr>
      <w:r w:rsidRPr="00FB3036">
        <w:rPr>
          <w:bCs/>
          <w:sz w:val="28"/>
          <w:szCs w:val="28"/>
        </w:rPr>
        <w:t>Изучение динамики влажности почвы, по обработанной орудием «РАНЧО» показало, что в зависимости от сроков и расстоянием  между стойками  значительно изменяется.</w:t>
      </w:r>
    </w:p>
    <w:p w:rsidR="003F57B2" w:rsidRPr="003F57B2" w:rsidRDefault="003F57B2" w:rsidP="003F57B2">
      <w:pPr>
        <w:pStyle w:val="a3"/>
        <w:spacing w:before="0" w:beforeAutospacing="0" w:after="0" w:afterAutospacing="0"/>
        <w:jc w:val="both"/>
        <w:rPr>
          <w:bCs/>
          <w:sz w:val="28"/>
          <w:szCs w:val="28"/>
        </w:rPr>
      </w:pPr>
    </w:p>
    <w:p w:rsidR="003F57B2" w:rsidRDefault="003F57B2" w:rsidP="00FB3036">
      <w:pPr>
        <w:tabs>
          <w:tab w:val="left" w:pos="567"/>
        </w:tabs>
        <w:spacing w:after="0" w:line="240" w:lineRule="auto"/>
        <w:ind w:firstLine="709"/>
        <w:contextualSpacing/>
        <w:jc w:val="both"/>
        <w:rPr>
          <w:rFonts w:ascii="Times New Roman" w:hAnsi="Times New Roman" w:cs="Times New Roman"/>
          <w:sz w:val="28"/>
          <w:szCs w:val="28"/>
        </w:rPr>
      </w:pPr>
      <w:r w:rsidRPr="00FB3036">
        <w:rPr>
          <w:rFonts w:ascii="Times New Roman" w:hAnsi="Times New Roman" w:cs="Times New Roman"/>
          <w:sz w:val="28"/>
          <w:szCs w:val="28"/>
        </w:rPr>
        <w:t>Таблица 1 - Средние значения содержания продуктивной влаги (мм) в метровом слое почвы по вариантам опыта за 2018-2020 годы</w:t>
      </w:r>
    </w:p>
    <w:p w:rsidR="00FB3036" w:rsidRPr="00FB3036" w:rsidRDefault="00FB3036" w:rsidP="00FB3036">
      <w:pPr>
        <w:tabs>
          <w:tab w:val="left" w:pos="567"/>
        </w:tabs>
        <w:spacing w:after="0" w:line="240" w:lineRule="auto"/>
        <w:ind w:firstLine="709"/>
        <w:contextualSpacing/>
        <w:jc w:val="both"/>
        <w:rPr>
          <w:rFonts w:ascii="Times New Roman" w:hAnsi="Times New Roman" w:cs="Times New Roman"/>
          <w:sz w:val="28"/>
          <w:szCs w:val="28"/>
        </w:rPr>
      </w:pPr>
    </w:p>
    <w:tbl>
      <w:tblPr>
        <w:tblStyle w:val="a5"/>
        <w:tblW w:w="0" w:type="auto"/>
        <w:jc w:val="center"/>
        <w:tblLook w:val="04A0" w:firstRow="1" w:lastRow="0" w:firstColumn="1" w:lastColumn="0" w:noHBand="0" w:noVBand="1"/>
      </w:tblPr>
      <w:tblGrid>
        <w:gridCol w:w="3969"/>
        <w:gridCol w:w="1701"/>
        <w:gridCol w:w="1560"/>
        <w:gridCol w:w="2127"/>
      </w:tblGrid>
      <w:tr w:rsidR="003F57B2" w:rsidRPr="00FB3036" w:rsidTr="00C2769F">
        <w:trPr>
          <w:trHeight w:val="415"/>
          <w:jc w:val="center"/>
        </w:trPr>
        <w:tc>
          <w:tcPr>
            <w:tcW w:w="3969" w:type="dxa"/>
            <w:vMerge w:val="restart"/>
            <w:tcBorders>
              <w:bottom w:val="single" w:sz="4" w:space="0" w:color="000000"/>
            </w:tcBorders>
            <w:noWrap/>
            <w:vAlign w:val="center"/>
            <w:hideMark/>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 xml:space="preserve">      Вариант опыта</w:t>
            </w:r>
          </w:p>
        </w:tc>
        <w:tc>
          <w:tcPr>
            <w:tcW w:w="3261" w:type="dxa"/>
            <w:gridSpan w:val="2"/>
            <w:tcBorders>
              <w:bottom w:val="single" w:sz="4" w:space="0" w:color="000000"/>
            </w:tcBorders>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Период вегетации</w:t>
            </w:r>
          </w:p>
        </w:tc>
        <w:tc>
          <w:tcPr>
            <w:tcW w:w="2127" w:type="dxa"/>
            <w:vMerge w:val="restart"/>
            <w:vAlign w:val="center"/>
          </w:tcPr>
          <w:p w:rsidR="003F57B2" w:rsidRPr="00FB3036" w:rsidRDefault="003F57B2" w:rsidP="00C2769F">
            <w:pPr>
              <w:tabs>
                <w:tab w:val="left" w:pos="567"/>
              </w:tabs>
              <w:contextualSpacing/>
              <w:jc w:val="center"/>
              <w:rPr>
                <w:rFonts w:ascii="Times New Roman" w:hAnsi="Times New Roman" w:cs="Times New Roman"/>
                <w:sz w:val="24"/>
                <w:szCs w:val="24"/>
              </w:rPr>
            </w:pPr>
            <w:r w:rsidRPr="00FB3036">
              <w:rPr>
                <w:rFonts w:ascii="Times New Roman" w:hAnsi="Times New Roman" w:cs="Times New Roman"/>
                <w:sz w:val="24"/>
                <w:szCs w:val="24"/>
              </w:rPr>
              <w:t>Сохранность влаги к уборке, %</w:t>
            </w:r>
          </w:p>
        </w:tc>
      </w:tr>
      <w:tr w:rsidR="003F57B2" w:rsidRPr="00FB3036" w:rsidTr="00C2769F">
        <w:trPr>
          <w:trHeight w:val="322"/>
          <w:jc w:val="center"/>
        </w:trPr>
        <w:tc>
          <w:tcPr>
            <w:tcW w:w="3969" w:type="dxa"/>
            <w:vMerge/>
          </w:tcPr>
          <w:p w:rsidR="003F57B2" w:rsidRPr="00FB3036" w:rsidRDefault="003F57B2" w:rsidP="00C2769F">
            <w:pPr>
              <w:tabs>
                <w:tab w:val="left" w:pos="567"/>
              </w:tabs>
              <w:ind w:firstLine="567"/>
              <w:contextualSpacing/>
              <w:jc w:val="both"/>
              <w:rPr>
                <w:rFonts w:ascii="Times New Roman" w:hAnsi="Times New Roman" w:cs="Times New Roman"/>
                <w:sz w:val="24"/>
                <w:szCs w:val="24"/>
              </w:rPr>
            </w:pPr>
          </w:p>
        </w:tc>
        <w:tc>
          <w:tcPr>
            <w:tcW w:w="1701" w:type="dxa"/>
            <w:vAlign w:val="center"/>
          </w:tcPr>
          <w:p w:rsidR="003F57B2" w:rsidRPr="00FB3036" w:rsidRDefault="003F57B2" w:rsidP="00C2769F">
            <w:pPr>
              <w:tabs>
                <w:tab w:val="left" w:pos="567"/>
              </w:tabs>
              <w:contextualSpacing/>
              <w:jc w:val="center"/>
              <w:rPr>
                <w:rFonts w:ascii="Times New Roman" w:hAnsi="Times New Roman" w:cs="Times New Roman"/>
                <w:sz w:val="24"/>
                <w:szCs w:val="24"/>
              </w:rPr>
            </w:pPr>
            <w:r w:rsidRPr="00FB3036">
              <w:rPr>
                <w:rFonts w:ascii="Times New Roman" w:hAnsi="Times New Roman" w:cs="Times New Roman"/>
                <w:sz w:val="24"/>
                <w:szCs w:val="24"/>
              </w:rPr>
              <w:t>весеннее отрастание</w:t>
            </w:r>
          </w:p>
        </w:tc>
        <w:tc>
          <w:tcPr>
            <w:tcW w:w="1560" w:type="dxa"/>
            <w:vAlign w:val="center"/>
          </w:tcPr>
          <w:p w:rsidR="003F57B2" w:rsidRPr="00FB3036" w:rsidRDefault="003F57B2" w:rsidP="00C2769F">
            <w:pPr>
              <w:tabs>
                <w:tab w:val="left" w:pos="567"/>
              </w:tabs>
              <w:contextualSpacing/>
              <w:rPr>
                <w:rFonts w:ascii="Times New Roman" w:hAnsi="Times New Roman" w:cs="Times New Roman"/>
                <w:sz w:val="24"/>
                <w:szCs w:val="24"/>
              </w:rPr>
            </w:pPr>
            <w:r w:rsidRPr="00FB3036">
              <w:rPr>
                <w:rFonts w:ascii="Times New Roman" w:hAnsi="Times New Roman" w:cs="Times New Roman"/>
                <w:sz w:val="24"/>
                <w:szCs w:val="24"/>
              </w:rPr>
              <w:t xml:space="preserve">       уборка</w:t>
            </w:r>
          </w:p>
        </w:tc>
        <w:tc>
          <w:tcPr>
            <w:tcW w:w="2127" w:type="dxa"/>
            <w:vMerge/>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p>
        </w:tc>
      </w:tr>
      <w:tr w:rsidR="003F57B2" w:rsidRPr="00FB3036" w:rsidTr="00C2769F">
        <w:trPr>
          <w:trHeight w:val="300"/>
          <w:jc w:val="center"/>
        </w:trPr>
        <w:tc>
          <w:tcPr>
            <w:tcW w:w="9357" w:type="dxa"/>
            <w:gridSpan w:val="4"/>
            <w:noWrap/>
            <w:vAlign w:val="center"/>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обработка 2017 года</w:t>
            </w:r>
          </w:p>
        </w:tc>
      </w:tr>
      <w:tr w:rsidR="003F57B2" w:rsidRPr="00FB3036" w:rsidTr="00C2769F">
        <w:trPr>
          <w:trHeight w:val="300"/>
          <w:jc w:val="center"/>
        </w:trPr>
        <w:tc>
          <w:tcPr>
            <w:tcW w:w="3969" w:type="dxa"/>
            <w:noWrap/>
            <w:vAlign w:val="center"/>
            <w:hideMark/>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Контроль, б/о</w:t>
            </w:r>
          </w:p>
        </w:tc>
        <w:tc>
          <w:tcPr>
            <w:tcW w:w="1701" w:type="dxa"/>
            <w:noWrap/>
            <w:vAlign w:val="center"/>
          </w:tcPr>
          <w:p w:rsidR="003F57B2" w:rsidRPr="00FB3036" w:rsidRDefault="003F57B2" w:rsidP="00C2769F">
            <w:pPr>
              <w:jc w:val="center"/>
              <w:rPr>
                <w:rFonts w:ascii="Times New Roman" w:hAnsi="Times New Roman" w:cs="Times New Roman"/>
                <w:bCs/>
                <w:color w:val="000000"/>
                <w:sz w:val="24"/>
                <w:szCs w:val="24"/>
              </w:rPr>
            </w:pPr>
            <w:r w:rsidRPr="00FB3036">
              <w:rPr>
                <w:rFonts w:ascii="Times New Roman" w:hAnsi="Times New Roman" w:cs="Times New Roman"/>
                <w:bCs/>
                <w:color w:val="000000"/>
                <w:sz w:val="24"/>
                <w:szCs w:val="24"/>
              </w:rPr>
              <w:t>89,8</w:t>
            </w:r>
          </w:p>
        </w:tc>
        <w:tc>
          <w:tcPr>
            <w:tcW w:w="1560" w:type="dxa"/>
            <w:noWrap/>
            <w:vAlign w:val="center"/>
          </w:tcPr>
          <w:p w:rsidR="003F57B2" w:rsidRPr="00FB3036" w:rsidRDefault="003F57B2" w:rsidP="00C2769F">
            <w:pPr>
              <w:jc w:val="center"/>
              <w:rPr>
                <w:rFonts w:ascii="Times New Roman" w:hAnsi="Times New Roman" w:cs="Times New Roman"/>
                <w:bCs/>
                <w:color w:val="000000"/>
                <w:sz w:val="24"/>
                <w:szCs w:val="24"/>
              </w:rPr>
            </w:pPr>
            <w:r w:rsidRPr="00FB3036">
              <w:rPr>
                <w:rFonts w:ascii="Times New Roman" w:hAnsi="Times New Roman" w:cs="Times New Roman"/>
                <w:bCs/>
                <w:color w:val="000000"/>
                <w:sz w:val="24"/>
                <w:szCs w:val="24"/>
              </w:rPr>
              <w:t>32,9</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36,6</w:t>
            </w:r>
          </w:p>
        </w:tc>
      </w:tr>
      <w:tr w:rsidR="003F57B2" w:rsidRPr="00FB3036" w:rsidTr="00C2769F">
        <w:trPr>
          <w:trHeight w:val="300"/>
          <w:jc w:val="center"/>
        </w:trPr>
        <w:tc>
          <w:tcPr>
            <w:tcW w:w="3969" w:type="dxa"/>
            <w:noWrap/>
            <w:vAlign w:val="center"/>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Шелевание ч/з 0,35 м</w:t>
            </w:r>
          </w:p>
        </w:tc>
        <w:tc>
          <w:tcPr>
            <w:tcW w:w="1701" w:type="dxa"/>
            <w:noWrap/>
            <w:vAlign w:val="center"/>
          </w:tcPr>
          <w:p w:rsidR="003F57B2" w:rsidRPr="00FB3036" w:rsidRDefault="003F57B2" w:rsidP="00C2769F">
            <w:pPr>
              <w:jc w:val="center"/>
              <w:rPr>
                <w:rFonts w:ascii="Times New Roman" w:hAnsi="Times New Roman" w:cs="Times New Roman"/>
                <w:bCs/>
                <w:color w:val="000000"/>
                <w:sz w:val="24"/>
                <w:szCs w:val="24"/>
              </w:rPr>
            </w:pPr>
            <w:r w:rsidRPr="00FB3036">
              <w:rPr>
                <w:rFonts w:ascii="Times New Roman" w:hAnsi="Times New Roman" w:cs="Times New Roman"/>
                <w:bCs/>
                <w:color w:val="000000"/>
                <w:sz w:val="24"/>
                <w:szCs w:val="24"/>
              </w:rPr>
              <w:t>112,9</w:t>
            </w:r>
          </w:p>
        </w:tc>
        <w:tc>
          <w:tcPr>
            <w:tcW w:w="1560" w:type="dxa"/>
            <w:noWrap/>
            <w:vAlign w:val="center"/>
          </w:tcPr>
          <w:p w:rsidR="003F57B2" w:rsidRPr="00FB3036" w:rsidRDefault="003F57B2" w:rsidP="00C2769F">
            <w:pPr>
              <w:jc w:val="center"/>
              <w:rPr>
                <w:rFonts w:ascii="Times New Roman" w:hAnsi="Times New Roman" w:cs="Times New Roman"/>
                <w:bCs/>
                <w:color w:val="000000"/>
                <w:sz w:val="24"/>
                <w:szCs w:val="24"/>
              </w:rPr>
            </w:pPr>
            <w:r w:rsidRPr="00FB3036">
              <w:rPr>
                <w:rFonts w:ascii="Times New Roman" w:hAnsi="Times New Roman" w:cs="Times New Roman"/>
                <w:bCs/>
                <w:color w:val="000000"/>
                <w:sz w:val="24"/>
                <w:szCs w:val="24"/>
              </w:rPr>
              <w:t>33,5</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29,7</w:t>
            </w:r>
          </w:p>
        </w:tc>
      </w:tr>
      <w:tr w:rsidR="003F57B2" w:rsidRPr="00FB3036" w:rsidTr="00C2769F">
        <w:trPr>
          <w:trHeight w:val="300"/>
          <w:jc w:val="center"/>
        </w:trPr>
        <w:tc>
          <w:tcPr>
            <w:tcW w:w="3969" w:type="dxa"/>
            <w:noWrap/>
            <w:vAlign w:val="center"/>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Шелевание ч/з 0,7 м</w:t>
            </w:r>
          </w:p>
        </w:tc>
        <w:tc>
          <w:tcPr>
            <w:tcW w:w="1701" w:type="dxa"/>
            <w:noWrap/>
            <w:vAlign w:val="center"/>
          </w:tcPr>
          <w:p w:rsidR="003F57B2" w:rsidRPr="00FB3036" w:rsidRDefault="003F57B2" w:rsidP="00C2769F">
            <w:pPr>
              <w:jc w:val="center"/>
              <w:rPr>
                <w:rFonts w:ascii="Times New Roman" w:hAnsi="Times New Roman" w:cs="Times New Roman"/>
                <w:bCs/>
                <w:color w:val="000000"/>
                <w:sz w:val="24"/>
                <w:szCs w:val="24"/>
              </w:rPr>
            </w:pPr>
            <w:r w:rsidRPr="00FB3036">
              <w:rPr>
                <w:rFonts w:ascii="Times New Roman" w:hAnsi="Times New Roman" w:cs="Times New Roman"/>
                <w:bCs/>
                <w:color w:val="000000"/>
                <w:sz w:val="24"/>
                <w:szCs w:val="24"/>
              </w:rPr>
              <w:t>98,1</w:t>
            </w:r>
          </w:p>
        </w:tc>
        <w:tc>
          <w:tcPr>
            <w:tcW w:w="1560" w:type="dxa"/>
            <w:noWrap/>
            <w:vAlign w:val="center"/>
          </w:tcPr>
          <w:p w:rsidR="003F57B2" w:rsidRPr="00FB3036" w:rsidRDefault="003F57B2" w:rsidP="00C2769F">
            <w:pPr>
              <w:jc w:val="center"/>
              <w:rPr>
                <w:rFonts w:ascii="Times New Roman" w:hAnsi="Times New Roman" w:cs="Times New Roman"/>
                <w:bCs/>
                <w:color w:val="000000"/>
                <w:sz w:val="24"/>
                <w:szCs w:val="24"/>
              </w:rPr>
            </w:pPr>
            <w:r w:rsidRPr="00FB3036">
              <w:rPr>
                <w:rFonts w:ascii="Times New Roman" w:hAnsi="Times New Roman" w:cs="Times New Roman"/>
                <w:bCs/>
                <w:color w:val="000000"/>
                <w:sz w:val="24"/>
                <w:szCs w:val="24"/>
              </w:rPr>
              <w:t>27,4</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27,9</w:t>
            </w:r>
          </w:p>
        </w:tc>
      </w:tr>
      <w:tr w:rsidR="003F57B2" w:rsidRPr="00FB3036" w:rsidTr="00C2769F">
        <w:trPr>
          <w:trHeight w:val="300"/>
          <w:jc w:val="center"/>
        </w:trPr>
        <w:tc>
          <w:tcPr>
            <w:tcW w:w="3969" w:type="dxa"/>
            <w:noWrap/>
            <w:vAlign w:val="center"/>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 xml:space="preserve">Шелевание ч/з 1,4 м </w:t>
            </w:r>
          </w:p>
        </w:tc>
        <w:tc>
          <w:tcPr>
            <w:tcW w:w="1701" w:type="dxa"/>
            <w:noWrap/>
            <w:vAlign w:val="center"/>
          </w:tcPr>
          <w:p w:rsidR="003F57B2" w:rsidRPr="00FB3036" w:rsidRDefault="003F57B2" w:rsidP="00C2769F">
            <w:pPr>
              <w:jc w:val="center"/>
              <w:rPr>
                <w:rFonts w:ascii="Times New Roman" w:hAnsi="Times New Roman" w:cs="Times New Roman"/>
                <w:bCs/>
                <w:color w:val="000000"/>
                <w:sz w:val="24"/>
                <w:szCs w:val="24"/>
              </w:rPr>
            </w:pPr>
            <w:r w:rsidRPr="00FB3036">
              <w:rPr>
                <w:rFonts w:ascii="Times New Roman" w:hAnsi="Times New Roman" w:cs="Times New Roman"/>
                <w:bCs/>
                <w:color w:val="000000"/>
                <w:sz w:val="24"/>
                <w:szCs w:val="24"/>
              </w:rPr>
              <w:t>95,4</w:t>
            </w:r>
          </w:p>
        </w:tc>
        <w:tc>
          <w:tcPr>
            <w:tcW w:w="1560" w:type="dxa"/>
            <w:noWrap/>
            <w:vAlign w:val="center"/>
          </w:tcPr>
          <w:p w:rsidR="003F57B2" w:rsidRPr="00FB3036" w:rsidRDefault="003F57B2" w:rsidP="00C2769F">
            <w:pPr>
              <w:jc w:val="center"/>
              <w:rPr>
                <w:rFonts w:ascii="Times New Roman" w:hAnsi="Times New Roman" w:cs="Times New Roman"/>
                <w:bCs/>
                <w:color w:val="000000"/>
                <w:sz w:val="24"/>
                <w:szCs w:val="24"/>
              </w:rPr>
            </w:pPr>
            <w:r w:rsidRPr="00FB3036">
              <w:rPr>
                <w:rFonts w:ascii="Times New Roman" w:hAnsi="Times New Roman" w:cs="Times New Roman"/>
                <w:bCs/>
                <w:color w:val="000000"/>
                <w:sz w:val="24"/>
                <w:szCs w:val="24"/>
              </w:rPr>
              <w:t>33,7</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35,3</w:t>
            </w:r>
          </w:p>
        </w:tc>
      </w:tr>
      <w:tr w:rsidR="003F57B2" w:rsidRPr="00FB3036" w:rsidTr="00C2769F">
        <w:trPr>
          <w:trHeight w:val="300"/>
          <w:jc w:val="center"/>
        </w:trPr>
        <w:tc>
          <w:tcPr>
            <w:tcW w:w="9357" w:type="dxa"/>
            <w:gridSpan w:val="4"/>
            <w:noWrap/>
            <w:vAlign w:val="center"/>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обработка 2018 года</w:t>
            </w:r>
          </w:p>
        </w:tc>
      </w:tr>
      <w:tr w:rsidR="003F57B2" w:rsidRPr="00FB3036" w:rsidTr="00C2769F">
        <w:trPr>
          <w:trHeight w:val="300"/>
          <w:jc w:val="center"/>
        </w:trPr>
        <w:tc>
          <w:tcPr>
            <w:tcW w:w="3969" w:type="dxa"/>
            <w:noWrap/>
            <w:vAlign w:val="center"/>
            <w:hideMark/>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Контроль, б/о</w:t>
            </w:r>
            <w:r w:rsidRPr="00FB3036">
              <w:rPr>
                <w:rFonts w:ascii="Times New Roman" w:hAnsi="Times New Roman" w:cs="Times New Roman"/>
                <w:sz w:val="24"/>
                <w:szCs w:val="24"/>
              </w:rPr>
              <w:t xml:space="preserve"> </w:t>
            </w:r>
          </w:p>
        </w:tc>
        <w:tc>
          <w:tcPr>
            <w:tcW w:w="1701"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91,8</w:t>
            </w:r>
          </w:p>
        </w:tc>
        <w:tc>
          <w:tcPr>
            <w:tcW w:w="1560" w:type="dxa"/>
            <w:noWrap/>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35,8</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39,0</w:t>
            </w:r>
          </w:p>
        </w:tc>
      </w:tr>
      <w:tr w:rsidR="003F57B2" w:rsidRPr="00FB3036" w:rsidTr="00C2769F">
        <w:trPr>
          <w:trHeight w:val="300"/>
          <w:jc w:val="center"/>
        </w:trPr>
        <w:tc>
          <w:tcPr>
            <w:tcW w:w="3969" w:type="dxa"/>
            <w:noWrap/>
            <w:vAlign w:val="center"/>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 xml:space="preserve">Шелевание ч/з 0,35 м </w:t>
            </w:r>
          </w:p>
        </w:tc>
        <w:tc>
          <w:tcPr>
            <w:tcW w:w="1701"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114,4</w:t>
            </w:r>
          </w:p>
        </w:tc>
        <w:tc>
          <w:tcPr>
            <w:tcW w:w="1560"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34,2</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29,9</w:t>
            </w:r>
          </w:p>
        </w:tc>
      </w:tr>
      <w:tr w:rsidR="003F57B2" w:rsidRPr="00FB3036" w:rsidTr="00C2769F">
        <w:trPr>
          <w:trHeight w:val="300"/>
          <w:jc w:val="center"/>
        </w:trPr>
        <w:tc>
          <w:tcPr>
            <w:tcW w:w="3969" w:type="dxa"/>
            <w:noWrap/>
            <w:vAlign w:val="center"/>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Шелевание ч/з 0,7 м</w:t>
            </w:r>
          </w:p>
        </w:tc>
        <w:tc>
          <w:tcPr>
            <w:tcW w:w="1701"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102,2</w:t>
            </w:r>
          </w:p>
        </w:tc>
        <w:tc>
          <w:tcPr>
            <w:tcW w:w="1560" w:type="dxa"/>
            <w:noWrap/>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28,1</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27,5</w:t>
            </w:r>
          </w:p>
        </w:tc>
      </w:tr>
      <w:tr w:rsidR="003F57B2" w:rsidRPr="00FB3036" w:rsidTr="00C2769F">
        <w:trPr>
          <w:trHeight w:val="300"/>
          <w:jc w:val="center"/>
        </w:trPr>
        <w:tc>
          <w:tcPr>
            <w:tcW w:w="3969" w:type="dxa"/>
            <w:noWrap/>
            <w:vAlign w:val="center"/>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 xml:space="preserve">Шелевание ч/з 1,4 м </w:t>
            </w:r>
          </w:p>
        </w:tc>
        <w:tc>
          <w:tcPr>
            <w:tcW w:w="1701"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95,7</w:t>
            </w:r>
          </w:p>
        </w:tc>
        <w:tc>
          <w:tcPr>
            <w:tcW w:w="1560"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36,4</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38,0</w:t>
            </w:r>
          </w:p>
        </w:tc>
      </w:tr>
      <w:tr w:rsidR="003F57B2" w:rsidRPr="00FB3036" w:rsidTr="00C2769F">
        <w:trPr>
          <w:trHeight w:val="300"/>
          <w:jc w:val="center"/>
        </w:trPr>
        <w:tc>
          <w:tcPr>
            <w:tcW w:w="9357" w:type="dxa"/>
            <w:gridSpan w:val="4"/>
            <w:noWrap/>
            <w:vAlign w:val="center"/>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обработка 2019 года</w:t>
            </w:r>
          </w:p>
        </w:tc>
      </w:tr>
      <w:tr w:rsidR="003F57B2" w:rsidRPr="00FB3036" w:rsidTr="00C2769F">
        <w:trPr>
          <w:trHeight w:val="300"/>
          <w:jc w:val="center"/>
        </w:trPr>
        <w:tc>
          <w:tcPr>
            <w:tcW w:w="3969" w:type="dxa"/>
            <w:noWrap/>
            <w:vAlign w:val="center"/>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Контроль, б/о</w:t>
            </w:r>
          </w:p>
        </w:tc>
        <w:tc>
          <w:tcPr>
            <w:tcW w:w="1701"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92,9</w:t>
            </w:r>
          </w:p>
        </w:tc>
        <w:tc>
          <w:tcPr>
            <w:tcW w:w="1560"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33,8</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36,4</w:t>
            </w:r>
          </w:p>
        </w:tc>
      </w:tr>
      <w:tr w:rsidR="003F57B2" w:rsidRPr="00FB3036" w:rsidTr="00C2769F">
        <w:trPr>
          <w:trHeight w:val="300"/>
          <w:jc w:val="center"/>
        </w:trPr>
        <w:tc>
          <w:tcPr>
            <w:tcW w:w="3969" w:type="dxa"/>
            <w:noWrap/>
            <w:vAlign w:val="center"/>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Шелевание ч/з 0,35 м</w:t>
            </w:r>
          </w:p>
        </w:tc>
        <w:tc>
          <w:tcPr>
            <w:tcW w:w="1701"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124,1</w:t>
            </w:r>
          </w:p>
        </w:tc>
        <w:tc>
          <w:tcPr>
            <w:tcW w:w="1560" w:type="dxa"/>
            <w:noWrap/>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28,2</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22,7</w:t>
            </w:r>
          </w:p>
        </w:tc>
      </w:tr>
      <w:tr w:rsidR="003F57B2" w:rsidRPr="00FB3036" w:rsidTr="00C2769F">
        <w:trPr>
          <w:trHeight w:val="300"/>
          <w:jc w:val="center"/>
        </w:trPr>
        <w:tc>
          <w:tcPr>
            <w:tcW w:w="3969" w:type="dxa"/>
            <w:noWrap/>
            <w:vAlign w:val="center"/>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Шелевание ч/з 0,7 м</w:t>
            </w:r>
          </w:p>
        </w:tc>
        <w:tc>
          <w:tcPr>
            <w:tcW w:w="1701"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115,8</w:t>
            </w:r>
          </w:p>
        </w:tc>
        <w:tc>
          <w:tcPr>
            <w:tcW w:w="1560"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31,1</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26,8</w:t>
            </w:r>
          </w:p>
        </w:tc>
      </w:tr>
      <w:tr w:rsidR="003F57B2" w:rsidRPr="00FB3036" w:rsidTr="00C2769F">
        <w:trPr>
          <w:trHeight w:val="300"/>
          <w:jc w:val="center"/>
        </w:trPr>
        <w:tc>
          <w:tcPr>
            <w:tcW w:w="3969" w:type="dxa"/>
            <w:noWrap/>
            <w:vAlign w:val="center"/>
          </w:tcPr>
          <w:p w:rsidR="003F57B2" w:rsidRPr="00FB3036" w:rsidRDefault="003F57B2" w:rsidP="00C2769F">
            <w:pPr>
              <w:jc w:val="both"/>
              <w:rPr>
                <w:rFonts w:ascii="Times New Roman" w:hAnsi="Times New Roman" w:cs="Times New Roman"/>
                <w:color w:val="000000"/>
                <w:sz w:val="24"/>
                <w:szCs w:val="24"/>
              </w:rPr>
            </w:pPr>
            <w:r w:rsidRPr="00FB3036">
              <w:rPr>
                <w:rFonts w:ascii="Times New Roman" w:hAnsi="Times New Roman" w:cs="Times New Roman"/>
                <w:color w:val="000000"/>
                <w:sz w:val="24"/>
                <w:szCs w:val="24"/>
              </w:rPr>
              <w:t xml:space="preserve">Шелевание ч/з 1,4 м </w:t>
            </w:r>
          </w:p>
        </w:tc>
        <w:tc>
          <w:tcPr>
            <w:tcW w:w="1701" w:type="dxa"/>
            <w:noWrap/>
            <w:vAlign w:val="center"/>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98,4</w:t>
            </w:r>
          </w:p>
        </w:tc>
        <w:tc>
          <w:tcPr>
            <w:tcW w:w="1560" w:type="dxa"/>
            <w:noWrap/>
          </w:tcPr>
          <w:p w:rsidR="003F57B2" w:rsidRPr="00FB3036" w:rsidRDefault="003F57B2" w:rsidP="00C2769F">
            <w:pPr>
              <w:tabs>
                <w:tab w:val="left" w:pos="567"/>
              </w:tabs>
              <w:ind w:firstLine="567"/>
              <w:contextualSpacing/>
              <w:rPr>
                <w:rFonts w:ascii="Times New Roman" w:hAnsi="Times New Roman" w:cs="Times New Roman"/>
                <w:sz w:val="24"/>
                <w:szCs w:val="24"/>
              </w:rPr>
            </w:pPr>
            <w:r w:rsidRPr="00FB3036">
              <w:rPr>
                <w:rFonts w:ascii="Times New Roman" w:hAnsi="Times New Roman" w:cs="Times New Roman"/>
                <w:sz w:val="24"/>
                <w:szCs w:val="24"/>
              </w:rPr>
              <w:t>34,4</w:t>
            </w:r>
          </w:p>
        </w:tc>
        <w:tc>
          <w:tcPr>
            <w:tcW w:w="2127" w:type="dxa"/>
          </w:tcPr>
          <w:p w:rsidR="003F57B2" w:rsidRPr="00FB3036" w:rsidRDefault="003F57B2" w:rsidP="00C2769F">
            <w:pPr>
              <w:tabs>
                <w:tab w:val="left" w:pos="567"/>
              </w:tabs>
              <w:ind w:firstLine="567"/>
              <w:contextualSpacing/>
              <w:jc w:val="center"/>
              <w:rPr>
                <w:rFonts w:ascii="Times New Roman" w:hAnsi="Times New Roman" w:cs="Times New Roman"/>
                <w:sz w:val="24"/>
                <w:szCs w:val="24"/>
              </w:rPr>
            </w:pPr>
            <w:r w:rsidRPr="00FB3036">
              <w:rPr>
                <w:rFonts w:ascii="Times New Roman" w:hAnsi="Times New Roman" w:cs="Times New Roman"/>
                <w:sz w:val="24"/>
                <w:szCs w:val="24"/>
              </w:rPr>
              <w:t>35,0</w:t>
            </w:r>
          </w:p>
        </w:tc>
      </w:tr>
    </w:tbl>
    <w:p w:rsidR="003F57B2" w:rsidRPr="003F57B2" w:rsidRDefault="003F57B2" w:rsidP="003F57B2">
      <w:pPr>
        <w:pStyle w:val="a3"/>
        <w:spacing w:before="0" w:beforeAutospacing="0" w:after="0" w:afterAutospacing="0"/>
        <w:jc w:val="both"/>
        <w:rPr>
          <w:bCs/>
          <w:sz w:val="28"/>
          <w:szCs w:val="28"/>
        </w:rPr>
      </w:pPr>
    </w:p>
    <w:p w:rsidR="003F57B2" w:rsidRPr="00FB3036" w:rsidRDefault="003F57B2" w:rsidP="00FB3036">
      <w:pPr>
        <w:pStyle w:val="a3"/>
        <w:spacing w:before="0" w:beforeAutospacing="0" w:after="0" w:afterAutospacing="0"/>
        <w:ind w:firstLine="709"/>
        <w:jc w:val="both"/>
        <w:rPr>
          <w:bCs/>
          <w:sz w:val="28"/>
          <w:szCs w:val="28"/>
        </w:rPr>
      </w:pPr>
      <w:r w:rsidRPr="00FB3036">
        <w:rPr>
          <w:sz w:val="28"/>
          <w:szCs w:val="28"/>
        </w:rPr>
        <w:t xml:space="preserve">Сопоставление влагонакопительной способности агрофонов, созданных путем щелевания с различными межстрочными интервалами показывает, что стабильно наибольшее количество влаги в почве к периоду весеннего  отрастания трав накапливается за осенне-зимний период на вариантах нарезки щелей через 0,35 и 0,7 м. На всех полигонах отмечено накопление влаги в 0-100 см слое почвы на варианте обработки через 0,35 м на уровне 113-124 мм, что на 25-34% больше, чем на контроле, на варианте обработки через 0,7 м эти показатели составили 98-115 мм, что от 9 до 25% больше, чем на контроле. Хотя следует отметить, что эти варианты меньше </w:t>
      </w:r>
      <w:r w:rsidRPr="00FB3036">
        <w:rPr>
          <w:sz w:val="28"/>
          <w:szCs w:val="28"/>
        </w:rPr>
        <w:lastRenderedPageBreak/>
        <w:t xml:space="preserve">всего к уборке сохраняли влагу в почве из-за большей аэрации и использованию ее травами для формирования урожая.                        </w:t>
      </w:r>
    </w:p>
    <w:p w:rsidR="003F57B2" w:rsidRPr="00FB3036" w:rsidRDefault="003F57B2" w:rsidP="00FB3036">
      <w:pPr>
        <w:spacing w:after="0" w:line="240" w:lineRule="auto"/>
        <w:ind w:firstLine="709"/>
        <w:jc w:val="both"/>
        <w:rPr>
          <w:rFonts w:ascii="Times New Roman" w:hAnsi="Times New Roman" w:cs="Times New Roman"/>
          <w:sz w:val="28"/>
          <w:szCs w:val="28"/>
        </w:rPr>
      </w:pPr>
      <w:r w:rsidRPr="00FB3036">
        <w:rPr>
          <w:rFonts w:ascii="Times New Roman" w:hAnsi="Times New Roman" w:cs="Times New Roman"/>
          <w:sz w:val="28"/>
          <w:szCs w:val="28"/>
        </w:rPr>
        <w:t>Анализ плотности сложения почвы к моменту весеннего отрастания житняка показывает, что обработка дернины с осени орудием «</w:t>
      </w:r>
      <w:r w:rsidRPr="00FB3036">
        <w:rPr>
          <w:rFonts w:ascii="Times New Roman" w:hAnsi="Times New Roman" w:cs="Times New Roman"/>
          <w:caps/>
          <w:sz w:val="28"/>
          <w:szCs w:val="28"/>
        </w:rPr>
        <w:t>Ранчо</w:t>
      </w:r>
      <w:r w:rsidRPr="00FB3036">
        <w:rPr>
          <w:rFonts w:ascii="Times New Roman" w:hAnsi="Times New Roman" w:cs="Times New Roman"/>
          <w:sz w:val="28"/>
          <w:szCs w:val="28"/>
        </w:rPr>
        <w:t>» приводит к разуплотнению на варианте нарезки через 0,35 м на 0,03 г/см</w:t>
      </w:r>
      <w:r w:rsidRPr="00FB3036">
        <w:rPr>
          <w:rFonts w:ascii="Times New Roman" w:hAnsi="Times New Roman" w:cs="Times New Roman"/>
          <w:sz w:val="28"/>
          <w:szCs w:val="28"/>
          <w:vertAlign w:val="superscript"/>
        </w:rPr>
        <w:t>3</w:t>
      </w:r>
      <w:r w:rsidRPr="00FB3036">
        <w:rPr>
          <w:rFonts w:ascii="Times New Roman" w:hAnsi="Times New Roman" w:cs="Times New Roman"/>
          <w:sz w:val="28"/>
          <w:szCs w:val="28"/>
        </w:rPr>
        <w:t>,  через 1,4 м на 0,05 г/см</w:t>
      </w:r>
      <w:r w:rsidRPr="00FB3036">
        <w:rPr>
          <w:rFonts w:ascii="Times New Roman" w:hAnsi="Times New Roman" w:cs="Times New Roman"/>
          <w:sz w:val="28"/>
          <w:szCs w:val="28"/>
          <w:vertAlign w:val="superscript"/>
        </w:rPr>
        <w:t>3</w:t>
      </w:r>
      <w:r w:rsidRPr="00FB3036">
        <w:rPr>
          <w:rFonts w:ascii="Times New Roman" w:hAnsi="Times New Roman" w:cs="Times New Roman"/>
          <w:sz w:val="28"/>
          <w:szCs w:val="28"/>
        </w:rPr>
        <w:t>, через 0,7 м – на 0,09 г/см</w:t>
      </w:r>
      <w:r w:rsidRPr="00FB3036">
        <w:rPr>
          <w:rFonts w:ascii="Times New Roman" w:hAnsi="Times New Roman" w:cs="Times New Roman"/>
          <w:sz w:val="28"/>
          <w:szCs w:val="28"/>
          <w:vertAlign w:val="superscript"/>
        </w:rPr>
        <w:t>3</w:t>
      </w:r>
      <w:r w:rsidRPr="00FB3036">
        <w:rPr>
          <w:rFonts w:ascii="Times New Roman" w:hAnsi="Times New Roman" w:cs="Times New Roman"/>
          <w:sz w:val="28"/>
          <w:szCs w:val="28"/>
        </w:rPr>
        <w:t>. К моменту укоса трав тенденция уплотнения почвы сохраняется. Осеннее щелевание старовозрастного пласта житняка через 0,35 м и 0,7 м к периоду весеннего отрастания трав разуплотняет почву на 14-20%.</w:t>
      </w:r>
    </w:p>
    <w:p w:rsidR="003F57B2" w:rsidRPr="00FB3036" w:rsidRDefault="003F57B2" w:rsidP="00FB3036">
      <w:pPr>
        <w:spacing w:after="0" w:line="240" w:lineRule="auto"/>
        <w:ind w:firstLine="709"/>
        <w:jc w:val="both"/>
        <w:rPr>
          <w:rFonts w:ascii="Times New Roman" w:hAnsi="Times New Roman" w:cs="Times New Roman"/>
          <w:sz w:val="28"/>
          <w:szCs w:val="28"/>
        </w:rPr>
      </w:pPr>
      <w:r w:rsidRPr="00FB3036">
        <w:rPr>
          <w:rFonts w:ascii="Times New Roman" w:hAnsi="Times New Roman" w:cs="Times New Roman"/>
          <w:sz w:val="28"/>
          <w:szCs w:val="28"/>
        </w:rPr>
        <w:t>Мониторинг исходного состояния травостоя житняка, показывает, что на 15-16-й год жизни отмечается сохранность растений в среднем 26-29 штук на 1 м</w:t>
      </w:r>
      <w:r w:rsidRPr="00FB3036">
        <w:rPr>
          <w:rFonts w:ascii="Times New Roman" w:hAnsi="Times New Roman" w:cs="Times New Roman"/>
          <w:sz w:val="28"/>
          <w:szCs w:val="28"/>
          <w:vertAlign w:val="superscript"/>
        </w:rPr>
        <w:t>2</w:t>
      </w:r>
      <w:r w:rsidRPr="00FB3036">
        <w:rPr>
          <w:rFonts w:ascii="Times New Roman" w:hAnsi="Times New Roman" w:cs="Times New Roman"/>
          <w:sz w:val="28"/>
          <w:szCs w:val="28"/>
        </w:rPr>
        <w:t xml:space="preserve">.  Установлено, что старовозрастной посев житняка с годами жизни способствует вытеснению разнотравья, характеризующе его сороочистительную способность. Первый этап работы, заключается в проведении механических обработок в виде щелевания на глубину 35 см с нарезанием щелей на расстоянии 0,35, 0,7 и 1,4 м друг от друга модульным орудием РАНЧО, внесении минеральных удобрений весной. </w:t>
      </w:r>
    </w:p>
    <w:p w:rsidR="003F57B2" w:rsidRPr="00FB3036" w:rsidRDefault="003F57B2" w:rsidP="00FB3036">
      <w:pPr>
        <w:spacing w:after="0" w:line="240" w:lineRule="auto"/>
        <w:ind w:firstLine="709"/>
        <w:jc w:val="both"/>
        <w:rPr>
          <w:rFonts w:ascii="Times New Roman" w:hAnsi="Times New Roman" w:cs="Times New Roman"/>
          <w:sz w:val="28"/>
          <w:szCs w:val="28"/>
        </w:rPr>
      </w:pPr>
      <w:r w:rsidRPr="00FB3036">
        <w:rPr>
          <w:rFonts w:ascii="Times New Roman" w:hAnsi="Times New Roman" w:cs="Times New Roman"/>
          <w:sz w:val="28"/>
          <w:szCs w:val="28"/>
        </w:rPr>
        <w:t>Минеральные удобрения Аммофос и Аммиачная селитра вносятся дозами из расчета по 20 кг действующего вещества азота на 1 гектар, согласно рекомендованным нормам.</w:t>
      </w:r>
    </w:p>
    <w:p w:rsidR="003F57B2" w:rsidRPr="00FB3036" w:rsidRDefault="00433791" w:rsidP="00FB3036">
      <w:pPr>
        <w:tabs>
          <w:tab w:val="left" w:pos="567"/>
        </w:tabs>
        <w:spacing w:after="0" w:line="240" w:lineRule="auto"/>
        <w:ind w:firstLine="709"/>
        <w:jc w:val="both"/>
        <w:rPr>
          <w:rFonts w:ascii="Times New Roman" w:hAnsi="Times New Roman" w:cs="Times New Roman"/>
          <w:b/>
          <w:bCs/>
          <w:sz w:val="28"/>
          <w:szCs w:val="28"/>
        </w:rPr>
      </w:pPr>
      <w:r w:rsidRPr="00FB3036">
        <w:rPr>
          <w:rFonts w:ascii="Times New Roman" w:hAnsi="Times New Roman" w:cs="Times New Roman"/>
          <w:b/>
          <w:bCs/>
          <w:sz w:val="28"/>
          <w:szCs w:val="28"/>
        </w:rPr>
        <w:t>Основные характеристики эффективности приемов омоложения</w:t>
      </w:r>
      <w:r w:rsidR="00F34F25" w:rsidRPr="00FB3036">
        <w:rPr>
          <w:rFonts w:ascii="Times New Roman" w:hAnsi="Times New Roman" w:cs="Times New Roman"/>
          <w:b/>
          <w:bCs/>
          <w:sz w:val="28"/>
          <w:szCs w:val="28"/>
        </w:rPr>
        <w:t>.</w:t>
      </w:r>
    </w:p>
    <w:p w:rsidR="003F57B2" w:rsidRPr="00FB3036" w:rsidRDefault="003F57B2" w:rsidP="00FB3036">
      <w:pPr>
        <w:tabs>
          <w:tab w:val="left" w:pos="567"/>
        </w:tabs>
        <w:spacing w:after="0" w:line="240" w:lineRule="auto"/>
        <w:ind w:firstLine="709"/>
        <w:contextualSpacing/>
        <w:jc w:val="both"/>
        <w:rPr>
          <w:rFonts w:ascii="Times New Roman" w:hAnsi="Times New Roman" w:cs="Times New Roman"/>
          <w:b/>
          <w:bCs/>
          <w:sz w:val="28"/>
          <w:szCs w:val="28"/>
        </w:rPr>
      </w:pPr>
      <w:r w:rsidRPr="00FB3036">
        <w:rPr>
          <w:rFonts w:ascii="Times New Roman" w:hAnsi="Times New Roman" w:cs="Times New Roman"/>
          <w:b/>
          <w:bCs/>
          <w:sz w:val="28"/>
          <w:szCs w:val="28"/>
        </w:rPr>
        <w:t>Улучшение влагонакопительной способности почвы.</w:t>
      </w:r>
      <w:r w:rsidRPr="00FB3036">
        <w:rPr>
          <w:rFonts w:ascii="Times New Roman" w:hAnsi="Times New Roman" w:cs="Times New Roman"/>
          <w:bCs/>
          <w:sz w:val="28"/>
          <w:szCs w:val="28"/>
        </w:rPr>
        <w:t xml:space="preserve"> Сопоставление влагонакопительной способности агрофонов, созданных путем щелевания с различными межстрочными интервалами показывает, что стабильно наибольшее количество влаги в почве к периоду весеннего  отрастания трав накапливается за осенне-зимний период на вариантах нарезки щелей через 0,35 и 0,7 м. На всех полигонах отмечено накопление влаги в 0-100 см слое почвы на варианте обработки через 0,35 м на уровне 113-124 мм, что на 25-34% больше, чем на контроле, на варианте обработки через 0,7 м эти показатели составили 98-115 мм, что от 9 до 25% больше, чем на контроле. Хотя следует отметить, что эти варианты меньше всего к уборке сохраняли влагу в почве из-за большей аэрации и использованию ее травами для формирования урожая.</w:t>
      </w:r>
    </w:p>
    <w:p w:rsidR="003F57B2" w:rsidRPr="00FB3036" w:rsidRDefault="003F57B2" w:rsidP="00FB3036">
      <w:pPr>
        <w:tabs>
          <w:tab w:val="left" w:pos="567"/>
        </w:tabs>
        <w:spacing w:after="0" w:line="240" w:lineRule="auto"/>
        <w:ind w:firstLine="709"/>
        <w:contextualSpacing/>
        <w:jc w:val="both"/>
        <w:rPr>
          <w:rFonts w:ascii="Times New Roman" w:hAnsi="Times New Roman" w:cs="Times New Roman"/>
          <w:b/>
          <w:bCs/>
          <w:sz w:val="28"/>
          <w:szCs w:val="28"/>
        </w:rPr>
      </w:pPr>
      <w:r w:rsidRPr="00FB3036">
        <w:rPr>
          <w:rFonts w:ascii="Times New Roman" w:hAnsi="Times New Roman" w:cs="Times New Roman"/>
          <w:b/>
          <w:bCs/>
          <w:sz w:val="28"/>
          <w:szCs w:val="28"/>
        </w:rPr>
        <w:t>Разуплотнение почвы.</w:t>
      </w:r>
      <w:r w:rsidRPr="00FB3036">
        <w:rPr>
          <w:rFonts w:ascii="Times New Roman" w:hAnsi="Times New Roman" w:cs="Times New Roman"/>
          <w:bCs/>
          <w:sz w:val="28"/>
          <w:szCs w:val="28"/>
        </w:rPr>
        <w:t xml:space="preserve"> Анализ плотности сложения почвы к моменту весеннего отрастания житняка показал, что обработка дернины с осени орудием «Ранчо» приводит к разуплотнению на варианте нарезки через 0,35 м на 0,03 г/см</w:t>
      </w:r>
      <w:r w:rsidRPr="00FB3036">
        <w:rPr>
          <w:rFonts w:ascii="Times New Roman" w:hAnsi="Times New Roman" w:cs="Times New Roman"/>
          <w:bCs/>
          <w:sz w:val="28"/>
          <w:szCs w:val="28"/>
          <w:vertAlign w:val="superscript"/>
        </w:rPr>
        <w:t>3</w:t>
      </w:r>
      <w:r w:rsidRPr="00FB3036">
        <w:rPr>
          <w:rFonts w:ascii="Times New Roman" w:hAnsi="Times New Roman" w:cs="Times New Roman"/>
          <w:bCs/>
          <w:sz w:val="28"/>
          <w:szCs w:val="28"/>
        </w:rPr>
        <w:t>,  через 1,4 м на 0,05 г/см</w:t>
      </w:r>
      <w:r w:rsidRPr="00FB3036">
        <w:rPr>
          <w:rFonts w:ascii="Times New Roman" w:hAnsi="Times New Roman" w:cs="Times New Roman"/>
          <w:bCs/>
          <w:sz w:val="28"/>
          <w:szCs w:val="28"/>
          <w:vertAlign w:val="superscript"/>
        </w:rPr>
        <w:t>3</w:t>
      </w:r>
      <w:r w:rsidRPr="00FB3036">
        <w:rPr>
          <w:rFonts w:ascii="Times New Roman" w:hAnsi="Times New Roman" w:cs="Times New Roman"/>
          <w:bCs/>
          <w:sz w:val="28"/>
          <w:szCs w:val="28"/>
        </w:rPr>
        <w:t>, через 0,7 м – на 0,09 г/см</w:t>
      </w:r>
      <w:r w:rsidRPr="00FB3036">
        <w:rPr>
          <w:rFonts w:ascii="Times New Roman" w:hAnsi="Times New Roman" w:cs="Times New Roman"/>
          <w:bCs/>
          <w:sz w:val="28"/>
          <w:szCs w:val="28"/>
          <w:vertAlign w:val="superscript"/>
        </w:rPr>
        <w:t>3</w:t>
      </w:r>
      <w:r w:rsidRPr="00FB3036">
        <w:rPr>
          <w:rFonts w:ascii="Times New Roman" w:hAnsi="Times New Roman" w:cs="Times New Roman"/>
          <w:bCs/>
          <w:sz w:val="28"/>
          <w:szCs w:val="28"/>
        </w:rPr>
        <w:t>. К моменту укоса трав тенденция уплотнения почвы сохранилась по отношению к контролю.</w:t>
      </w:r>
    </w:p>
    <w:p w:rsidR="003F57B2" w:rsidRPr="00FB3036" w:rsidRDefault="003F57B2" w:rsidP="00FB3036">
      <w:pPr>
        <w:tabs>
          <w:tab w:val="left" w:pos="567"/>
        </w:tabs>
        <w:spacing w:after="0" w:line="240" w:lineRule="auto"/>
        <w:ind w:firstLine="709"/>
        <w:contextualSpacing/>
        <w:jc w:val="both"/>
        <w:rPr>
          <w:rFonts w:ascii="Times New Roman" w:hAnsi="Times New Roman" w:cs="Times New Roman"/>
          <w:b/>
          <w:bCs/>
          <w:sz w:val="28"/>
          <w:szCs w:val="28"/>
        </w:rPr>
      </w:pPr>
      <w:r w:rsidRPr="00FB3036">
        <w:rPr>
          <w:rFonts w:ascii="Times New Roman" w:hAnsi="Times New Roman" w:cs="Times New Roman"/>
          <w:b/>
          <w:bCs/>
          <w:sz w:val="28"/>
          <w:szCs w:val="28"/>
        </w:rPr>
        <w:t>Улучшение питательного режима почвы.</w:t>
      </w:r>
      <w:r w:rsidRPr="00FB3036">
        <w:rPr>
          <w:rFonts w:ascii="Times New Roman" w:hAnsi="Times New Roman" w:cs="Times New Roman"/>
          <w:bCs/>
          <w:sz w:val="28"/>
          <w:szCs w:val="28"/>
        </w:rPr>
        <w:t xml:space="preserve"> Весеннее внесение минеральных удобрений (</w:t>
      </w:r>
      <w:r w:rsidRPr="00FB3036">
        <w:rPr>
          <w:rFonts w:ascii="Times New Roman" w:hAnsi="Times New Roman" w:cs="Times New Roman"/>
          <w:bCs/>
          <w:sz w:val="28"/>
          <w:szCs w:val="28"/>
          <w:lang w:val="en-US"/>
        </w:rPr>
        <w:t>N</w:t>
      </w:r>
      <w:r w:rsidRPr="00FB3036">
        <w:rPr>
          <w:rFonts w:ascii="Times New Roman" w:hAnsi="Times New Roman" w:cs="Times New Roman"/>
          <w:bCs/>
          <w:sz w:val="28"/>
          <w:szCs w:val="28"/>
        </w:rPr>
        <w:t>20) дает прибавку в урожае 2,6-2,8 ц/га при щелевании через 0,35 м, 2,4-3,0 ц/га – через 1,4 м и 3,9-4,4 ц/га – через 0,7 м.</w:t>
      </w:r>
    </w:p>
    <w:p w:rsidR="003F57B2" w:rsidRPr="00FB3036" w:rsidRDefault="003F57B2" w:rsidP="00FB3036">
      <w:pPr>
        <w:tabs>
          <w:tab w:val="left" w:pos="567"/>
        </w:tabs>
        <w:spacing w:after="0" w:line="240" w:lineRule="auto"/>
        <w:ind w:firstLine="709"/>
        <w:contextualSpacing/>
        <w:jc w:val="both"/>
        <w:rPr>
          <w:rFonts w:ascii="Times New Roman" w:hAnsi="Times New Roman" w:cs="Times New Roman"/>
          <w:bCs/>
          <w:sz w:val="28"/>
          <w:szCs w:val="28"/>
        </w:rPr>
      </w:pPr>
      <w:r w:rsidRPr="00FB3036">
        <w:rPr>
          <w:rFonts w:ascii="Times New Roman" w:hAnsi="Times New Roman" w:cs="Times New Roman"/>
          <w:bCs/>
          <w:sz w:val="28"/>
          <w:szCs w:val="28"/>
        </w:rPr>
        <w:t xml:space="preserve">Улучшение питательности корма. Житняково-эспарцетовый агрофитоценоз хорошо сочетается по периоду вегетации и подходит к </w:t>
      </w:r>
      <w:r w:rsidRPr="00FB3036">
        <w:rPr>
          <w:rFonts w:ascii="Times New Roman" w:hAnsi="Times New Roman" w:cs="Times New Roman"/>
          <w:bCs/>
          <w:sz w:val="28"/>
          <w:szCs w:val="28"/>
        </w:rPr>
        <w:lastRenderedPageBreak/>
        <w:t>укосной спелости равномерно, формируя при этом максимально качественный корм. Щелевание дернины через 0,7 м и подсев эспарцета в старовозрастной житняк сформировало соотношение трав следующим образом: житняк – 65% и эспарцет – 25, 10% - разнотравье. Злаково-бобовое сено в таком соотношении показало наиболее приемлемые показатели в плане кормовой ценности: кормовые единицы 0,57, сырой протеин – 5,06%, сырая клетчатка – 26,2%, сырой жир – 2,7%.</w:t>
      </w:r>
    </w:p>
    <w:p w:rsidR="003F57B2" w:rsidRPr="00FB3036" w:rsidRDefault="003F57B2" w:rsidP="00FB3036">
      <w:pPr>
        <w:tabs>
          <w:tab w:val="left" w:pos="567"/>
        </w:tabs>
        <w:spacing w:after="0" w:line="240" w:lineRule="auto"/>
        <w:ind w:firstLine="709"/>
        <w:contextualSpacing/>
        <w:jc w:val="both"/>
        <w:rPr>
          <w:rFonts w:ascii="Times New Roman" w:hAnsi="Times New Roman" w:cs="Times New Roman"/>
          <w:bCs/>
          <w:sz w:val="28"/>
          <w:szCs w:val="28"/>
        </w:rPr>
      </w:pPr>
      <w:r w:rsidRPr="00FB3036">
        <w:rPr>
          <w:rFonts w:ascii="Times New Roman" w:hAnsi="Times New Roman" w:cs="Times New Roman"/>
          <w:bCs/>
          <w:sz w:val="28"/>
          <w:szCs w:val="28"/>
        </w:rPr>
        <w:t xml:space="preserve">Все варианты с механической обработкой существенно изменили как общее состояние дернины (улучшилась аэрация почвы, повысилась влагообеспеченность), так и биометрические показатели растений житняка, формирование которых происходило на омоложенных после подрезания корневых кочках. Обогащение травостоя бобовым компонентом путем подсева эспарцета, значительно увеличило продуктивность сенокоса. Отмечено явное преимущество вариантов с весенним внесением удобрений.  </w:t>
      </w:r>
    </w:p>
    <w:p w:rsidR="00C515C2" w:rsidRPr="00FB3036" w:rsidRDefault="00F34F25" w:rsidP="00FB3036">
      <w:pPr>
        <w:tabs>
          <w:tab w:val="left" w:pos="567"/>
        </w:tabs>
        <w:spacing w:after="0" w:line="240" w:lineRule="auto"/>
        <w:ind w:firstLine="709"/>
        <w:contextualSpacing/>
        <w:jc w:val="both"/>
        <w:rPr>
          <w:rFonts w:ascii="Times New Roman" w:hAnsi="Times New Roman" w:cs="Times New Roman"/>
          <w:b/>
          <w:bCs/>
          <w:caps/>
          <w:sz w:val="28"/>
          <w:szCs w:val="28"/>
        </w:rPr>
      </w:pPr>
      <w:r w:rsidRPr="00FB3036">
        <w:rPr>
          <w:rFonts w:ascii="Times New Roman" w:hAnsi="Times New Roman" w:cs="Times New Roman"/>
          <w:b/>
          <w:bCs/>
          <w:sz w:val="28"/>
          <w:szCs w:val="28"/>
        </w:rPr>
        <w:t>Технологический процесс обработки почвы.</w:t>
      </w:r>
    </w:p>
    <w:p w:rsidR="00C515C2" w:rsidRPr="00FB3036" w:rsidRDefault="00C515C2" w:rsidP="00FB3036">
      <w:pPr>
        <w:pStyle w:val="a3"/>
        <w:spacing w:before="0" w:beforeAutospacing="0" w:after="0" w:afterAutospacing="0"/>
        <w:ind w:firstLine="709"/>
        <w:jc w:val="both"/>
        <w:rPr>
          <w:bCs/>
          <w:sz w:val="28"/>
          <w:szCs w:val="28"/>
        </w:rPr>
      </w:pPr>
      <w:r w:rsidRPr="00FB3036">
        <w:rPr>
          <w:bCs/>
          <w:sz w:val="28"/>
          <w:szCs w:val="28"/>
        </w:rPr>
        <w:t>Технологический процесс обработки почвы осуществляется «РАНЧО» следующим образом:</w:t>
      </w:r>
    </w:p>
    <w:p w:rsidR="00C515C2" w:rsidRPr="00FB3036" w:rsidRDefault="00C515C2" w:rsidP="00FB3036">
      <w:pPr>
        <w:pStyle w:val="a3"/>
        <w:spacing w:before="0" w:beforeAutospacing="0" w:after="0" w:afterAutospacing="0"/>
        <w:ind w:firstLine="709"/>
        <w:jc w:val="both"/>
        <w:rPr>
          <w:bCs/>
          <w:sz w:val="28"/>
          <w:szCs w:val="28"/>
        </w:rPr>
      </w:pPr>
      <w:r w:rsidRPr="00FB3036">
        <w:rPr>
          <w:bCs/>
          <w:sz w:val="28"/>
          <w:szCs w:val="28"/>
        </w:rPr>
        <w:t>Рабочий орган при помощи широкого долота приподнимает и изгибает пласт почвы, растягиваемый в продольном и поперечном сечениях. Под действием растягивающих усилий происходит интенсивное разрушение внутренних связей между частицами почвы под углом 40-45 град., в зависимости от свойств обрабатываемой почвы. Подрезающие лапы устанавливаются с возможностью перемещения вдоль стойки. Это дает возможность подрезать корни сорной растительности на различной глубине. В одно из крепежных отверстий лап вставлены втулки, имеющие эксцентриковое смещение, причем величина эксцентрика определяется возможностью установки крыльев лап на минимальный и максимальный угол крошения при противоположном их развороте. Вместо подрезающих лап возможна установка отвала через проставки с регулировкой по глубине, что позволяет оборачивать взрыхленный пласт почвы требуемой величины. Так же возможна совместная установка пары подрезающих крыльев с отвалом над ними.</w:t>
      </w:r>
    </w:p>
    <w:p w:rsidR="00C515C2" w:rsidRPr="00FB3036" w:rsidRDefault="00C515C2" w:rsidP="00FB3036">
      <w:pPr>
        <w:pStyle w:val="a3"/>
        <w:spacing w:before="0" w:beforeAutospacing="0" w:after="0" w:afterAutospacing="0"/>
        <w:ind w:firstLine="709"/>
        <w:jc w:val="both"/>
        <w:rPr>
          <w:bCs/>
          <w:sz w:val="28"/>
          <w:szCs w:val="28"/>
        </w:rPr>
      </w:pPr>
      <w:r w:rsidRPr="00FB3036">
        <w:rPr>
          <w:bCs/>
          <w:sz w:val="28"/>
          <w:szCs w:val="28"/>
        </w:rPr>
        <w:t>Процесс щелевания (глубина щелевания до 35 см) осуществляется прямой стойкой с узким долотом. Требуемое технологическое расстояние между щелями устанавливается за счет снятия рабочих органов.</w:t>
      </w:r>
    </w:p>
    <w:p w:rsidR="00C515C2" w:rsidRPr="00FB3036" w:rsidRDefault="00C515C2" w:rsidP="00FB3036">
      <w:pPr>
        <w:pStyle w:val="a3"/>
        <w:spacing w:before="0" w:beforeAutospacing="0" w:after="0" w:afterAutospacing="0"/>
        <w:ind w:firstLine="709"/>
        <w:jc w:val="both"/>
        <w:rPr>
          <w:bCs/>
          <w:sz w:val="28"/>
          <w:szCs w:val="28"/>
        </w:rPr>
      </w:pPr>
      <w:r w:rsidRPr="00FB3036">
        <w:rPr>
          <w:bCs/>
          <w:sz w:val="28"/>
          <w:szCs w:val="28"/>
        </w:rPr>
        <w:t>Глубина работы орудия посредством стойки 2 (рис.1) с расположенным в продольной плоскости горизонтальным башмаком 7 и долотом 8 (9( может быть – до 45 см. При выше названной глубине чизелевания между дролотами образуются внутрипочвенные гребни, высота которых достигает 12-17 см.</w:t>
      </w:r>
    </w:p>
    <w:p w:rsidR="00C515C2" w:rsidRPr="00FB3036" w:rsidRDefault="00C515C2" w:rsidP="00FB3036">
      <w:pPr>
        <w:pStyle w:val="a3"/>
        <w:spacing w:before="0" w:beforeAutospacing="0" w:after="0" w:afterAutospacing="0"/>
        <w:ind w:firstLine="709"/>
        <w:jc w:val="both"/>
        <w:rPr>
          <w:bCs/>
          <w:sz w:val="28"/>
          <w:szCs w:val="28"/>
        </w:rPr>
      </w:pPr>
      <w:r w:rsidRPr="00FB3036">
        <w:rPr>
          <w:bCs/>
          <w:sz w:val="28"/>
          <w:szCs w:val="28"/>
        </w:rPr>
        <w:t>При малой глубине чизелевания между долотами образуются внутрипочвенные гребни, высота которых достигает 12-17 см.</w:t>
      </w:r>
    </w:p>
    <w:p w:rsidR="00C515C2" w:rsidRPr="00FB3036" w:rsidRDefault="00C515C2" w:rsidP="00FB3036">
      <w:pPr>
        <w:pStyle w:val="a3"/>
        <w:spacing w:before="0" w:beforeAutospacing="0" w:after="0" w:afterAutospacing="0"/>
        <w:ind w:firstLine="709"/>
        <w:jc w:val="both"/>
        <w:rPr>
          <w:bCs/>
          <w:sz w:val="28"/>
          <w:szCs w:val="28"/>
        </w:rPr>
      </w:pPr>
      <w:r w:rsidRPr="00FB3036">
        <w:rPr>
          <w:bCs/>
          <w:sz w:val="28"/>
          <w:szCs w:val="28"/>
        </w:rPr>
        <w:t xml:space="preserve">При малой глубине чизелевания (20-25см) для ряда последующих технологических операций образуется недостаточная величина зоны сплошного рыхления, что влияет на качество их выполнения. Установка на </w:t>
      </w:r>
      <w:r w:rsidRPr="00FB3036">
        <w:rPr>
          <w:bCs/>
          <w:sz w:val="28"/>
          <w:szCs w:val="28"/>
        </w:rPr>
        <w:lastRenderedPageBreak/>
        <w:t>заданной глубине подрезающих лап обеспечивают требуемую зону сплошного рыхления, полное подрезание сорной растительности и пожнивных остатков, а изменением угла крошения лап устанавливается требуемое качество крошения.</w:t>
      </w:r>
    </w:p>
    <w:p w:rsidR="00C515C2" w:rsidRPr="00FB3036" w:rsidRDefault="00C515C2" w:rsidP="00FB3036">
      <w:pPr>
        <w:pStyle w:val="a3"/>
        <w:spacing w:before="0" w:beforeAutospacing="0" w:after="0" w:afterAutospacing="0"/>
        <w:ind w:firstLine="709"/>
        <w:jc w:val="both"/>
        <w:rPr>
          <w:bCs/>
          <w:sz w:val="28"/>
          <w:szCs w:val="28"/>
        </w:rPr>
      </w:pPr>
      <w:r w:rsidRPr="00FB3036">
        <w:rPr>
          <w:bCs/>
          <w:sz w:val="28"/>
          <w:szCs w:val="28"/>
        </w:rPr>
        <w:t>Опорные колеса орудия служат для установки и регулировки глубины обработки почвы. Орудие агрегатируется с тракторами класса 4 и 5 т.с.</w:t>
      </w:r>
    </w:p>
    <w:p w:rsidR="00C515C2" w:rsidRPr="00FB3036" w:rsidRDefault="00C515C2" w:rsidP="00FB3036">
      <w:pPr>
        <w:pStyle w:val="a3"/>
        <w:spacing w:before="0" w:beforeAutospacing="0" w:after="0" w:afterAutospacing="0"/>
        <w:ind w:firstLine="709"/>
        <w:jc w:val="center"/>
        <w:rPr>
          <w:b/>
          <w:bCs/>
          <w:sz w:val="28"/>
          <w:szCs w:val="28"/>
        </w:rPr>
      </w:pPr>
    </w:p>
    <w:p w:rsidR="00C515C2" w:rsidRPr="00FB3036" w:rsidRDefault="00373B7B" w:rsidP="00FB3036">
      <w:pPr>
        <w:pStyle w:val="a3"/>
        <w:spacing w:before="0" w:beforeAutospacing="0" w:after="0" w:afterAutospacing="0"/>
        <w:ind w:firstLine="709"/>
        <w:jc w:val="both"/>
        <w:rPr>
          <w:bCs/>
          <w:sz w:val="28"/>
          <w:szCs w:val="28"/>
        </w:rPr>
      </w:pPr>
      <w:r w:rsidRPr="00FB3036">
        <w:rPr>
          <w:bCs/>
          <w:sz w:val="28"/>
          <w:szCs w:val="28"/>
        </w:rPr>
        <w:t xml:space="preserve">Таблица 2 </w:t>
      </w:r>
      <w:r w:rsidR="00C515C2" w:rsidRPr="00FB3036">
        <w:rPr>
          <w:bCs/>
          <w:sz w:val="28"/>
          <w:szCs w:val="28"/>
        </w:rPr>
        <w:t>- Технические характеристики плугов серии ОЧО (орудие чизельно-отвальное)</w:t>
      </w:r>
    </w:p>
    <w:p w:rsidR="00C515C2" w:rsidRPr="00836B8D" w:rsidRDefault="00C515C2" w:rsidP="00C515C2">
      <w:pPr>
        <w:pStyle w:val="a3"/>
        <w:spacing w:before="0" w:beforeAutospacing="0" w:after="0" w:afterAutospacing="0"/>
        <w:jc w:val="both"/>
        <w:rPr>
          <w:bCs/>
          <w:sz w:val="28"/>
          <w:szCs w:val="28"/>
        </w:rPr>
      </w:pPr>
    </w:p>
    <w:tbl>
      <w:tblPr>
        <w:tblStyle w:val="a5"/>
        <w:tblW w:w="9923" w:type="dxa"/>
        <w:jc w:val="center"/>
        <w:tblLayout w:type="fixed"/>
        <w:tblLook w:val="04A0" w:firstRow="1" w:lastRow="0" w:firstColumn="1" w:lastColumn="0" w:noHBand="0" w:noVBand="1"/>
      </w:tblPr>
      <w:tblGrid>
        <w:gridCol w:w="2694"/>
        <w:gridCol w:w="851"/>
        <w:gridCol w:w="1417"/>
        <w:gridCol w:w="1843"/>
        <w:gridCol w:w="1559"/>
        <w:gridCol w:w="1559"/>
      </w:tblGrid>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Марка плуга Показатели</w:t>
            </w:r>
          </w:p>
        </w:tc>
        <w:tc>
          <w:tcPr>
            <w:tcW w:w="851" w:type="dxa"/>
          </w:tcPr>
          <w:p w:rsidR="00C515C2" w:rsidRPr="00FB3036" w:rsidRDefault="00C515C2" w:rsidP="00C2769F">
            <w:pPr>
              <w:pStyle w:val="a3"/>
              <w:spacing w:before="0" w:beforeAutospacing="0" w:after="0" w:afterAutospacing="0"/>
              <w:jc w:val="center"/>
              <w:rPr>
                <w:bCs/>
              </w:rPr>
            </w:pPr>
            <w:r w:rsidRPr="00FB3036">
              <w:rPr>
                <w:bCs/>
              </w:rPr>
              <w:t>Ед. изм.</w:t>
            </w:r>
          </w:p>
        </w:tc>
        <w:tc>
          <w:tcPr>
            <w:tcW w:w="1417" w:type="dxa"/>
          </w:tcPr>
          <w:p w:rsidR="00C515C2" w:rsidRPr="00FB3036" w:rsidRDefault="00C515C2" w:rsidP="00C2769F">
            <w:pPr>
              <w:pStyle w:val="a3"/>
              <w:spacing w:before="0" w:beforeAutospacing="0" w:after="0" w:afterAutospacing="0"/>
              <w:jc w:val="center"/>
              <w:rPr>
                <w:bCs/>
              </w:rPr>
            </w:pPr>
            <w:r w:rsidRPr="00FB3036">
              <w:rPr>
                <w:bCs/>
              </w:rPr>
              <w:t>ОЧО-5-40</w:t>
            </w:r>
          </w:p>
        </w:tc>
        <w:tc>
          <w:tcPr>
            <w:tcW w:w="1843" w:type="dxa"/>
          </w:tcPr>
          <w:p w:rsidR="00C515C2" w:rsidRPr="00FB3036" w:rsidRDefault="00C515C2" w:rsidP="00C2769F">
            <w:pPr>
              <w:pStyle w:val="a3"/>
              <w:spacing w:before="0" w:beforeAutospacing="0" w:after="0" w:afterAutospacing="0"/>
              <w:jc w:val="center"/>
              <w:rPr>
                <w:bCs/>
              </w:rPr>
            </w:pPr>
            <w:r w:rsidRPr="00FB3036">
              <w:rPr>
                <w:bCs/>
              </w:rPr>
              <w:t>ОЧО-8-40</w:t>
            </w:r>
          </w:p>
        </w:tc>
        <w:tc>
          <w:tcPr>
            <w:tcW w:w="1559" w:type="dxa"/>
          </w:tcPr>
          <w:p w:rsidR="00C515C2" w:rsidRPr="00FB3036" w:rsidRDefault="00C515C2" w:rsidP="00C2769F">
            <w:pPr>
              <w:pStyle w:val="a3"/>
              <w:spacing w:before="0" w:beforeAutospacing="0" w:after="0" w:afterAutospacing="0"/>
              <w:jc w:val="center"/>
              <w:rPr>
                <w:bCs/>
              </w:rPr>
            </w:pPr>
            <w:r w:rsidRPr="00FB3036">
              <w:rPr>
                <w:bCs/>
              </w:rPr>
              <w:t>ОЧО-10-40</w:t>
            </w:r>
          </w:p>
        </w:tc>
        <w:tc>
          <w:tcPr>
            <w:tcW w:w="1559" w:type="dxa"/>
          </w:tcPr>
          <w:p w:rsidR="00C515C2" w:rsidRPr="00FB3036" w:rsidRDefault="00C515C2" w:rsidP="00C2769F">
            <w:pPr>
              <w:pStyle w:val="a3"/>
              <w:spacing w:before="0" w:beforeAutospacing="0" w:after="0" w:afterAutospacing="0"/>
              <w:jc w:val="center"/>
              <w:rPr>
                <w:bCs/>
              </w:rPr>
            </w:pPr>
            <w:r w:rsidRPr="00FB3036">
              <w:rPr>
                <w:bCs/>
              </w:rPr>
              <w:t>ОЧО-12-40</w:t>
            </w:r>
          </w:p>
        </w:tc>
      </w:tr>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Ширина захвата</w:t>
            </w:r>
          </w:p>
        </w:tc>
        <w:tc>
          <w:tcPr>
            <w:tcW w:w="851" w:type="dxa"/>
          </w:tcPr>
          <w:p w:rsidR="00C515C2" w:rsidRPr="00FB3036" w:rsidRDefault="00C515C2" w:rsidP="00C2769F">
            <w:pPr>
              <w:pStyle w:val="a3"/>
              <w:spacing w:before="0" w:beforeAutospacing="0" w:after="0" w:afterAutospacing="0"/>
              <w:jc w:val="center"/>
              <w:rPr>
                <w:bCs/>
              </w:rPr>
            </w:pPr>
            <w:r w:rsidRPr="00FB3036">
              <w:rPr>
                <w:bCs/>
              </w:rPr>
              <w:t>м</w:t>
            </w:r>
          </w:p>
        </w:tc>
        <w:tc>
          <w:tcPr>
            <w:tcW w:w="1417" w:type="dxa"/>
          </w:tcPr>
          <w:p w:rsidR="00C515C2" w:rsidRPr="00FB3036" w:rsidRDefault="00C515C2" w:rsidP="00C2769F">
            <w:pPr>
              <w:pStyle w:val="a3"/>
              <w:spacing w:before="0" w:beforeAutospacing="0" w:after="0" w:afterAutospacing="0"/>
              <w:jc w:val="center"/>
              <w:rPr>
                <w:bCs/>
              </w:rPr>
            </w:pPr>
            <w:r w:rsidRPr="00FB3036">
              <w:rPr>
                <w:bCs/>
              </w:rPr>
              <w:t>2,0</w:t>
            </w:r>
          </w:p>
        </w:tc>
        <w:tc>
          <w:tcPr>
            <w:tcW w:w="1843" w:type="dxa"/>
          </w:tcPr>
          <w:p w:rsidR="00C515C2" w:rsidRPr="00FB3036" w:rsidRDefault="00C515C2" w:rsidP="00C2769F">
            <w:pPr>
              <w:pStyle w:val="a3"/>
              <w:spacing w:before="0" w:beforeAutospacing="0" w:after="0" w:afterAutospacing="0"/>
              <w:jc w:val="center"/>
              <w:rPr>
                <w:bCs/>
              </w:rPr>
            </w:pPr>
            <w:r w:rsidRPr="00FB3036">
              <w:rPr>
                <w:bCs/>
              </w:rPr>
              <w:t>3,2</w:t>
            </w:r>
          </w:p>
        </w:tc>
        <w:tc>
          <w:tcPr>
            <w:tcW w:w="1559" w:type="dxa"/>
          </w:tcPr>
          <w:p w:rsidR="00C515C2" w:rsidRPr="00FB3036" w:rsidRDefault="00C515C2" w:rsidP="00C2769F">
            <w:pPr>
              <w:pStyle w:val="a3"/>
              <w:spacing w:before="0" w:beforeAutospacing="0" w:after="0" w:afterAutospacing="0"/>
              <w:jc w:val="center"/>
              <w:rPr>
                <w:bCs/>
              </w:rPr>
            </w:pPr>
            <w:r w:rsidRPr="00FB3036">
              <w:rPr>
                <w:bCs/>
              </w:rPr>
              <w:t>4,0</w:t>
            </w:r>
          </w:p>
        </w:tc>
        <w:tc>
          <w:tcPr>
            <w:tcW w:w="1559" w:type="dxa"/>
          </w:tcPr>
          <w:p w:rsidR="00C515C2" w:rsidRPr="00FB3036" w:rsidRDefault="00C515C2" w:rsidP="00C2769F">
            <w:pPr>
              <w:pStyle w:val="a3"/>
              <w:spacing w:before="0" w:beforeAutospacing="0" w:after="0" w:afterAutospacing="0"/>
              <w:jc w:val="center"/>
              <w:rPr>
                <w:bCs/>
              </w:rPr>
            </w:pPr>
            <w:r w:rsidRPr="00FB3036">
              <w:rPr>
                <w:bCs/>
              </w:rPr>
              <w:t>4,8</w:t>
            </w:r>
          </w:p>
        </w:tc>
      </w:tr>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Количество корпусов</w:t>
            </w:r>
          </w:p>
        </w:tc>
        <w:tc>
          <w:tcPr>
            <w:tcW w:w="851" w:type="dxa"/>
          </w:tcPr>
          <w:p w:rsidR="00C515C2" w:rsidRPr="00FB3036" w:rsidRDefault="00C515C2" w:rsidP="00C2769F">
            <w:pPr>
              <w:pStyle w:val="a3"/>
              <w:spacing w:before="0" w:beforeAutospacing="0" w:after="0" w:afterAutospacing="0"/>
              <w:jc w:val="center"/>
              <w:rPr>
                <w:bCs/>
              </w:rPr>
            </w:pPr>
            <w:r w:rsidRPr="00FB3036">
              <w:rPr>
                <w:bCs/>
              </w:rPr>
              <w:t>шт</w:t>
            </w:r>
          </w:p>
        </w:tc>
        <w:tc>
          <w:tcPr>
            <w:tcW w:w="1417" w:type="dxa"/>
          </w:tcPr>
          <w:p w:rsidR="00C515C2" w:rsidRPr="00FB3036" w:rsidRDefault="00C515C2" w:rsidP="00C2769F">
            <w:pPr>
              <w:pStyle w:val="a3"/>
              <w:spacing w:before="0" w:beforeAutospacing="0" w:after="0" w:afterAutospacing="0"/>
              <w:jc w:val="center"/>
              <w:rPr>
                <w:bCs/>
              </w:rPr>
            </w:pPr>
            <w:r w:rsidRPr="00FB3036">
              <w:rPr>
                <w:bCs/>
              </w:rPr>
              <w:t>5,0</w:t>
            </w:r>
          </w:p>
        </w:tc>
        <w:tc>
          <w:tcPr>
            <w:tcW w:w="1843" w:type="dxa"/>
          </w:tcPr>
          <w:p w:rsidR="00C515C2" w:rsidRPr="00FB3036" w:rsidRDefault="00C515C2" w:rsidP="00C2769F">
            <w:pPr>
              <w:pStyle w:val="a3"/>
              <w:spacing w:before="0" w:beforeAutospacing="0" w:after="0" w:afterAutospacing="0"/>
              <w:jc w:val="center"/>
              <w:rPr>
                <w:bCs/>
              </w:rPr>
            </w:pPr>
            <w:r w:rsidRPr="00FB3036">
              <w:rPr>
                <w:bCs/>
              </w:rPr>
              <w:t>8,0</w:t>
            </w:r>
          </w:p>
        </w:tc>
        <w:tc>
          <w:tcPr>
            <w:tcW w:w="1559" w:type="dxa"/>
          </w:tcPr>
          <w:p w:rsidR="00C515C2" w:rsidRPr="00FB3036" w:rsidRDefault="00C515C2" w:rsidP="00C2769F">
            <w:pPr>
              <w:pStyle w:val="a3"/>
              <w:spacing w:before="0" w:beforeAutospacing="0" w:after="0" w:afterAutospacing="0"/>
              <w:jc w:val="center"/>
              <w:rPr>
                <w:bCs/>
              </w:rPr>
            </w:pPr>
            <w:r w:rsidRPr="00FB3036">
              <w:rPr>
                <w:bCs/>
              </w:rPr>
              <w:t>10,0</w:t>
            </w:r>
          </w:p>
        </w:tc>
        <w:tc>
          <w:tcPr>
            <w:tcW w:w="1559" w:type="dxa"/>
          </w:tcPr>
          <w:p w:rsidR="00C515C2" w:rsidRPr="00FB3036" w:rsidRDefault="00C515C2" w:rsidP="00C2769F">
            <w:pPr>
              <w:pStyle w:val="a3"/>
              <w:spacing w:before="0" w:beforeAutospacing="0" w:after="0" w:afterAutospacing="0"/>
              <w:jc w:val="center"/>
              <w:rPr>
                <w:bCs/>
              </w:rPr>
            </w:pPr>
            <w:r w:rsidRPr="00FB3036">
              <w:rPr>
                <w:bCs/>
              </w:rPr>
              <w:t>12,0</w:t>
            </w:r>
          </w:p>
        </w:tc>
      </w:tr>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Глубина чизелевания</w:t>
            </w:r>
          </w:p>
        </w:tc>
        <w:tc>
          <w:tcPr>
            <w:tcW w:w="851" w:type="dxa"/>
          </w:tcPr>
          <w:p w:rsidR="00C515C2" w:rsidRPr="00FB3036" w:rsidRDefault="00C515C2" w:rsidP="00C2769F">
            <w:pPr>
              <w:pStyle w:val="a3"/>
              <w:spacing w:before="0" w:beforeAutospacing="0" w:after="0" w:afterAutospacing="0"/>
              <w:jc w:val="center"/>
              <w:rPr>
                <w:bCs/>
              </w:rPr>
            </w:pPr>
            <w:r w:rsidRPr="00FB3036">
              <w:rPr>
                <w:bCs/>
              </w:rPr>
              <w:t>см</w:t>
            </w:r>
          </w:p>
        </w:tc>
        <w:tc>
          <w:tcPr>
            <w:tcW w:w="6378" w:type="dxa"/>
            <w:gridSpan w:val="4"/>
          </w:tcPr>
          <w:p w:rsidR="00C515C2" w:rsidRPr="00FB3036" w:rsidRDefault="00C515C2" w:rsidP="00C2769F">
            <w:pPr>
              <w:pStyle w:val="a3"/>
              <w:spacing w:before="0" w:beforeAutospacing="0" w:after="0" w:afterAutospacing="0"/>
              <w:jc w:val="center"/>
              <w:rPr>
                <w:bCs/>
              </w:rPr>
            </w:pPr>
            <w:r w:rsidRPr="00FB3036">
              <w:rPr>
                <w:bCs/>
              </w:rPr>
              <w:t>до 45</w:t>
            </w:r>
          </w:p>
        </w:tc>
      </w:tr>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Величина оборачиваемого пласта</w:t>
            </w:r>
          </w:p>
        </w:tc>
        <w:tc>
          <w:tcPr>
            <w:tcW w:w="851" w:type="dxa"/>
          </w:tcPr>
          <w:p w:rsidR="00C515C2" w:rsidRPr="00FB3036" w:rsidRDefault="00C515C2" w:rsidP="00C2769F">
            <w:pPr>
              <w:pStyle w:val="a3"/>
              <w:spacing w:before="0" w:beforeAutospacing="0" w:after="0" w:afterAutospacing="0"/>
              <w:jc w:val="center"/>
              <w:rPr>
                <w:bCs/>
              </w:rPr>
            </w:pPr>
            <w:r w:rsidRPr="00FB3036">
              <w:rPr>
                <w:bCs/>
              </w:rPr>
              <w:t>см</w:t>
            </w:r>
          </w:p>
        </w:tc>
        <w:tc>
          <w:tcPr>
            <w:tcW w:w="6378" w:type="dxa"/>
            <w:gridSpan w:val="4"/>
          </w:tcPr>
          <w:p w:rsidR="00C515C2" w:rsidRPr="00FB3036" w:rsidRDefault="00C515C2" w:rsidP="00C2769F">
            <w:pPr>
              <w:pStyle w:val="a3"/>
              <w:spacing w:before="0" w:beforeAutospacing="0" w:after="0" w:afterAutospacing="0"/>
              <w:jc w:val="center"/>
              <w:rPr>
                <w:bCs/>
              </w:rPr>
            </w:pPr>
            <w:r w:rsidRPr="00FB3036">
              <w:rPr>
                <w:bCs/>
              </w:rPr>
              <w:t>до 30</w:t>
            </w:r>
          </w:p>
        </w:tc>
      </w:tr>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Рабочая скорость</w:t>
            </w:r>
          </w:p>
        </w:tc>
        <w:tc>
          <w:tcPr>
            <w:tcW w:w="851" w:type="dxa"/>
          </w:tcPr>
          <w:p w:rsidR="00C515C2" w:rsidRPr="00FB3036" w:rsidRDefault="00C515C2" w:rsidP="00C2769F">
            <w:pPr>
              <w:pStyle w:val="a3"/>
              <w:spacing w:before="0" w:beforeAutospacing="0" w:after="0" w:afterAutospacing="0"/>
              <w:jc w:val="center"/>
              <w:rPr>
                <w:bCs/>
              </w:rPr>
            </w:pPr>
            <w:r w:rsidRPr="00FB3036">
              <w:rPr>
                <w:bCs/>
              </w:rPr>
              <w:t>км/ч</w:t>
            </w:r>
          </w:p>
        </w:tc>
        <w:tc>
          <w:tcPr>
            <w:tcW w:w="6378" w:type="dxa"/>
            <w:gridSpan w:val="4"/>
          </w:tcPr>
          <w:p w:rsidR="00C515C2" w:rsidRPr="00FB3036" w:rsidRDefault="00C515C2" w:rsidP="00C2769F">
            <w:pPr>
              <w:pStyle w:val="a3"/>
              <w:spacing w:before="0" w:beforeAutospacing="0" w:after="0" w:afterAutospacing="0"/>
              <w:jc w:val="center"/>
              <w:rPr>
                <w:bCs/>
              </w:rPr>
            </w:pPr>
            <w:r w:rsidRPr="00FB3036">
              <w:rPr>
                <w:bCs/>
              </w:rPr>
              <w:t>7-10</w:t>
            </w:r>
          </w:p>
        </w:tc>
      </w:tr>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Производительность (за час основного времени)</w:t>
            </w:r>
          </w:p>
        </w:tc>
        <w:tc>
          <w:tcPr>
            <w:tcW w:w="851" w:type="dxa"/>
          </w:tcPr>
          <w:p w:rsidR="00C515C2" w:rsidRPr="00FB3036" w:rsidRDefault="00C515C2" w:rsidP="00C2769F">
            <w:pPr>
              <w:pStyle w:val="a3"/>
              <w:spacing w:before="0" w:beforeAutospacing="0" w:after="0" w:afterAutospacing="0"/>
              <w:jc w:val="center"/>
              <w:rPr>
                <w:bCs/>
              </w:rPr>
            </w:pPr>
            <w:r w:rsidRPr="00FB3036">
              <w:rPr>
                <w:bCs/>
              </w:rPr>
              <w:t>га/ч</w:t>
            </w:r>
          </w:p>
        </w:tc>
        <w:tc>
          <w:tcPr>
            <w:tcW w:w="1417" w:type="dxa"/>
          </w:tcPr>
          <w:p w:rsidR="00C515C2" w:rsidRPr="00FB3036" w:rsidRDefault="00C515C2" w:rsidP="00C2769F">
            <w:pPr>
              <w:pStyle w:val="a3"/>
              <w:spacing w:before="0" w:beforeAutospacing="0" w:after="0" w:afterAutospacing="0"/>
              <w:jc w:val="center"/>
              <w:rPr>
                <w:bCs/>
              </w:rPr>
            </w:pPr>
            <w:r w:rsidRPr="00FB3036">
              <w:rPr>
                <w:bCs/>
              </w:rPr>
              <w:t>1,4-2,2</w:t>
            </w:r>
          </w:p>
        </w:tc>
        <w:tc>
          <w:tcPr>
            <w:tcW w:w="1843" w:type="dxa"/>
          </w:tcPr>
          <w:p w:rsidR="00C515C2" w:rsidRPr="00FB3036" w:rsidRDefault="00C515C2" w:rsidP="00C2769F">
            <w:pPr>
              <w:pStyle w:val="a3"/>
              <w:spacing w:before="0" w:beforeAutospacing="0" w:after="0" w:afterAutospacing="0"/>
              <w:jc w:val="center"/>
              <w:rPr>
                <w:bCs/>
              </w:rPr>
            </w:pPr>
            <w:r w:rsidRPr="00FB3036">
              <w:rPr>
                <w:bCs/>
              </w:rPr>
              <w:t>2,3-3,2</w:t>
            </w:r>
          </w:p>
        </w:tc>
        <w:tc>
          <w:tcPr>
            <w:tcW w:w="1559" w:type="dxa"/>
          </w:tcPr>
          <w:p w:rsidR="00C515C2" w:rsidRPr="00FB3036" w:rsidRDefault="00C515C2" w:rsidP="00C2769F">
            <w:pPr>
              <w:pStyle w:val="a3"/>
              <w:spacing w:before="0" w:beforeAutospacing="0" w:after="0" w:afterAutospacing="0"/>
              <w:jc w:val="center"/>
              <w:rPr>
                <w:bCs/>
              </w:rPr>
            </w:pPr>
            <w:r w:rsidRPr="00FB3036">
              <w:rPr>
                <w:bCs/>
              </w:rPr>
              <w:t>2,8-4,0</w:t>
            </w:r>
          </w:p>
        </w:tc>
        <w:tc>
          <w:tcPr>
            <w:tcW w:w="1559" w:type="dxa"/>
          </w:tcPr>
          <w:p w:rsidR="00C515C2" w:rsidRPr="00FB3036" w:rsidRDefault="00C515C2" w:rsidP="00C2769F">
            <w:pPr>
              <w:pStyle w:val="a3"/>
              <w:spacing w:before="0" w:beforeAutospacing="0" w:after="0" w:afterAutospacing="0"/>
              <w:jc w:val="center"/>
              <w:rPr>
                <w:bCs/>
              </w:rPr>
            </w:pPr>
            <w:r w:rsidRPr="00FB3036">
              <w:rPr>
                <w:bCs/>
              </w:rPr>
              <w:t>3,1-4,8</w:t>
            </w:r>
          </w:p>
        </w:tc>
      </w:tr>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Удельный расход топлива</w:t>
            </w:r>
          </w:p>
        </w:tc>
        <w:tc>
          <w:tcPr>
            <w:tcW w:w="851" w:type="dxa"/>
          </w:tcPr>
          <w:p w:rsidR="00C515C2" w:rsidRPr="00FB3036" w:rsidRDefault="00C515C2" w:rsidP="00C2769F">
            <w:pPr>
              <w:pStyle w:val="a3"/>
              <w:spacing w:before="0" w:beforeAutospacing="0" w:after="0" w:afterAutospacing="0"/>
              <w:jc w:val="center"/>
              <w:rPr>
                <w:bCs/>
              </w:rPr>
            </w:pPr>
            <w:r w:rsidRPr="00FB3036">
              <w:rPr>
                <w:bCs/>
              </w:rPr>
              <w:t>кг/га</w:t>
            </w:r>
          </w:p>
        </w:tc>
        <w:tc>
          <w:tcPr>
            <w:tcW w:w="1417" w:type="dxa"/>
          </w:tcPr>
          <w:p w:rsidR="00C515C2" w:rsidRPr="00FB3036" w:rsidRDefault="00C515C2" w:rsidP="00C2769F">
            <w:pPr>
              <w:pStyle w:val="a3"/>
              <w:spacing w:before="0" w:beforeAutospacing="0" w:after="0" w:afterAutospacing="0"/>
              <w:jc w:val="center"/>
              <w:rPr>
                <w:bCs/>
              </w:rPr>
            </w:pPr>
            <w:r w:rsidRPr="00FB3036">
              <w:rPr>
                <w:bCs/>
              </w:rPr>
              <w:t>10,0-18,0</w:t>
            </w:r>
          </w:p>
        </w:tc>
        <w:tc>
          <w:tcPr>
            <w:tcW w:w="1843" w:type="dxa"/>
          </w:tcPr>
          <w:p w:rsidR="00C515C2" w:rsidRPr="00FB3036" w:rsidRDefault="00C515C2" w:rsidP="00C2769F">
            <w:pPr>
              <w:pStyle w:val="a3"/>
              <w:spacing w:before="0" w:beforeAutospacing="0" w:after="0" w:afterAutospacing="0"/>
              <w:jc w:val="center"/>
              <w:rPr>
                <w:bCs/>
              </w:rPr>
            </w:pPr>
            <w:r w:rsidRPr="00FB3036">
              <w:rPr>
                <w:bCs/>
              </w:rPr>
              <w:t>11,0-20,0</w:t>
            </w:r>
          </w:p>
        </w:tc>
        <w:tc>
          <w:tcPr>
            <w:tcW w:w="1559" w:type="dxa"/>
          </w:tcPr>
          <w:p w:rsidR="00C515C2" w:rsidRPr="00FB3036" w:rsidRDefault="00C515C2" w:rsidP="00C2769F">
            <w:pPr>
              <w:pStyle w:val="a3"/>
              <w:spacing w:before="0" w:beforeAutospacing="0" w:after="0" w:afterAutospacing="0"/>
              <w:jc w:val="center"/>
              <w:rPr>
                <w:bCs/>
              </w:rPr>
            </w:pPr>
            <w:r w:rsidRPr="00FB3036">
              <w:rPr>
                <w:bCs/>
              </w:rPr>
              <w:t>11,0-20,0</w:t>
            </w:r>
          </w:p>
        </w:tc>
        <w:tc>
          <w:tcPr>
            <w:tcW w:w="1559" w:type="dxa"/>
          </w:tcPr>
          <w:p w:rsidR="00C515C2" w:rsidRPr="00FB3036" w:rsidRDefault="00C515C2" w:rsidP="00C2769F">
            <w:pPr>
              <w:pStyle w:val="a3"/>
              <w:spacing w:before="0" w:beforeAutospacing="0" w:after="0" w:afterAutospacing="0"/>
              <w:jc w:val="center"/>
              <w:rPr>
                <w:bCs/>
              </w:rPr>
            </w:pPr>
            <w:r w:rsidRPr="00FB3036">
              <w:rPr>
                <w:bCs/>
              </w:rPr>
              <w:t>11,0-20,0</w:t>
            </w:r>
          </w:p>
        </w:tc>
      </w:tr>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Габаритные размеры:длина/ширина/высота</w:t>
            </w:r>
          </w:p>
        </w:tc>
        <w:tc>
          <w:tcPr>
            <w:tcW w:w="851" w:type="dxa"/>
          </w:tcPr>
          <w:p w:rsidR="00C515C2" w:rsidRPr="00FB3036" w:rsidRDefault="00C515C2" w:rsidP="00C2769F">
            <w:pPr>
              <w:pStyle w:val="a3"/>
              <w:spacing w:before="0" w:beforeAutospacing="0" w:after="0" w:afterAutospacing="0"/>
              <w:jc w:val="center"/>
              <w:rPr>
                <w:bCs/>
              </w:rPr>
            </w:pPr>
            <w:r w:rsidRPr="00FB3036">
              <w:rPr>
                <w:bCs/>
              </w:rPr>
              <w:t>м</w:t>
            </w:r>
          </w:p>
        </w:tc>
        <w:tc>
          <w:tcPr>
            <w:tcW w:w="1417" w:type="dxa"/>
          </w:tcPr>
          <w:p w:rsidR="00C515C2" w:rsidRPr="00FB3036" w:rsidRDefault="00C515C2" w:rsidP="00C2769F">
            <w:pPr>
              <w:pStyle w:val="a3"/>
              <w:spacing w:before="0" w:beforeAutospacing="0" w:after="0" w:afterAutospacing="0"/>
              <w:jc w:val="center"/>
              <w:rPr>
                <w:bCs/>
              </w:rPr>
            </w:pPr>
            <w:r w:rsidRPr="00FB3036">
              <w:rPr>
                <w:bCs/>
              </w:rPr>
              <w:t>3,1/2,4/1,5</w:t>
            </w:r>
          </w:p>
        </w:tc>
        <w:tc>
          <w:tcPr>
            <w:tcW w:w="1843" w:type="dxa"/>
          </w:tcPr>
          <w:p w:rsidR="00C515C2" w:rsidRPr="00FB3036" w:rsidRDefault="00C515C2" w:rsidP="00C2769F">
            <w:pPr>
              <w:pStyle w:val="a3"/>
              <w:spacing w:before="0" w:beforeAutospacing="0" w:after="0" w:afterAutospacing="0"/>
              <w:jc w:val="center"/>
              <w:rPr>
                <w:bCs/>
              </w:rPr>
            </w:pPr>
            <w:r w:rsidRPr="00FB3036">
              <w:rPr>
                <w:bCs/>
              </w:rPr>
              <w:t>4,2/3,3/1,5</w:t>
            </w:r>
          </w:p>
        </w:tc>
        <w:tc>
          <w:tcPr>
            <w:tcW w:w="1559" w:type="dxa"/>
          </w:tcPr>
          <w:p w:rsidR="00C515C2" w:rsidRPr="00FB3036" w:rsidRDefault="00C515C2" w:rsidP="00C2769F">
            <w:pPr>
              <w:pStyle w:val="a3"/>
              <w:spacing w:before="0" w:beforeAutospacing="0" w:after="0" w:afterAutospacing="0"/>
              <w:jc w:val="center"/>
              <w:rPr>
                <w:bCs/>
              </w:rPr>
            </w:pPr>
            <w:r w:rsidRPr="00FB3036">
              <w:rPr>
                <w:bCs/>
              </w:rPr>
              <w:t>5,4/4,1,7</w:t>
            </w:r>
          </w:p>
        </w:tc>
        <w:tc>
          <w:tcPr>
            <w:tcW w:w="1559" w:type="dxa"/>
          </w:tcPr>
          <w:p w:rsidR="00C515C2" w:rsidRPr="00FB3036" w:rsidRDefault="00C515C2" w:rsidP="00C2769F">
            <w:pPr>
              <w:pStyle w:val="a3"/>
              <w:spacing w:before="0" w:beforeAutospacing="0" w:after="0" w:afterAutospacing="0"/>
              <w:jc w:val="center"/>
              <w:rPr>
                <w:bCs/>
              </w:rPr>
            </w:pPr>
          </w:p>
        </w:tc>
      </w:tr>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Масса орудия</w:t>
            </w:r>
          </w:p>
        </w:tc>
        <w:tc>
          <w:tcPr>
            <w:tcW w:w="851" w:type="dxa"/>
          </w:tcPr>
          <w:p w:rsidR="00C515C2" w:rsidRPr="00FB3036" w:rsidRDefault="00C515C2" w:rsidP="00C2769F">
            <w:pPr>
              <w:pStyle w:val="a3"/>
              <w:spacing w:before="0" w:beforeAutospacing="0" w:after="0" w:afterAutospacing="0"/>
              <w:jc w:val="center"/>
              <w:rPr>
                <w:bCs/>
              </w:rPr>
            </w:pPr>
            <w:r w:rsidRPr="00FB3036">
              <w:rPr>
                <w:bCs/>
              </w:rPr>
              <w:t>кг</w:t>
            </w:r>
          </w:p>
        </w:tc>
        <w:tc>
          <w:tcPr>
            <w:tcW w:w="1417" w:type="dxa"/>
          </w:tcPr>
          <w:p w:rsidR="00C515C2" w:rsidRPr="00FB3036" w:rsidRDefault="00C515C2" w:rsidP="00C2769F">
            <w:pPr>
              <w:pStyle w:val="a3"/>
              <w:spacing w:before="0" w:beforeAutospacing="0" w:after="0" w:afterAutospacing="0"/>
              <w:jc w:val="center"/>
              <w:rPr>
                <w:bCs/>
              </w:rPr>
            </w:pPr>
            <w:r w:rsidRPr="00FB3036">
              <w:rPr>
                <w:bCs/>
              </w:rPr>
              <w:t>580</w:t>
            </w:r>
          </w:p>
        </w:tc>
        <w:tc>
          <w:tcPr>
            <w:tcW w:w="1843" w:type="dxa"/>
          </w:tcPr>
          <w:p w:rsidR="00C515C2" w:rsidRPr="00FB3036" w:rsidRDefault="00C515C2" w:rsidP="00C2769F">
            <w:pPr>
              <w:pStyle w:val="a3"/>
              <w:spacing w:before="0" w:beforeAutospacing="0" w:after="0" w:afterAutospacing="0"/>
              <w:jc w:val="center"/>
              <w:rPr>
                <w:bCs/>
              </w:rPr>
            </w:pPr>
            <w:r w:rsidRPr="00FB3036">
              <w:rPr>
                <w:bCs/>
              </w:rPr>
              <w:t>1150,0</w:t>
            </w:r>
          </w:p>
        </w:tc>
        <w:tc>
          <w:tcPr>
            <w:tcW w:w="1559" w:type="dxa"/>
          </w:tcPr>
          <w:p w:rsidR="00C515C2" w:rsidRPr="00FB3036" w:rsidRDefault="00C515C2" w:rsidP="00C2769F">
            <w:pPr>
              <w:pStyle w:val="a3"/>
              <w:spacing w:before="0" w:beforeAutospacing="0" w:after="0" w:afterAutospacing="0"/>
              <w:jc w:val="center"/>
              <w:rPr>
                <w:bCs/>
              </w:rPr>
            </w:pPr>
            <w:r w:rsidRPr="00FB3036">
              <w:rPr>
                <w:bCs/>
              </w:rPr>
              <w:t>1350</w:t>
            </w:r>
          </w:p>
        </w:tc>
        <w:tc>
          <w:tcPr>
            <w:tcW w:w="1559" w:type="dxa"/>
          </w:tcPr>
          <w:p w:rsidR="00C515C2" w:rsidRPr="00FB3036" w:rsidRDefault="00C515C2" w:rsidP="00C2769F">
            <w:pPr>
              <w:pStyle w:val="a3"/>
              <w:spacing w:before="0" w:beforeAutospacing="0" w:after="0" w:afterAutospacing="0"/>
              <w:jc w:val="center"/>
              <w:rPr>
                <w:bCs/>
              </w:rPr>
            </w:pPr>
            <w:r w:rsidRPr="00FB3036">
              <w:rPr>
                <w:bCs/>
              </w:rPr>
              <w:t>1570</w:t>
            </w:r>
          </w:p>
        </w:tc>
      </w:tr>
      <w:tr w:rsidR="00C515C2" w:rsidRPr="00FB3036" w:rsidTr="00C2769F">
        <w:trPr>
          <w:jc w:val="center"/>
        </w:trPr>
        <w:tc>
          <w:tcPr>
            <w:tcW w:w="2694" w:type="dxa"/>
          </w:tcPr>
          <w:p w:rsidR="00C515C2" w:rsidRPr="00FB3036" w:rsidRDefault="00C515C2" w:rsidP="00C2769F">
            <w:pPr>
              <w:pStyle w:val="a3"/>
              <w:spacing w:before="0" w:beforeAutospacing="0" w:after="0" w:afterAutospacing="0"/>
              <w:jc w:val="center"/>
              <w:rPr>
                <w:bCs/>
              </w:rPr>
            </w:pPr>
            <w:r w:rsidRPr="00FB3036">
              <w:rPr>
                <w:bCs/>
              </w:rPr>
              <w:t>Агрегатируется с тракторами</w:t>
            </w:r>
          </w:p>
        </w:tc>
        <w:tc>
          <w:tcPr>
            <w:tcW w:w="851" w:type="dxa"/>
          </w:tcPr>
          <w:p w:rsidR="00C515C2" w:rsidRPr="00FB3036" w:rsidRDefault="00C515C2" w:rsidP="00C2769F">
            <w:pPr>
              <w:pStyle w:val="a3"/>
              <w:spacing w:before="0" w:beforeAutospacing="0" w:after="0" w:afterAutospacing="0"/>
              <w:jc w:val="center"/>
              <w:rPr>
                <w:bCs/>
              </w:rPr>
            </w:pPr>
          </w:p>
        </w:tc>
        <w:tc>
          <w:tcPr>
            <w:tcW w:w="1417" w:type="dxa"/>
          </w:tcPr>
          <w:p w:rsidR="00C515C2" w:rsidRPr="00FB3036" w:rsidRDefault="00C515C2" w:rsidP="00C2769F">
            <w:pPr>
              <w:pStyle w:val="a3"/>
              <w:spacing w:before="0" w:beforeAutospacing="0" w:after="0" w:afterAutospacing="0"/>
              <w:jc w:val="center"/>
              <w:rPr>
                <w:bCs/>
              </w:rPr>
            </w:pPr>
            <w:r w:rsidRPr="00FB3036">
              <w:rPr>
                <w:bCs/>
              </w:rPr>
              <w:t>МТЗ-1221, ДТ-75, ВТ-90</w:t>
            </w:r>
          </w:p>
        </w:tc>
        <w:tc>
          <w:tcPr>
            <w:tcW w:w="1843" w:type="dxa"/>
          </w:tcPr>
          <w:p w:rsidR="00C515C2" w:rsidRPr="00FB3036" w:rsidRDefault="00C515C2" w:rsidP="00C2769F">
            <w:pPr>
              <w:pStyle w:val="a3"/>
              <w:spacing w:before="0" w:beforeAutospacing="0" w:after="0" w:afterAutospacing="0"/>
              <w:jc w:val="center"/>
              <w:rPr>
                <w:bCs/>
              </w:rPr>
            </w:pPr>
            <w:r w:rsidRPr="00FB3036">
              <w:rPr>
                <w:bCs/>
              </w:rPr>
              <w:t>ВТ-150, К3160АТМ, Т-150К</w:t>
            </w:r>
          </w:p>
        </w:tc>
        <w:tc>
          <w:tcPr>
            <w:tcW w:w="1559" w:type="dxa"/>
          </w:tcPr>
          <w:p w:rsidR="00C515C2" w:rsidRPr="00FB3036" w:rsidRDefault="00C515C2" w:rsidP="00C2769F">
            <w:pPr>
              <w:pStyle w:val="a3"/>
              <w:spacing w:before="0" w:beforeAutospacing="0" w:after="0" w:afterAutospacing="0"/>
              <w:jc w:val="center"/>
              <w:rPr>
                <w:bCs/>
              </w:rPr>
            </w:pPr>
            <w:r w:rsidRPr="00FB3036">
              <w:rPr>
                <w:bCs/>
              </w:rPr>
              <w:t>ВТ-200,К-701,К-744Р04</w:t>
            </w:r>
          </w:p>
        </w:tc>
        <w:tc>
          <w:tcPr>
            <w:tcW w:w="1559" w:type="dxa"/>
          </w:tcPr>
          <w:p w:rsidR="00C515C2" w:rsidRPr="00FB3036" w:rsidRDefault="00C515C2" w:rsidP="00C2769F">
            <w:pPr>
              <w:pStyle w:val="a3"/>
              <w:spacing w:before="0" w:beforeAutospacing="0" w:after="0" w:afterAutospacing="0"/>
              <w:jc w:val="center"/>
              <w:rPr>
                <w:bCs/>
              </w:rPr>
            </w:pPr>
            <w:r w:rsidRPr="00FB3036">
              <w:rPr>
                <w:bCs/>
              </w:rPr>
              <w:t>Четра6С315, К-744Р2 импортного производства</w:t>
            </w:r>
            <m:oMath>
              <m:r>
                <w:rPr>
                  <w:rFonts w:ascii="Cambria Math" w:hAnsi="Cambria Math"/>
                </w:rPr>
                <m:t>&gt;</m:t>
              </m:r>
            </m:oMath>
            <w:r w:rsidRPr="00FB3036">
              <w:rPr>
                <w:bCs/>
              </w:rPr>
              <w:t>300л. сил</w:t>
            </w:r>
          </w:p>
        </w:tc>
      </w:tr>
    </w:tbl>
    <w:p w:rsidR="00C515C2" w:rsidRDefault="00C515C2" w:rsidP="00C515C2">
      <w:pPr>
        <w:pStyle w:val="a3"/>
        <w:spacing w:before="0" w:beforeAutospacing="0" w:after="0" w:afterAutospacing="0"/>
        <w:ind w:left="1069"/>
        <w:jc w:val="center"/>
        <w:rPr>
          <w:bCs/>
          <w:sz w:val="28"/>
          <w:szCs w:val="28"/>
        </w:rPr>
      </w:pPr>
    </w:p>
    <w:p w:rsidR="00574243" w:rsidRPr="0066367E" w:rsidRDefault="00574243" w:rsidP="00C515C2">
      <w:pPr>
        <w:pStyle w:val="a3"/>
        <w:spacing w:before="0" w:beforeAutospacing="0" w:after="0" w:afterAutospacing="0"/>
        <w:ind w:left="1069"/>
        <w:jc w:val="center"/>
        <w:rPr>
          <w:bCs/>
          <w:sz w:val="28"/>
          <w:szCs w:val="28"/>
        </w:rPr>
      </w:pPr>
    </w:p>
    <w:p w:rsidR="00F34F25" w:rsidRPr="00574243" w:rsidRDefault="00F84267" w:rsidP="00574243">
      <w:pPr>
        <w:pStyle w:val="af4"/>
        <w:numPr>
          <w:ilvl w:val="0"/>
          <w:numId w:val="6"/>
        </w:numPr>
        <w:spacing w:after="0" w:line="240" w:lineRule="auto"/>
        <w:ind w:left="0" w:firstLine="709"/>
        <w:jc w:val="both"/>
        <w:rPr>
          <w:rFonts w:ascii="Times New Roman" w:hAnsi="Times New Roman" w:cs="Times New Roman"/>
          <w:b/>
          <w:caps/>
          <w:color w:val="000000"/>
          <w:sz w:val="28"/>
          <w:szCs w:val="28"/>
        </w:rPr>
      </w:pPr>
      <w:r w:rsidRPr="00574243">
        <w:rPr>
          <w:rFonts w:ascii="Times New Roman" w:hAnsi="Times New Roman" w:cs="Times New Roman"/>
          <w:b/>
          <w:color w:val="000000"/>
          <w:sz w:val="28"/>
          <w:szCs w:val="28"/>
        </w:rPr>
        <w:t>РЕСУРСОСБЕРЕГАЮЩИЕ ТЕХНОЛОГИИ И ПРИЕМЫ  УЛУЧШЕНИЯ СТАРОВОЗРАСТНЫХ СЕНОКОСОВ И ПАСТБИЩ НА  СЕВЕРЕ КАЗАХСТАНА</w:t>
      </w:r>
    </w:p>
    <w:p w:rsidR="00574243" w:rsidRDefault="00574243" w:rsidP="00574243">
      <w:pPr>
        <w:spacing w:after="0" w:line="240" w:lineRule="auto"/>
        <w:ind w:firstLine="709"/>
        <w:jc w:val="both"/>
        <w:rPr>
          <w:rFonts w:ascii="Times New Roman" w:hAnsi="Times New Roman" w:cs="Times New Roman"/>
          <w:b/>
          <w:sz w:val="28"/>
          <w:szCs w:val="28"/>
        </w:rPr>
      </w:pPr>
    </w:p>
    <w:p w:rsidR="00F34F25" w:rsidRPr="00574243" w:rsidRDefault="00F34F25" w:rsidP="00574243">
      <w:pPr>
        <w:spacing w:after="0" w:line="240" w:lineRule="auto"/>
        <w:ind w:firstLine="709"/>
        <w:jc w:val="both"/>
        <w:rPr>
          <w:rFonts w:ascii="Times New Roman" w:hAnsi="Times New Roman" w:cs="Times New Roman"/>
          <w:b/>
          <w:sz w:val="28"/>
          <w:szCs w:val="28"/>
        </w:rPr>
      </w:pPr>
      <w:r w:rsidRPr="00574243">
        <w:rPr>
          <w:rFonts w:ascii="Times New Roman" w:hAnsi="Times New Roman" w:cs="Times New Roman"/>
          <w:b/>
          <w:sz w:val="28"/>
          <w:szCs w:val="28"/>
        </w:rPr>
        <w:t xml:space="preserve">Приемы повышения плодородия почв. </w:t>
      </w:r>
      <w:r w:rsidRPr="00574243">
        <w:rPr>
          <w:rFonts w:ascii="Times New Roman" w:hAnsi="Times New Roman" w:cs="Times New Roman"/>
          <w:sz w:val="28"/>
          <w:szCs w:val="28"/>
        </w:rPr>
        <w:t>При перезалужении выродившихся травостоев обязательным агротехническим мероприятием является повторное окультирование почвы (гипсование по пятнам солонцов, внесение органических и минеральных удобрений).</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Для улучшения водно-физических и химических свойств солонцов в лесостепной зоне на солонцах содового и смешанного типов засоления перед обработкой участка выборочно по солонцовым пятнам вносят гипс или фосфогипс из расчета полной дозы (по поглощенному натрию) на слой 0-10 см. Перед применением фосфогипса необходимо провести анализ на </w:t>
      </w:r>
      <w:r w:rsidRPr="00574243">
        <w:rPr>
          <w:rFonts w:ascii="Times New Roman" w:hAnsi="Times New Roman" w:cs="Times New Roman"/>
          <w:sz w:val="28"/>
          <w:szCs w:val="28"/>
        </w:rPr>
        <w:lastRenderedPageBreak/>
        <w:t xml:space="preserve">содержание в нем фтора, чтобы не допустить превышения его предельно допустимой концентрации (500 мг на 1 кг почвы). </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Помимо органических удобрений при перезалужении следует вносить и минеральные с учетом обеспеченности почв питательными веществами и типа создаваемого травостоя.</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При перезалужении бобово-злаковой травосмесью вносят фосфорные  удобрения в дозе P60-120 на бедных, P40K40) на среднеобеспеченных почвах. При создании злакового травостоя на бедных почвах необходимо дополнительно внести азотные удобрения в дозе </w:t>
      </w:r>
      <w:r w:rsidRPr="00574243">
        <w:rPr>
          <w:rFonts w:ascii="Times New Roman" w:hAnsi="Times New Roman" w:cs="Times New Roman"/>
          <w:sz w:val="28"/>
          <w:szCs w:val="28"/>
          <w:lang w:val="en-US"/>
        </w:rPr>
        <w:t>N</w:t>
      </w:r>
      <w:r w:rsidRPr="00574243">
        <w:rPr>
          <w:rFonts w:ascii="Times New Roman" w:hAnsi="Times New Roman" w:cs="Times New Roman"/>
          <w:sz w:val="28"/>
          <w:szCs w:val="28"/>
        </w:rPr>
        <w:t xml:space="preserve">45-60. </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Почвы степной зоны и комплексное солонцовые почвы лесостепной и степной зон, как правило, не нуждаются в калийных удобрениях. Здесь необходимо внесение азотных и фосфорных удобрений в дозе 40-60 кг/га д.в. </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Пригодны все формы твердых удобрений, комплексные удобрения (нитрофоска, аммофос, диамофос, ЕКУ). При использовании комплексных удобрений необходимо балансировать их состав за счет простых форм.</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 На почвах, бедных микроэлементами, совместно с минеральными удобрения следует вносить микроудобрения (медные и молибденовые). В качестве медных микроудобрений пригодны пиритные огарки (2-3 ц/га д.в.), сернокислая медь (3-4 кг/га д.в.). В качестве молибденовых-молибденово-кислый аммоний (1 кг/га д.в.), молибденизированный суперфосфат (1-2 ц/га). При раздельном применении микроудобрения лучше вносить путем обработки семян и внекорневой подкормки травостоев.</w:t>
      </w:r>
    </w:p>
    <w:p w:rsidR="00F34F25" w:rsidRPr="00574243" w:rsidRDefault="00F34F25" w:rsidP="00574243">
      <w:pPr>
        <w:spacing w:after="0" w:line="240" w:lineRule="auto"/>
        <w:ind w:firstLine="709"/>
        <w:jc w:val="both"/>
        <w:rPr>
          <w:rFonts w:ascii="Times New Roman" w:hAnsi="Times New Roman" w:cs="Times New Roman"/>
          <w:b/>
          <w:sz w:val="28"/>
          <w:szCs w:val="28"/>
        </w:rPr>
      </w:pPr>
      <w:r w:rsidRPr="00574243">
        <w:rPr>
          <w:rFonts w:ascii="Times New Roman" w:hAnsi="Times New Roman" w:cs="Times New Roman"/>
          <w:b/>
          <w:sz w:val="28"/>
          <w:szCs w:val="28"/>
        </w:rPr>
        <w:t xml:space="preserve">Создание сеяных травостоев различного целевого назначения. </w:t>
      </w:r>
      <w:r w:rsidRPr="00574243">
        <w:rPr>
          <w:rFonts w:ascii="Times New Roman" w:hAnsi="Times New Roman" w:cs="Times New Roman"/>
          <w:sz w:val="28"/>
          <w:szCs w:val="28"/>
        </w:rPr>
        <w:t>Создание сеяных травостоев на месте выродившихся является важным звеном технологии перезалужения. При перезалужении, в отличие от первичного залужения, предпочтение следует отдавать бобово - злаковым травостоям, требовательными к оқультуриванию почвы и выровненности участков.</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 Злаковые травостои при перезалужении создаст для организации конвейера на сенокосах и пастбищах и восполнения его</w:t>
      </w:r>
      <w:r w:rsidR="00F84267" w:rsidRPr="00574243">
        <w:rPr>
          <w:rFonts w:ascii="Times New Roman" w:hAnsi="Times New Roman" w:cs="Times New Roman"/>
          <w:sz w:val="28"/>
          <w:szCs w:val="28"/>
        </w:rPr>
        <w:t xml:space="preserve"> </w:t>
      </w:r>
      <w:r w:rsidRPr="00574243">
        <w:rPr>
          <w:rFonts w:ascii="Times New Roman" w:hAnsi="Times New Roman" w:cs="Times New Roman"/>
          <w:sz w:val="28"/>
          <w:szCs w:val="28"/>
        </w:rPr>
        <w:t xml:space="preserve">недостающими площадями раннеспелых и среднеспелых типов, а также обновлении угодий, экологические условия которых неблагоприятны для произрастания бобовых. </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Для повышения продуктивного долголетия улучшаемых сенокосных и пастбищных трав в их состав при перезалулении включают только районированные сорта трав или сорта из областей с близкими почвенно - климатическими условиями.</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В качестве злакового компонента в состав бобово - злаковой смеси при использовании ее в структуре среднего звена в конвейере следует включать пырей бескорневишный или кострец безостый, а в структуре позднеспелого звена - тимофеевку луговую.</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В лесостепной и степной зонах при перезалужении предпочтение следует отдавать бобово - злаковым травосмесям как более продуктивным и повышающим почвенное плодородие. Из бобовых компонентов основными видами являются люцерна желто- и синегибридная, эспарцет, донник (на </w:t>
      </w:r>
      <w:r w:rsidRPr="00574243">
        <w:rPr>
          <w:rFonts w:ascii="Times New Roman" w:hAnsi="Times New Roman" w:cs="Times New Roman"/>
          <w:sz w:val="28"/>
          <w:szCs w:val="28"/>
        </w:rPr>
        <w:lastRenderedPageBreak/>
        <w:t>солонцовых комплексах), из злаковых трав- кострец безостый, пырей бескорневищный и сизый, регнерия, в южной части- житняк ширококолосый, ломкоколосник ситниковый, кострец прямой.</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 В условиях степной зоны пастбищный конвейер создают за счет сочетания разновозрастных люцерно - злаковых травостоев. Старовозрастные травостои с невысоким содержанием бобового компонента (40% и менее) следует использовать в структуре раннего звена, а молодой травостой с высоким содержанием бобовых трав - в средней и позднем звене конвейера. </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В условиях полупустыни улучшение травостоев следует проводить на основе создания сеяных агрофитоценозов, включающих кустарники, полукустарники и травы. При переза</w:t>
      </w:r>
      <w:r w:rsidR="00574243">
        <w:rPr>
          <w:rFonts w:ascii="Times New Roman" w:hAnsi="Times New Roman" w:cs="Times New Roman"/>
          <w:sz w:val="28"/>
          <w:szCs w:val="28"/>
        </w:rPr>
        <w:t>л</w:t>
      </w:r>
      <w:r w:rsidRPr="00574243">
        <w:rPr>
          <w:rFonts w:ascii="Times New Roman" w:hAnsi="Times New Roman" w:cs="Times New Roman"/>
          <w:sz w:val="28"/>
          <w:szCs w:val="28"/>
        </w:rPr>
        <w:t xml:space="preserve">ужении следует использовать различные виды ксерофитных культур, житняк.  </w:t>
      </w:r>
    </w:p>
    <w:p w:rsidR="00F34F25" w:rsidRPr="00574243" w:rsidRDefault="00F34F25" w:rsidP="00574243">
      <w:pPr>
        <w:spacing w:after="0" w:line="240" w:lineRule="auto"/>
        <w:ind w:firstLine="709"/>
        <w:jc w:val="both"/>
        <w:rPr>
          <w:rFonts w:ascii="Times New Roman" w:hAnsi="Times New Roman" w:cs="Times New Roman"/>
          <w:b/>
          <w:sz w:val="28"/>
          <w:szCs w:val="28"/>
        </w:rPr>
      </w:pPr>
      <w:r w:rsidRPr="00574243">
        <w:rPr>
          <w:rFonts w:ascii="Times New Roman" w:hAnsi="Times New Roman" w:cs="Times New Roman"/>
          <w:b/>
          <w:sz w:val="28"/>
          <w:szCs w:val="28"/>
        </w:rPr>
        <w:t xml:space="preserve">Предпосевная подготовка семян и способы посева. </w:t>
      </w:r>
      <w:r w:rsidRPr="00574243">
        <w:rPr>
          <w:rFonts w:ascii="Times New Roman" w:hAnsi="Times New Roman" w:cs="Times New Roman"/>
          <w:sz w:val="28"/>
          <w:szCs w:val="28"/>
        </w:rPr>
        <w:t xml:space="preserve">В связи с тем, что в луговодстве Северного Казахстана инокуляция семян бобовых ранее применялась мало, почвы перезвлужаемых травостоев как правило бедны активными расами клубеньковых бактерий. Поэтому при перезаужении семена бобовых обрабатывают ризотопрфином для повышения эффективности образования клубеньков на корнях трав. </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Доза внесения препарата 200 г на гектарную норму семян трав, при обработке ризоторином добавляют воду из расчета 1,5-2 % от массы семян. Посев семян проводят сразу же после обработки.</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 С целью снижения степени повреждения растений вредителями и болезнями проводят предпосевную обработку семян специальными протравителями.</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Для защиты растений от антракноза, фузариоза, аскоxитоза семена люцерны и злаков обрабатывают препаратом ТМТД (80%). Обработка семян бобовых трав тигамом (70%) или фентиурамом (65%) предупреждает, помимо названных болезней, плесневение семян и защищает растения от почвообитающих вредителей. Применение бенлата (50%) предохраняет растения от фузариоза и корневых гнилей. На 1 ц семян необходимо 300-400 г перечисленных форм препарата с добавлением около 1 л воды. Семена обрабатывают за 1 - 1, 5 мес. или не позднее чем за 10-15 сут. до посева с помощью спец</w:t>
      </w:r>
      <w:r w:rsidR="00574243">
        <w:rPr>
          <w:rFonts w:ascii="Times New Roman" w:hAnsi="Times New Roman" w:cs="Times New Roman"/>
          <w:sz w:val="28"/>
          <w:szCs w:val="28"/>
        </w:rPr>
        <w:t>иальных машин ПС-IOМ, ПСШ - 5, «Мебитокс – супер»</w:t>
      </w:r>
      <w:r w:rsidRPr="00574243">
        <w:rPr>
          <w:rFonts w:ascii="Times New Roman" w:hAnsi="Times New Roman" w:cs="Times New Roman"/>
          <w:sz w:val="28"/>
          <w:szCs w:val="28"/>
        </w:rPr>
        <w:t xml:space="preserve">. </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Для повышения эффективности азотфиксации бобовыми травами и устойчивости их к грибным болезням при обработке семян препаратами следует добавлять молибден в форме молибдата аммония натрия (36% д.а.) в дозе 700-800 г на 1 ц семян или молибденово-кислого аммония (54%) в дозе 500-600 г. </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Текучие семена (большая часть бобовых и семена злаковых трав со сглаженными поверхностями - житняк, пырей, двукисточник тростниковый, бекмания обыкновенная и др.) хорошо высеваются различными сеялками, нетекучие семена трав (кострец безостый, лисохвост луговой) - сеялками с </w:t>
      </w:r>
      <w:r w:rsidRPr="00574243">
        <w:rPr>
          <w:rFonts w:ascii="Times New Roman" w:hAnsi="Times New Roman" w:cs="Times New Roman"/>
          <w:sz w:val="28"/>
          <w:szCs w:val="28"/>
        </w:rPr>
        <w:lastRenderedPageBreak/>
        <w:t>мотыльковым высевающим аппаратом. После обработки на терке, нетекучие семена хорошо высеваются любой сеялкой.</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При перезалужении старовозрастных сенокосов и пастбищ в лесостепной зоны лучшим сроком посева многолетних трав является ранневесенний покровный со сниженной на 15-20% нормой высева покровной культуры. В качестве покровных культур используют овес, ячмень, райграс однолетний, вико- и горохо - овсяные смеси, просо кормовое.</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 Для злаковых травосмесей на суходолах, а также для залужения пойменных лугов допустим и летне - осенний беспокровный посев. Например, в условиях поймы реки  Ишим (Северо-Казахстанская область) лучшим сроком перезалужения является беспокровный посев в первой половине июля как в условиях естественного увлажнения, так и при орошении.</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 xml:space="preserve">В лесостепи и северной части степи лучшее размещение трав достигается при межрядковом посеве, в сухой степи - при полупокровном и комбинированном посеве, лучшим сроком посева является ранневесенний беспокровный или под покров просовидных (проса или суданской травы). В богарных условиях северных полупустынь лучшим сроком посева, позволяющим избежать губительного влияния на растения почвенной засухи и суховеев, является ранневесенний беспокровный. </w:t>
      </w:r>
    </w:p>
    <w:p w:rsidR="00F34F25" w:rsidRPr="00574243" w:rsidRDefault="00F34F25" w:rsidP="00574243">
      <w:pPr>
        <w:spacing w:after="0" w:line="240" w:lineRule="auto"/>
        <w:ind w:firstLine="709"/>
        <w:jc w:val="both"/>
        <w:rPr>
          <w:rFonts w:ascii="Times New Roman" w:hAnsi="Times New Roman" w:cs="Times New Roman"/>
          <w:sz w:val="28"/>
          <w:szCs w:val="28"/>
        </w:rPr>
      </w:pPr>
      <w:r w:rsidRPr="00574243">
        <w:rPr>
          <w:rFonts w:ascii="Times New Roman" w:hAnsi="Times New Roman" w:cs="Times New Roman"/>
          <w:sz w:val="28"/>
          <w:szCs w:val="28"/>
        </w:rPr>
        <w:t>Оптимальную заделку семян различной величины обеспечивают травяные сеялки (СЗТ-3.6, СЛТ-3.6). При необходимости высева семян покровной культуры и многолетних трав (особенно бобовых) из одного ящика необходимо засыпать половину ящика слегка увлажненными семенами, непрерывно перемешивая их во время сева. При беспокровном залужении необходимо провести подкашивание сорняков при высоком уровне их среза (8-10 см). Если перед залужением не вносили удобрения, следует провести подкормку трав минеральными удобрениями с учетом почвенно-климатических условий и типа травостоя.</w:t>
      </w:r>
    </w:p>
    <w:p w:rsidR="00F34F25" w:rsidRDefault="00F34F25" w:rsidP="00574243">
      <w:pPr>
        <w:spacing w:after="0" w:line="240" w:lineRule="auto"/>
        <w:ind w:firstLine="709"/>
        <w:jc w:val="both"/>
        <w:rPr>
          <w:rFonts w:ascii="Times New Roman" w:hAnsi="Times New Roman" w:cs="Times New Roman"/>
          <w:color w:val="4D5156"/>
          <w:sz w:val="28"/>
          <w:szCs w:val="28"/>
          <w:shd w:val="clear" w:color="auto" w:fill="FFFFFF"/>
        </w:rPr>
      </w:pPr>
      <w:r w:rsidRPr="00574243">
        <w:rPr>
          <w:rFonts w:ascii="Times New Roman" w:hAnsi="Times New Roman" w:cs="Times New Roman"/>
          <w:sz w:val="28"/>
          <w:szCs w:val="28"/>
        </w:rPr>
        <w:t>Перед уходом в зиму многолетние травы должны находиться в фазе кущения, переросшие травы (свыше 12-15см) необходимо подкосить поздней осенью при переходе среднесуточной температуры воздуха через 0</w:t>
      </w:r>
      <w:r w:rsidRPr="00574243">
        <w:rPr>
          <w:rFonts w:ascii="Times New Roman" w:hAnsi="Times New Roman" w:cs="Times New Roman"/>
          <w:color w:val="4D5156"/>
          <w:sz w:val="28"/>
          <w:szCs w:val="28"/>
          <w:shd w:val="clear" w:color="auto" w:fill="FFFFFF"/>
        </w:rPr>
        <w:t xml:space="preserve">°C. </w:t>
      </w:r>
    </w:p>
    <w:p w:rsidR="00574243" w:rsidRPr="00574243" w:rsidRDefault="00574243" w:rsidP="00574243">
      <w:pPr>
        <w:spacing w:after="0" w:line="240" w:lineRule="auto"/>
        <w:ind w:firstLine="709"/>
        <w:jc w:val="both"/>
        <w:rPr>
          <w:rFonts w:ascii="Times New Roman" w:hAnsi="Times New Roman" w:cs="Times New Roman"/>
          <w:sz w:val="28"/>
          <w:szCs w:val="28"/>
        </w:rPr>
      </w:pPr>
    </w:p>
    <w:p w:rsidR="00EA4388" w:rsidRPr="00574243" w:rsidRDefault="00EA4388" w:rsidP="00574243">
      <w:pPr>
        <w:pStyle w:val="af4"/>
        <w:numPr>
          <w:ilvl w:val="0"/>
          <w:numId w:val="6"/>
        </w:numPr>
        <w:tabs>
          <w:tab w:val="left" w:pos="993"/>
        </w:tabs>
        <w:spacing w:after="0" w:line="240" w:lineRule="auto"/>
        <w:ind w:left="0" w:firstLine="709"/>
        <w:jc w:val="both"/>
        <w:rPr>
          <w:rFonts w:ascii="Times New Roman" w:hAnsi="Times New Roman" w:cs="Times New Roman"/>
          <w:b/>
          <w:sz w:val="28"/>
          <w:szCs w:val="28"/>
        </w:rPr>
      </w:pPr>
      <w:r w:rsidRPr="00574243">
        <w:rPr>
          <w:rFonts w:ascii="Times New Roman" w:hAnsi="Times New Roman" w:cs="Times New Roman"/>
          <w:b/>
          <w:sz w:val="28"/>
          <w:szCs w:val="28"/>
        </w:rPr>
        <w:t>ПРОИЗВОДСТВО КОРМОВ НА СОЛОНЦАХ СЕВЕРНОГО КАЗАХСТАНА</w:t>
      </w:r>
    </w:p>
    <w:p w:rsidR="00EA4388" w:rsidRPr="00574243" w:rsidRDefault="00EA4388" w:rsidP="00574243">
      <w:pPr>
        <w:spacing w:after="0" w:line="240" w:lineRule="auto"/>
        <w:ind w:firstLine="709"/>
        <w:jc w:val="both"/>
        <w:rPr>
          <w:rFonts w:ascii="Times New Roman" w:hAnsi="Times New Roman" w:cs="Times New Roman"/>
          <w:color w:val="000000"/>
          <w:sz w:val="28"/>
          <w:szCs w:val="28"/>
          <w:shd w:val="clear" w:color="auto" w:fill="FFFFFF"/>
        </w:rPr>
      </w:pPr>
    </w:p>
    <w:p w:rsidR="00EA4388" w:rsidRPr="00574243" w:rsidRDefault="00EA4388" w:rsidP="00574243">
      <w:pPr>
        <w:spacing w:after="0" w:line="240" w:lineRule="auto"/>
        <w:ind w:firstLine="709"/>
        <w:jc w:val="both"/>
        <w:rPr>
          <w:rFonts w:ascii="Times New Roman" w:hAnsi="Times New Roman" w:cs="Times New Roman"/>
          <w:color w:val="000000"/>
          <w:sz w:val="28"/>
          <w:szCs w:val="28"/>
          <w:shd w:val="clear" w:color="auto" w:fill="FFFFFF"/>
        </w:rPr>
      </w:pPr>
      <w:r w:rsidRPr="00574243">
        <w:rPr>
          <w:rFonts w:ascii="Times New Roman" w:hAnsi="Times New Roman" w:cs="Times New Roman"/>
          <w:b/>
          <w:color w:val="000000"/>
          <w:sz w:val="28"/>
          <w:szCs w:val="28"/>
          <w:shd w:val="clear" w:color="auto" w:fill="FFFFFF"/>
        </w:rPr>
        <w:t>Почвенно-климатические условия</w:t>
      </w:r>
      <w:r w:rsidRPr="00574243">
        <w:rPr>
          <w:rFonts w:ascii="Times New Roman" w:hAnsi="Times New Roman" w:cs="Times New Roman"/>
          <w:b/>
          <w:color w:val="000000"/>
          <w:sz w:val="28"/>
          <w:szCs w:val="28"/>
        </w:rPr>
        <w:t xml:space="preserve"> </w:t>
      </w:r>
      <w:r w:rsidRPr="00574243">
        <w:rPr>
          <w:rFonts w:ascii="Times New Roman" w:hAnsi="Times New Roman" w:cs="Times New Roman"/>
          <w:b/>
          <w:color w:val="000000"/>
          <w:sz w:val="28"/>
          <w:szCs w:val="28"/>
          <w:shd w:val="clear" w:color="auto" w:fill="FFFFFF"/>
        </w:rPr>
        <w:t>и агромелиоративная группировка региона</w:t>
      </w:r>
      <w:r w:rsidRPr="00574243">
        <w:rPr>
          <w:rFonts w:ascii="Times New Roman" w:hAnsi="Times New Roman" w:cs="Times New Roman"/>
          <w:color w:val="000000"/>
          <w:sz w:val="28"/>
          <w:szCs w:val="28"/>
          <w:shd w:val="clear" w:color="auto" w:fill="FFFFFF"/>
        </w:rPr>
        <w:t xml:space="preserve">. Территория региона характеризуется большой неоднородностью природных условий. Здесь имеют место ландшафты сухой степи с каштановыми почвами (Карагандинская, Павлодарская области), степи с южными и обыкновенными черноземами (Северо-Казахстанская область, север Акмолинской области), колочной степи с обыкновенными и солонцеватыми черноземами (Северо-Казахстанская, Акмолинская области) </w:t>
      </w:r>
      <w:r w:rsidRPr="00574243">
        <w:rPr>
          <w:rFonts w:ascii="Times New Roman" w:hAnsi="Times New Roman" w:cs="Times New Roman"/>
          <w:color w:val="000000"/>
          <w:sz w:val="28"/>
          <w:szCs w:val="28"/>
          <w:shd w:val="clear" w:color="auto" w:fill="FFFFFF"/>
        </w:rPr>
        <w:lastRenderedPageBreak/>
        <w:t xml:space="preserve">и северной </w:t>
      </w:r>
      <w:r w:rsidR="00B26E31">
        <w:rPr>
          <w:rFonts w:ascii="Times New Roman" w:hAnsi="Times New Roman" w:cs="Times New Roman"/>
          <w:color w:val="000000"/>
          <w:sz w:val="28"/>
          <w:szCs w:val="28"/>
          <w:shd w:val="clear" w:color="auto" w:fill="FFFFFF"/>
        </w:rPr>
        <w:t>лесостепи с лугово-черноземными</w:t>
      </w:r>
      <w:r w:rsidRPr="00574243">
        <w:rPr>
          <w:rFonts w:ascii="Times New Roman" w:hAnsi="Times New Roman" w:cs="Times New Roman"/>
          <w:color w:val="000000"/>
          <w:sz w:val="28"/>
          <w:szCs w:val="28"/>
          <w:shd w:val="clear" w:color="auto" w:fill="FFFFFF"/>
        </w:rPr>
        <w:t xml:space="preserve"> и луговыми почвами (Северо-Казахстанская область).</w:t>
      </w:r>
    </w:p>
    <w:p w:rsidR="00EA4388" w:rsidRPr="00574243" w:rsidRDefault="00EA4388" w:rsidP="00574243">
      <w:pPr>
        <w:spacing w:after="0" w:line="240" w:lineRule="auto"/>
        <w:ind w:firstLine="709"/>
        <w:jc w:val="both"/>
        <w:rPr>
          <w:rFonts w:ascii="Times New Roman" w:hAnsi="Times New Roman" w:cs="Times New Roman"/>
          <w:color w:val="000000"/>
          <w:sz w:val="28"/>
          <w:szCs w:val="28"/>
          <w:shd w:val="clear" w:color="auto" w:fill="FFFFFF"/>
        </w:rPr>
      </w:pPr>
      <w:r w:rsidRPr="00574243">
        <w:rPr>
          <w:rFonts w:ascii="Times New Roman" w:hAnsi="Times New Roman" w:cs="Times New Roman"/>
          <w:color w:val="000000"/>
          <w:sz w:val="28"/>
          <w:szCs w:val="28"/>
          <w:shd w:val="clear" w:color="auto" w:fill="FFFFFF"/>
        </w:rPr>
        <w:t xml:space="preserve">Климатические условия сухой степи отличаются дефицитом влаги. При переходе к северной лесостепи количество осадков увеличивается, а сумма положительных температур за вегетацию уменьшается. Конкретные характеристики зон по </w:t>
      </w:r>
      <w:r w:rsidR="00E4352F">
        <w:rPr>
          <w:rFonts w:ascii="Times New Roman" w:hAnsi="Times New Roman" w:cs="Times New Roman"/>
          <w:color w:val="000000"/>
          <w:sz w:val="28"/>
          <w:szCs w:val="28"/>
          <w:shd w:val="clear" w:color="auto" w:fill="FFFFFF"/>
        </w:rPr>
        <w:t>осадкам представлены в таблице 3</w:t>
      </w:r>
      <w:r w:rsidRPr="00574243">
        <w:rPr>
          <w:rFonts w:ascii="Times New Roman" w:hAnsi="Times New Roman" w:cs="Times New Roman"/>
          <w:color w:val="000000"/>
          <w:sz w:val="28"/>
          <w:szCs w:val="28"/>
          <w:shd w:val="clear" w:color="auto" w:fill="FFFFFF"/>
        </w:rPr>
        <w:t>.</w:t>
      </w:r>
    </w:p>
    <w:p w:rsidR="00EA4388" w:rsidRPr="00574243" w:rsidRDefault="00EA4388" w:rsidP="00574243">
      <w:pPr>
        <w:spacing w:after="0" w:line="240" w:lineRule="auto"/>
        <w:ind w:firstLine="709"/>
        <w:jc w:val="both"/>
        <w:rPr>
          <w:rFonts w:ascii="Times New Roman" w:hAnsi="Times New Roman" w:cs="Times New Roman"/>
          <w:b/>
          <w:color w:val="000000"/>
          <w:sz w:val="28"/>
          <w:szCs w:val="28"/>
          <w:shd w:val="clear" w:color="auto" w:fill="FFFFFF"/>
        </w:rPr>
      </w:pPr>
    </w:p>
    <w:p w:rsidR="00EA4388" w:rsidRPr="00115DD9" w:rsidRDefault="00E4352F" w:rsidP="00574243">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Таблица 3</w:t>
      </w:r>
      <w:r w:rsidR="00115DD9" w:rsidRPr="00115DD9">
        <w:rPr>
          <w:rFonts w:ascii="Times New Roman" w:hAnsi="Times New Roman" w:cs="Times New Roman"/>
          <w:color w:val="000000"/>
          <w:sz w:val="28"/>
          <w:szCs w:val="28"/>
          <w:shd w:val="clear" w:color="auto" w:fill="FFFFFF"/>
        </w:rPr>
        <w:t xml:space="preserve"> - </w:t>
      </w:r>
      <w:r w:rsidR="00EA4388" w:rsidRPr="00115DD9">
        <w:rPr>
          <w:rFonts w:ascii="Times New Roman" w:hAnsi="Times New Roman" w:cs="Times New Roman"/>
          <w:color w:val="000000"/>
          <w:sz w:val="28"/>
          <w:szCs w:val="28"/>
          <w:shd w:val="clear" w:color="auto" w:fill="FFFFFF"/>
        </w:rPr>
        <w:t>Среднее многолетнее количество осадков по Северному Казахстану</w:t>
      </w:r>
    </w:p>
    <w:p w:rsidR="00EA4388" w:rsidRPr="001F5BE4" w:rsidRDefault="00EA4388" w:rsidP="00EA4388">
      <w:pPr>
        <w:spacing w:after="0" w:line="240" w:lineRule="auto"/>
        <w:ind w:firstLine="709"/>
        <w:jc w:val="both"/>
        <w:rPr>
          <w:rFonts w:ascii="Times New Roman" w:hAnsi="Times New Roman" w:cs="Times New Roman"/>
          <w:b/>
          <w:color w:val="000000"/>
          <w:sz w:val="28"/>
          <w:szCs w:val="28"/>
          <w:shd w:val="clear" w:color="auto" w:fill="FFFFFF"/>
        </w:rPr>
      </w:pPr>
    </w:p>
    <w:tbl>
      <w:tblPr>
        <w:tblStyle w:val="a5"/>
        <w:tblW w:w="0" w:type="auto"/>
        <w:tblLook w:val="04A0" w:firstRow="1" w:lastRow="0" w:firstColumn="1" w:lastColumn="0" w:noHBand="0" w:noVBand="1"/>
      </w:tblPr>
      <w:tblGrid>
        <w:gridCol w:w="2073"/>
        <w:gridCol w:w="952"/>
        <w:gridCol w:w="908"/>
        <w:gridCol w:w="904"/>
        <w:gridCol w:w="908"/>
        <w:gridCol w:w="932"/>
        <w:gridCol w:w="957"/>
        <w:gridCol w:w="908"/>
        <w:gridCol w:w="906"/>
      </w:tblGrid>
      <w:tr w:rsidR="00EA4388" w:rsidRPr="00115DD9" w:rsidTr="00A10C0D">
        <w:trPr>
          <w:trHeight w:val="464"/>
        </w:trPr>
        <w:tc>
          <w:tcPr>
            <w:tcW w:w="2073"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Область</w:t>
            </w:r>
          </w:p>
        </w:tc>
        <w:tc>
          <w:tcPr>
            <w:tcW w:w="952"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За год</w:t>
            </w:r>
          </w:p>
        </w:tc>
        <w:tc>
          <w:tcPr>
            <w:tcW w:w="6423" w:type="dxa"/>
            <w:gridSpan w:val="7"/>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В том числе по месяцам</w:t>
            </w:r>
          </w:p>
        </w:tc>
      </w:tr>
      <w:tr w:rsidR="00EA4388" w:rsidRPr="00115DD9" w:rsidTr="00A10C0D">
        <w:trPr>
          <w:trHeight w:val="239"/>
        </w:trPr>
        <w:tc>
          <w:tcPr>
            <w:tcW w:w="2073" w:type="dxa"/>
          </w:tcPr>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p>
        </w:tc>
        <w:tc>
          <w:tcPr>
            <w:tcW w:w="952" w:type="dxa"/>
          </w:tcPr>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lang w:val="en-US"/>
              </w:rPr>
            </w:pPr>
            <w:r w:rsidRPr="00115DD9">
              <w:rPr>
                <w:rFonts w:ascii="Times New Roman" w:hAnsi="Times New Roman" w:cs="Times New Roman"/>
                <w:color w:val="000000"/>
                <w:sz w:val="24"/>
                <w:szCs w:val="24"/>
                <w:shd w:val="clear" w:color="auto" w:fill="FFFFFF"/>
                <w:lang w:val="en-US"/>
              </w:rPr>
              <w:t>IV</w:t>
            </w:r>
          </w:p>
        </w:tc>
        <w:tc>
          <w:tcPr>
            <w:tcW w:w="904"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lang w:val="en-US"/>
              </w:rPr>
            </w:pPr>
            <w:r w:rsidRPr="00115DD9">
              <w:rPr>
                <w:rFonts w:ascii="Times New Roman" w:hAnsi="Times New Roman" w:cs="Times New Roman"/>
                <w:color w:val="000000"/>
                <w:sz w:val="24"/>
                <w:szCs w:val="24"/>
                <w:shd w:val="clear" w:color="auto" w:fill="FFFFFF"/>
                <w:lang w:val="en-US"/>
              </w:rPr>
              <w:t>V</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lang w:val="en-US"/>
              </w:rPr>
            </w:pPr>
            <w:r w:rsidRPr="00115DD9">
              <w:rPr>
                <w:rFonts w:ascii="Times New Roman" w:hAnsi="Times New Roman" w:cs="Times New Roman"/>
                <w:color w:val="000000"/>
                <w:sz w:val="24"/>
                <w:szCs w:val="24"/>
                <w:shd w:val="clear" w:color="auto" w:fill="FFFFFF"/>
                <w:lang w:val="en-US"/>
              </w:rPr>
              <w:t>VI</w:t>
            </w:r>
          </w:p>
        </w:tc>
        <w:tc>
          <w:tcPr>
            <w:tcW w:w="932"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lang w:val="en-US"/>
              </w:rPr>
            </w:pPr>
            <w:r w:rsidRPr="00115DD9">
              <w:rPr>
                <w:rFonts w:ascii="Times New Roman" w:hAnsi="Times New Roman" w:cs="Times New Roman"/>
                <w:color w:val="000000"/>
                <w:sz w:val="24"/>
                <w:szCs w:val="24"/>
                <w:shd w:val="clear" w:color="auto" w:fill="FFFFFF"/>
                <w:lang w:val="en-US"/>
              </w:rPr>
              <w:t>VII</w:t>
            </w:r>
          </w:p>
        </w:tc>
        <w:tc>
          <w:tcPr>
            <w:tcW w:w="957"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lang w:val="en-US"/>
              </w:rPr>
            </w:pPr>
            <w:r w:rsidRPr="00115DD9">
              <w:rPr>
                <w:rFonts w:ascii="Times New Roman" w:hAnsi="Times New Roman" w:cs="Times New Roman"/>
                <w:color w:val="000000"/>
                <w:sz w:val="24"/>
                <w:szCs w:val="24"/>
                <w:shd w:val="clear" w:color="auto" w:fill="FFFFFF"/>
                <w:lang w:val="en-US"/>
              </w:rPr>
              <w:t>VIII</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lang w:val="en-US"/>
              </w:rPr>
            </w:pPr>
            <w:r w:rsidRPr="00115DD9">
              <w:rPr>
                <w:rFonts w:ascii="Times New Roman" w:hAnsi="Times New Roman" w:cs="Times New Roman"/>
                <w:color w:val="000000"/>
                <w:sz w:val="24"/>
                <w:szCs w:val="24"/>
                <w:shd w:val="clear" w:color="auto" w:fill="FFFFFF"/>
                <w:lang w:val="en-US"/>
              </w:rPr>
              <w:t>IX</w:t>
            </w:r>
          </w:p>
        </w:tc>
        <w:tc>
          <w:tcPr>
            <w:tcW w:w="906"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lang w:val="en-US"/>
              </w:rPr>
            </w:pPr>
            <w:r w:rsidRPr="00115DD9">
              <w:rPr>
                <w:rFonts w:ascii="Times New Roman" w:hAnsi="Times New Roman" w:cs="Times New Roman"/>
                <w:color w:val="000000"/>
                <w:sz w:val="24"/>
                <w:szCs w:val="24"/>
                <w:shd w:val="clear" w:color="auto" w:fill="FFFFFF"/>
                <w:lang w:val="en-US"/>
              </w:rPr>
              <w:t>X</w:t>
            </w:r>
          </w:p>
        </w:tc>
      </w:tr>
      <w:tr w:rsidR="00EA4388" w:rsidRPr="00115DD9" w:rsidTr="00A10C0D">
        <w:trPr>
          <w:trHeight w:val="703"/>
        </w:trPr>
        <w:tc>
          <w:tcPr>
            <w:tcW w:w="2073" w:type="dxa"/>
          </w:tcPr>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Акмолинская</w:t>
            </w:r>
          </w:p>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 лесостепь</w:t>
            </w:r>
          </w:p>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 степь</w:t>
            </w:r>
          </w:p>
        </w:tc>
        <w:tc>
          <w:tcPr>
            <w:tcW w:w="952"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338</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272</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15</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16</w:t>
            </w:r>
          </w:p>
        </w:tc>
        <w:tc>
          <w:tcPr>
            <w:tcW w:w="904"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27</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22</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55</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44</w:t>
            </w:r>
          </w:p>
        </w:tc>
        <w:tc>
          <w:tcPr>
            <w:tcW w:w="932"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68</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60</w:t>
            </w:r>
          </w:p>
        </w:tc>
        <w:tc>
          <w:tcPr>
            <w:tcW w:w="957"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55</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41</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31</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27</w:t>
            </w:r>
          </w:p>
        </w:tc>
        <w:tc>
          <w:tcPr>
            <w:tcW w:w="906"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23</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19</w:t>
            </w:r>
          </w:p>
        </w:tc>
      </w:tr>
      <w:tr w:rsidR="00EA4388" w:rsidRPr="00115DD9" w:rsidTr="00A10C0D">
        <w:trPr>
          <w:trHeight w:val="478"/>
        </w:trPr>
        <w:tc>
          <w:tcPr>
            <w:tcW w:w="2073" w:type="dxa"/>
          </w:tcPr>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Костанайская</w:t>
            </w:r>
          </w:p>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 степь</w:t>
            </w:r>
          </w:p>
        </w:tc>
        <w:tc>
          <w:tcPr>
            <w:tcW w:w="952"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339</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18</w:t>
            </w:r>
          </w:p>
        </w:tc>
        <w:tc>
          <w:tcPr>
            <w:tcW w:w="904"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31</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43</w:t>
            </w:r>
          </w:p>
        </w:tc>
        <w:tc>
          <w:tcPr>
            <w:tcW w:w="932"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56</w:t>
            </w:r>
          </w:p>
        </w:tc>
        <w:tc>
          <w:tcPr>
            <w:tcW w:w="957"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48</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31</w:t>
            </w:r>
          </w:p>
        </w:tc>
        <w:tc>
          <w:tcPr>
            <w:tcW w:w="906"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28</w:t>
            </w:r>
          </w:p>
        </w:tc>
      </w:tr>
      <w:tr w:rsidR="00EA4388" w:rsidRPr="00115DD9" w:rsidTr="00A10C0D">
        <w:trPr>
          <w:trHeight w:val="464"/>
        </w:trPr>
        <w:tc>
          <w:tcPr>
            <w:tcW w:w="2073" w:type="dxa"/>
          </w:tcPr>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Павлодарская</w:t>
            </w:r>
          </w:p>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 степь</w:t>
            </w:r>
          </w:p>
        </w:tc>
        <w:tc>
          <w:tcPr>
            <w:tcW w:w="952"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290</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21</w:t>
            </w:r>
          </w:p>
        </w:tc>
        <w:tc>
          <w:tcPr>
            <w:tcW w:w="904"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34</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32</w:t>
            </w:r>
          </w:p>
        </w:tc>
        <w:tc>
          <w:tcPr>
            <w:tcW w:w="932"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29</w:t>
            </w:r>
          </w:p>
        </w:tc>
        <w:tc>
          <w:tcPr>
            <w:tcW w:w="957"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24</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22</w:t>
            </w:r>
          </w:p>
        </w:tc>
        <w:tc>
          <w:tcPr>
            <w:tcW w:w="906"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28</w:t>
            </w:r>
          </w:p>
        </w:tc>
      </w:tr>
      <w:tr w:rsidR="00EA4388" w:rsidRPr="00115DD9" w:rsidTr="00A10C0D">
        <w:trPr>
          <w:trHeight w:val="956"/>
        </w:trPr>
        <w:tc>
          <w:tcPr>
            <w:tcW w:w="2073" w:type="dxa"/>
          </w:tcPr>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Северо-Казахстанская</w:t>
            </w:r>
          </w:p>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 лесостепь</w:t>
            </w:r>
          </w:p>
          <w:p w:rsidR="00EA4388" w:rsidRPr="00115DD9" w:rsidRDefault="00EA4388" w:rsidP="00115DD9">
            <w:pPr>
              <w:spacing w:after="0" w:line="240" w:lineRule="auto"/>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 степь</w:t>
            </w:r>
          </w:p>
        </w:tc>
        <w:tc>
          <w:tcPr>
            <w:tcW w:w="952"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389</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302</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15</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15</w:t>
            </w:r>
          </w:p>
        </w:tc>
        <w:tc>
          <w:tcPr>
            <w:tcW w:w="904"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27</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22</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55</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45</w:t>
            </w:r>
          </w:p>
        </w:tc>
        <w:tc>
          <w:tcPr>
            <w:tcW w:w="932"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68</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60</w:t>
            </w:r>
          </w:p>
        </w:tc>
        <w:tc>
          <w:tcPr>
            <w:tcW w:w="957"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55</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41</w:t>
            </w:r>
          </w:p>
        </w:tc>
        <w:tc>
          <w:tcPr>
            <w:tcW w:w="908"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31</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30</w:t>
            </w:r>
          </w:p>
        </w:tc>
        <w:tc>
          <w:tcPr>
            <w:tcW w:w="906" w:type="dxa"/>
          </w:tcPr>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23</w:t>
            </w:r>
          </w:p>
          <w:p w:rsidR="00EA4388" w:rsidRPr="00115DD9" w:rsidRDefault="00EA4388" w:rsidP="00115DD9">
            <w:pPr>
              <w:spacing w:after="0" w:line="240" w:lineRule="auto"/>
              <w:jc w:val="center"/>
              <w:rPr>
                <w:rFonts w:ascii="Times New Roman" w:hAnsi="Times New Roman" w:cs="Times New Roman"/>
                <w:color w:val="000000"/>
                <w:sz w:val="24"/>
                <w:szCs w:val="24"/>
                <w:shd w:val="clear" w:color="auto" w:fill="FFFFFF"/>
              </w:rPr>
            </w:pPr>
            <w:r w:rsidRPr="00115DD9">
              <w:rPr>
                <w:rFonts w:ascii="Times New Roman" w:hAnsi="Times New Roman" w:cs="Times New Roman"/>
                <w:color w:val="000000"/>
                <w:sz w:val="24"/>
                <w:szCs w:val="24"/>
                <w:shd w:val="clear" w:color="auto" w:fill="FFFFFF"/>
              </w:rPr>
              <w:t>24</w:t>
            </w:r>
          </w:p>
        </w:tc>
      </w:tr>
    </w:tbl>
    <w:p w:rsidR="00EA4388" w:rsidRDefault="00EA4388" w:rsidP="00EA4388">
      <w:pPr>
        <w:rPr>
          <w:rFonts w:ascii="Times New Roman" w:hAnsi="Times New Roman" w:cs="Times New Roman"/>
          <w:sz w:val="28"/>
          <w:szCs w:val="28"/>
        </w:rPr>
      </w:pPr>
    </w:p>
    <w:p w:rsidR="00EA4388" w:rsidRPr="00115DD9" w:rsidRDefault="00EA4388" w:rsidP="00115DD9">
      <w:pPr>
        <w:spacing w:after="0" w:line="240" w:lineRule="auto"/>
        <w:ind w:firstLine="709"/>
        <w:jc w:val="both"/>
        <w:rPr>
          <w:rFonts w:ascii="Times New Roman" w:hAnsi="Times New Roman" w:cs="Times New Roman"/>
          <w:color w:val="000000"/>
          <w:sz w:val="28"/>
          <w:szCs w:val="28"/>
          <w:shd w:val="clear" w:color="auto" w:fill="FFFFFF"/>
        </w:rPr>
      </w:pPr>
      <w:r w:rsidRPr="00115DD9">
        <w:rPr>
          <w:rFonts w:ascii="Times New Roman" w:hAnsi="Times New Roman" w:cs="Times New Roman"/>
          <w:b/>
          <w:color w:val="000000"/>
          <w:sz w:val="28"/>
          <w:szCs w:val="28"/>
          <w:shd w:val="clear" w:color="auto" w:fill="FFFFFF"/>
        </w:rPr>
        <w:t xml:space="preserve">В составе почвенного покрова региона среди засоленных почв значительный удельный вес приходится на солонцы и их комплексы </w:t>
      </w:r>
      <w:r w:rsidR="00115DD9">
        <w:rPr>
          <w:rFonts w:ascii="Times New Roman" w:hAnsi="Times New Roman" w:cs="Times New Roman"/>
          <w:color w:val="000000"/>
          <w:sz w:val="28"/>
          <w:szCs w:val="28"/>
          <w:shd w:val="clear" w:color="auto" w:fill="FFFFFF"/>
        </w:rPr>
        <w:t>(таблица</w:t>
      </w:r>
      <w:r w:rsidRPr="00115DD9">
        <w:rPr>
          <w:rFonts w:ascii="Times New Roman" w:hAnsi="Times New Roman" w:cs="Times New Roman"/>
          <w:color w:val="000000"/>
          <w:sz w:val="28"/>
          <w:szCs w:val="28"/>
          <w:shd w:val="clear" w:color="auto" w:fill="FFFFFF"/>
        </w:rPr>
        <w:t xml:space="preserve"> </w:t>
      </w:r>
      <w:r w:rsidR="00E4352F">
        <w:rPr>
          <w:rFonts w:ascii="Times New Roman" w:hAnsi="Times New Roman" w:cs="Times New Roman"/>
          <w:color w:val="000000"/>
          <w:sz w:val="28"/>
          <w:szCs w:val="28"/>
          <w:shd w:val="clear" w:color="auto" w:fill="FFFFFF"/>
        </w:rPr>
        <w:t>4</w:t>
      </w:r>
      <w:r w:rsidRPr="00115DD9">
        <w:rPr>
          <w:rFonts w:ascii="Times New Roman" w:hAnsi="Times New Roman" w:cs="Times New Roman"/>
          <w:color w:val="000000"/>
          <w:sz w:val="28"/>
          <w:szCs w:val="28"/>
          <w:shd w:val="clear" w:color="auto" w:fill="FFFFFF"/>
        </w:rPr>
        <w:t>). В сухостепной и степной зонах солонцы преимущественно малогумусные, малонатриевые, с повышенной солончаковостью. В составе солей преобладают хлориды и сульфату.</w:t>
      </w:r>
    </w:p>
    <w:p w:rsidR="00EA4388" w:rsidRPr="00115DD9" w:rsidRDefault="00EA4388" w:rsidP="00115DD9">
      <w:pPr>
        <w:spacing w:after="0" w:line="240" w:lineRule="auto"/>
        <w:ind w:firstLine="709"/>
        <w:jc w:val="both"/>
        <w:rPr>
          <w:rFonts w:ascii="Times New Roman" w:hAnsi="Times New Roman" w:cs="Times New Roman"/>
          <w:color w:val="000000"/>
          <w:sz w:val="28"/>
          <w:szCs w:val="28"/>
          <w:shd w:val="clear" w:color="auto" w:fill="FFFFFF"/>
        </w:rPr>
      </w:pPr>
    </w:p>
    <w:p w:rsidR="00EA4388" w:rsidRDefault="00EA4388" w:rsidP="00EA4388">
      <w:pPr>
        <w:spacing w:after="0" w:line="240" w:lineRule="auto"/>
        <w:ind w:firstLine="709"/>
        <w:jc w:val="both"/>
        <w:rPr>
          <w:rFonts w:ascii="Times New Roman" w:hAnsi="Times New Roman" w:cs="Times New Roman"/>
          <w:color w:val="000000"/>
          <w:sz w:val="28"/>
          <w:szCs w:val="28"/>
          <w:shd w:val="clear" w:color="auto" w:fill="FFFFFF"/>
        </w:rPr>
      </w:pPr>
    </w:p>
    <w:p w:rsidR="00EA4388" w:rsidRDefault="00EA4388" w:rsidP="00EA4388">
      <w:pPr>
        <w:spacing w:after="0" w:line="240" w:lineRule="auto"/>
        <w:ind w:firstLine="709"/>
        <w:jc w:val="both"/>
        <w:rPr>
          <w:rFonts w:ascii="Times New Roman" w:hAnsi="Times New Roman" w:cs="Times New Roman"/>
          <w:color w:val="000000"/>
          <w:sz w:val="28"/>
          <w:szCs w:val="28"/>
          <w:shd w:val="clear" w:color="auto" w:fill="FFFFFF"/>
        </w:rPr>
      </w:pPr>
    </w:p>
    <w:p w:rsidR="00EA4388" w:rsidRDefault="00EA4388" w:rsidP="00EA4388">
      <w:pPr>
        <w:spacing w:after="0" w:line="240" w:lineRule="auto"/>
        <w:ind w:firstLine="709"/>
        <w:jc w:val="both"/>
        <w:rPr>
          <w:rFonts w:ascii="Times New Roman" w:hAnsi="Times New Roman" w:cs="Times New Roman"/>
          <w:color w:val="000000"/>
          <w:sz w:val="28"/>
          <w:szCs w:val="28"/>
          <w:shd w:val="clear" w:color="auto" w:fill="FFFFFF"/>
        </w:rPr>
      </w:pPr>
    </w:p>
    <w:p w:rsidR="00EA4388" w:rsidRDefault="00EA4388" w:rsidP="00EA4388">
      <w:pPr>
        <w:spacing w:after="0" w:line="240" w:lineRule="auto"/>
        <w:ind w:firstLine="709"/>
        <w:jc w:val="both"/>
        <w:rPr>
          <w:rFonts w:ascii="Times New Roman" w:hAnsi="Times New Roman" w:cs="Times New Roman"/>
          <w:color w:val="000000"/>
          <w:sz w:val="28"/>
          <w:szCs w:val="28"/>
          <w:shd w:val="clear" w:color="auto" w:fill="FFFFFF"/>
        </w:rPr>
      </w:pPr>
    </w:p>
    <w:p w:rsidR="00EA4388" w:rsidRDefault="00EA4388" w:rsidP="00EA4388">
      <w:pPr>
        <w:spacing w:after="0" w:line="240" w:lineRule="auto"/>
        <w:ind w:firstLine="709"/>
        <w:jc w:val="both"/>
        <w:rPr>
          <w:rFonts w:ascii="Times New Roman" w:hAnsi="Times New Roman" w:cs="Times New Roman"/>
          <w:color w:val="000000"/>
          <w:sz w:val="28"/>
          <w:szCs w:val="28"/>
          <w:shd w:val="clear" w:color="auto" w:fill="FFFFFF"/>
        </w:rPr>
      </w:pPr>
    </w:p>
    <w:p w:rsidR="00EA4388" w:rsidRDefault="00EA4388" w:rsidP="00EA4388">
      <w:pPr>
        <w:spacing w:after="0" w:line="240" w:lineRule="auto"/>
        <w:ind w:firstLine="709"/>
        <w:jc w:val="both"/>
        <w:rPr>
          <w:rFonts w:ascii="Times New Roman" w:hAnsi="Times New Roman" w:cs="Times New Roman"/>
          <w:color w:val="000000"/>
          <w:sz w:val="28"/>
          <w:szCs w:val="28"/>
          <w:shd w:val="clear" w:color="auto" w:fill="FFFFFF"/>
        </w:rPr>
      </w:pPr>
    </w:p>
    <w:p w:rsidR="00EA4388" w:rsidRDefault="00EA4388" w:rsidP="00EA4388">
      <w:pPr>
        <w:spacing w:after="0" w:line="240" w:lineRule="auto"/>
        <w:ind w:firstLine="709"/>
        <w:jc w:val="both"/>
        <w:rPr>
          <w:rFonts w:ascii="Times New Roman" w:hAnsi="Times New Roman" w:cs="Times New Roman"/>
          <w:color w:val="000000"/>
          <w:sz w:val="28"/>
          <w:szCs w:val="28"/>
          <w:shd w:val="clear" w:color="auto" w:fill="FFFFFF"/>
        </w:rPr>
      </w:pPr>
    </w:p>
    <w:p w:rsidR="00EA4388" w:rsidRDefault="00EA4388" w:rsidP="00EA4388">
      <w:pPr>
        <w:spacing w:after="0" w:line="240" w:lineRule="auto"/>
        <w:ind w:firstLine="709"/>
        <w:rPr>
          <w:rFonts w:ascii="Times New Roman" w:hAnsi="Times New Roman" w:cs="Times New Roman"/>
          <w:b/>
          <w:color w:val="000000"/>
          <w:sz w:val="28"/>
          <w:szCs w:val="28"/>
          <w:shd w:val="clear" w:color="auto" w:fill="FFFFFF"/>
        </w:rPr>
        <w:sectPr w:rsidR="00EA4388" w:rsidSect="00E4352F">
          <w:footerReference w:type="default" r:id="rId9"/>
          <w:pgSz w:w="11906" w:h="16838"/>
          <w:pgMar w:top="1134" w:right="850" w:bottom="1134" w:left="1701" w:header="708" w:footer="708" w:gutter="0"/>
          <w:cols w:space="708"/>
          <w:titlePg/>
          <w:docGrid w:linePitch="360"/>
        </w:sectPr>
      </w:pPr>
    </w:p>
    <w:p w:rsidR="00EA4388" w:rsidRPr="00B26E31" w:rsidRDefault="00E4352F" w:rsidP="00EA4388">
      <w:pPr>
        <w:spacing w:after="0" w:line="240" w:lineRule="auto"/>
        <w:ind w:firstLine="709"/>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Таблица 4</w:t>
      </w:r>
      <w:r w:rsidR="00B26E31" w:rsidRPr="00B26E31">
        <w:rPr>
          <w:rFonts w:ascii="Times New Roman" w:hAnsi="Times New Roman" w:cs="Times New Roman"/>
          <w:color w:val="000000"/>
          <w:sz w:val="28"/>
          <w:szCs w:val="28"/>
          <w:shd w:val="clear" w:color="auto" w:fill="FFFFFF"/>
        </w:rPr>
        <w:t xml:space="preserve"> -</w:t>
      </w:r>
      <w:r w:rsidR="00EA4388" w:rsidRPr="00B26E31">
        <w:rPr>
          <w:rFonts w:ascii="Times New Roman" w:hAnsi="Times New Roman" w:cs="Times New Roman"/>
          <w:color w:val="000000"/>
          <w:sz w:val="28"/>
          <w:szCs w:val="28"/>
          <w:shd w:val="clear" w:color="auto" w:fill="FFFFFF"/>
        </w:rPr>
        <w:t xml:space="preserve"> Площадь и состав солонцовых комплексов Северного Казахстана</w:t>
      </w:r>
    </w:p>
    <w:p w:rsidR="00EA4388" w:rsidRPr="006C1D91" w:rsidRDefault="00EA4388" w:rsidP="00EA4388">
      <w:pPr>
        <w:spacing w:after="0" w:line="240" w:lineRule="auto"/>
        <w:ind w:firstLine="709"/>
        <w:rPr>
          <w:rFonts w:ascii="Times New Roman" w:hAnsi="Times New Roman" w:cs="Times New Roman"/>
          <w:b/>
          <w:color w:val="000000"/>
          <w:sz w:val="28"/>
          <w:szCs w:val="28"/>
          <w:shd w:val="clear" w:color="auto" w:fill="FFFFFF"/>
        </w:rPr>
      </w:pPr>
    </w:p>
    <w:tbl>
      <w:tblPr>
        <w:tblStyle w:val="a5"/>
        <w:tblW w:w="15054" w:type="dxa"/>
        <w:tblLayout w:type="fixed"/>
        <w:tblLook w:val="04A0" w:firstRow="1" w:lastRow="0" w:firstColumn="1" w:lastColumn="0" w:noHBand="0" w:noVBand="1"/>
      </w:tblPr>
      <w:tblGrid>
        <w:gridCol w:w="2236"/>
        <w:gridCol w:w="1416"/>
        <w:gridCol w:w="1134"/>
        <w:gridCol w:w="851"/>
        <w:gridCol w:w="850"/>
        <w:gridCol w:w="992"/>
        <w:gridCol w:w="993"/>
        <w:gridCol w:w="850"/>
        <w:gridCol w:w="851"/>
        <w:gridCol w:w="992"/>
        <w:gridCol w:w="992"/>
        <w:gridCol w:w="1077"/>
        <w:gridCol w:w="891"/>
        <w:gridCol w:w="929"/>
      </w:tblGrid>
      <w:tr w:rsidR="00EA4388" w:rsidRPr="00AB1EAA" w:rsidTr="00A10C0D">
        <w:trPr>
          <w:trHeight w:val="730"/>
        </w:trPr>
        <w:tc>
          <w:tcPr>
            <w:tcW w:w="2236" w:type="dxa"/>
            <w:vMerge w:val="restart"/>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Область</w:t>
            </w:r>
          </w:p>
        </w:tc>
        <w:tc>
          <w:tcPr>
            <w:tcW w:w="1416" w:type="dxa"/>
            <w:vMerge w:val="restart"/>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Площади, тыс. га</w:t>
            </w:r>
          </w:p>
        </w:tc>
        <w:tc>
          <w:tcPr>
            <w:tcW w:w="11402" w:type="dxa"/>
            <w:gridSpan w:val="12"/>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В том числе, по угодьям</w:t>
            </w:r>
          </w:p>
        </w:tc>
      </w:tr>
      <w:tr w:rsidR="00EA4388" w:rsidRPr="00AB1EAA" w:rsidTr="00A10C0D">
        <w:trPr>
          <w:trHeight w:val="467"/>
        </w:trPr>
        <w:tc>
          <w:tcPr>
            <w:tcW w:w="2236" w:type="dxa"/>
            <w:vMerge/>
          </w:tcPr>
          <w:p w:rsidR="00EA4388" w:rsidRPr="00AB1EAA" w:rsidRDefault="00EA4388" w:rsidP="00A10C0D">
            <w:pPr>
              <w:rPr>
                <w:rFonts w:ascii="Times New Roman" w:hAnsi="Times New Roman" w:cs="Times New Roman"/>
                <w:color w:val="000000"/>
                <w:sz w:val="24"/>
                <w:szCs w:val="24"/>
                <w:shd w:val="clear" w:color="auto" w:fill="FFFFFF"/>
              </w:rPr>
            </w:pPr>
          </w:p>
        </w:tc>
        <w:tc>
          <w:tcPr>
            <w:tcW w:w="1416" w:type="dxa"/>
            <w:vMerge/>
          </w:tcPr>
          <w:p w:rsidR="00EA4388" w:rsidRPr="00AB1EAA" w:rsidRDefault="00EA4388" w:rsidP="00A10C0D">
            <w:pPr>
              <w:rPr>
                <w:rFonts w:ascii="Times New Roman" w:hAnsi="Times New Roman" w:cs="Times New Roman"/>
                <w:color w:val="000000"/>
                <w:sz w:val="24"/>
                <w:szCs w:val="24"/>
                <w:shd w:val="clear" w:color="auto" w:fill="FFFFFF"/>
              </w:rPr>
            </w:pPr>
          </w:p>
        </w:tc>
        <w:tc>
          <w:tcPr>
            <w:tcW w:w="3827" w:type="dxa"/>
            <w:gridSpan w:val="4"/>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Пашня</w:t>
            </w:r>
          </w:p>
        </w:tc>
        <w:tc>
          <w:tcPr>
            <w:tcW w:w="3686" w:type="dxa"/>
            <w:gridSpan w:val="4"/>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Сенокосы</w:t>
            </w:r>
          </w:p>
        </w:tc>
        <w:tc>
          <w:tcPr>
            <w:tcW w:w="3889" w:type="dxa"/>
            <w:gridSpan w:val="4"/>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Пастбища</w:t>
            </w:r>
          </w:p>
        </w:tc>
      </w:tr>
      <w:tr w:rsidR="00EA4388" w:rsidRPr="00AB1EAA" w:rsidTr="00A10C0D">
        <w:trPr>
          <w:trHeight w:val="467"/>
        </w:trPr>
        <w:tc>
          <w:tcPr>
            <w:tcW w:w="2236" w:type="dxa"/>
            <w:vMerge/>
          </w:tcPr>
          <w:p w:rsidR="00EA4388" w:rsidRPr="00AB1EAA" w:rsidRDefault="00EA4388" w:rsidP="00A10C0D">
            <w:pPr>
              <w:rPr>
                <w:rFonts w:ascii="Times New Roman" w:hAnsi="Times New Roman" w:cs="Times New Roman"/>
                <w:color w:val="000000"/>
                <w:sz w:val="24"/>
                <w:szCs w:val="24"/>
                <w:shd w:val="clear" w:color="auto" w:fill="FFFFFF"/>
              </w:rPr>
            </w:pPr>
          </w:p>
        </w:tc>
        <w:tc>
          <w:tcPr>
            <w:tcW w:w="1416" w:type="dxa"/>
            <w:vMerge/>
          </w:tcPr>
          <w:p w:rsidR="00EA4388" w:rsidRPr="00AB1EAA" w:rsidRDefault="00EA4388" w:rsidP="00A10C0D">
            <w:pPr>
              <w:rPr>
                <w:rFonts w:ascii="Times New Roman" w:hAnsi="Times New Roman" w:cs="Times New Roman"/>
                <w:color w:val="000000"/>
                <w:sz w:val="24"/>
                <w:szCs w:val="24"/>
                <w:shd w:val="clear" w:color="auto" w:fill="FFFFFF"/>
              </w:rPr>
            </w:pPr>
          </w:p>
        </w:tc>
        <w:tc>
          <w:tcPr>
            <w:tcW w:w="1134" w:type="dxa"/>
            <w:vMerge w:val="restart"/>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Всего</w:t>
            </w:r>
          </w:p>
        </w:tc>
        <w:tc>
          <w:tcPr>
            <w:tcW w:w="2693" w:type="dxa"/>
            <w:gridSpan w:val="3"/>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 солонцов в комплексе</w:t>
            </w:r>
          </w:p>
        </w:tc>
        <w:tc>
          <w:tcPr>
            <w:tcW w:w="993" w:type="dxa"/>
            <w:vMerge w:val="restart"/>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Всего</w:t>
            </w:r>
          </w:p>
        </w:tc>
        <w:tc>
          <w:tcPr>
            <w:tcW w:w="2693" w:type="dxa"/>
            <w:gridSpan w:val="3"/>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 солонцов в комплексе</w:t>
            </w:r>
          </w:p>
        </w:tc>
        <w:tc>
          <w:tcPr>
            <w:tcW w:w="992" w:type="dxa"/>
            <w:vMerge w:val="restart"/>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Всего</w:t>
            </w:r>
          </w:p>
        </w:tc>
        <w:tc>
          <w:tcPr>
            <w:tcW w:w="2897" w:type="dxa"/>
            <w:gridSpan w:val="3"/>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 солонцов в комплексе</w:t>
            </w:r>
          </w:p>
        </w:tc>
      </w:tr>
      <w:tr w:rsidR="00EA4388" w:rsidRPr="00AB1EAA" w:rsidTr="00A10C0D">
        <w:trPr>
          <w:trHeight w:val="467"/>
        </w:trPr>
        <w:tc>
          <w:tcPr>
            <w:tcW w:w="2236" w:type="dxa"/>
            <w:vMerge/>
          </w:tcPr>
          <w:p w:rsidR="00EA4388" w:rsidRPr="00AB1EAA" w:rsidRDefault="00EA4388" w:rsidP="00A10C0D">
            <w:pPr>
              <w:rPr>
                <w:rFonts w:ascii="Times New Roman" w:hAnsi="Times New Roman" w:cs="Times New Roman"/>
                <w:color w:val="000000"/>
                <w:sz w:val="24"/>
                <w:szCs w:val="24"/>
                <w:shd w:val="clear" w:color="auto" w:fill="FFFFFF"/>
              </w:rPr>
            </w:pPr>
          </w:p>
        </w:tc>
        <w:tc>
          <w:tcPr>
            <w:tcW w:w="1416" w:type="dxa"/>
            <w:vMerge/>
          </w:tcPr>
          <w:p w:rsidR="00EA4388" w:rsidRPr="00AB1EAA" w:rsidRDefault="00EA4388" w:rsidP="00A10C0D">
            <w:pPr>
              <w:rPr>
                <w:rFonts w:ascii="Times New Roman" w:hAnsi="Times New Roman" w:cs="Times New Roman"/>
                <w:color w:val="000000"/>
                <w:sz w:val="24"/>
                <w:szCs w:val="24"/>
                <w:shd w:val="clear" w:color="auto" w:fill="FFFFFF"/>
              </w:rPr>
            </w:pPr>
          </w:p>
        </w:tc>
        <w:tc>
          <w:tcPr>
            <w:tcW w:w="1134" w:type="dxa"/>
            <w:vMerge/>
          </w:tcPr>
          <w:p w:rsidR="00EA4388" w:rsidRPr="00AB1EAA" w:rsidRDefault="00EA4388" w:rsidP="00A10C0D">
            <w:pPr>
              <w:rPr>
                <w:rFonts w:ascii="Times New Roman" w:hAnsi="Times New Roman" w:cs="Times New Roman"/>
                <w:color w:val="000000"/>
                <w:sz w:val="24"/>
                <w:szCs w:val="24"/>
                <w:shd w:val="clear" w:color="auto" w:fill="FFFFFF"/>
              </w:rPr>
            </w:pPr>
          </w:p>
        </w:tc>
        <w:tc>
          <w:tcPr>
            <w:tcW w:w="851" w:type="dxa"/>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10-30</w:t>
            </w:r>
          </w:p>
        </w:tc>
        <w:tc>
          <w:tcPr>
            <w:tcW w:w="850" w:type="dxa"/>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30-50</w:t>
            </w:r>
          </w:p>
        </w:tc>
        <w:tc>
          <w:tcPr>
            <w:tcW w:w="992" w:type="dxa"/>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50 и более</w:t>
            </w:r>
          </w:p>
        </w:tc>
        <w:tc>
          <w:tcPr>
            <w:tcW w:w="993" w:type="dxa"/>
            <w:vMerge/>
          </w:tcPr>
          <w:p w:rsidR="00EA4388" w:rsidRPr="00AB1EAA" w:rsidRDefault="00EA4388" w:rsidP="00A10C0D">
            <w:pPr>
              <w:rPr>
                <w:rFonts w:ascii="Times New Roman" w:hAnsi="Times New Roman" w:cs="Times New Roman"/>
                <w:color w:val="000000"/>
                <w:sz w:val="24"/>
                <w:szCs w:val="24"/>
                <w:shd w:val="clear" w:color="auto" w:fill="FFFFFF"/>
              </w:rPr>
            </w:pPr>
          </w:p>
        </w:tc>
        <w:tc>
          <w:tcPr>
            <w:tcW w:w="850" w:type="dxa"/>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10-30</w:t>
            </w:r>
          </w:p>
        </w:tc>
        <w:tc>
          <w:tcPr>
            <w:tcW w:w="851" w:type="dxa"/>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30-50</w:t>
            </w:r>
          </w:p>
        </w:tc>
        <w:tc>
          <w:tcPr>
            <w:tcW w:w="992" w:type="dxa"/>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50 и более</w:t>
            </w:r>
          </w:p>
        </w:tc>
        <w:tc>
          <w:tcPr>
            <w:tcW w:w="992" w:type="dxa"/>
            <w:vMerge/>
          </w:tcPr>
          <w:p w:rsidR="00EA4388" w:rsidRPr="00AB1EAA" w:rsidRDefault="00EA4388" w:rsidP="00A10C0D">
            <w:pPr>
              <w:rPr>
                <w:rFonts w:ascii="Times New Roman" w:hAnsi="Times New Roman" w:cs="Times New Roman"/>
                <w:color w:val="000000"/>
                <w:sz w:val="24"/>
                <w:szCs w:val="24"/>
                <w:shd w:val="clear" w:color="auto" w:fill="FFFFFF"/>
              </w:rPr>
            </w:pPr>
          </w:p>
        </w:tc>
        <w:tc>
          <w:tcPr>
            <w:tcW w:w="1077" w:type="dxa"/>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10-30</w:t>
            </w:r>
          </w:p>
        </w:tc>
        <w:tc>
          <w:tcPr>
            <w:tcW w:w="891" w:type="dxa"/>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30-50</w:t>
            </w:r>
          </w:p>
        </w:tc>
        <w:tc>
          <w:tcPr>
            <w:tcW w:w="929" w:type="dxa"/>
          </w:tcPr>
          <w:p w:rsidR="00EA4388" w:rsidRPr="00AB1EAA" w:rsidRDefault="00EA4388" w:rsidP="00A10C0D">
            <w:pP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50 и более</w:t>
            </w:r>
          </w:p>
        </w:tc>
      </w:tr>
      <w:tr w:rsidR="00EA4388" w:rsidRPr="00AB1EAA" w:rsidTr="00A10C0D">
        <w:trPr>
          <w:trHeight w:val="730"/>
        </w:trPr>
        <w:tc>
          <w:tcPr>
            <w:tcW w:w="2236"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Акмолинская</w:t>
            </w:r>
          </w:p>
        </w:tc>
        <w:tc>
          <w:tcPr>
            <w:tcW w:w="1416"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891,3</w:t>
            </w:r>
          </w:p>
        </w:tc>
        <w:tc>
          <w:tcPr>
            <w:tcW w:w="1134"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474,0</w:t>
            </w:r>
          </w:p>
        </w:tc>
        <w:tc>
          <w:tcPr>
            <w:tcW w:w="85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304,4</w:t>
            </w:r>
          </w:p>
        </w:tc>
        <w:tc>
          <w:tcPr>
            <w:tcW w:w="850"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27,1</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142,5</w:t>
            </w:r>
          </w:p>
        </w:tc>
        <w:tc>
          <w:tcPr>
            <w:tcW w:w="993"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128,3</w:t>
            </w:r>
          </w:p>
        </w:tc>
        <w:tc>
          <w:tcPr>
            <w:tcW w:w="850"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49,0</w:t>
            </w:r>
          </w:p>
        </w:tc>
        <w:tc>
          <w:tcPr>
            <w:tcW w:w="85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7,6</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71,7</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889,0</w:t>
            </w:r>
          </w:p>
        </w:tc>
        <w:tc>
          <w:tcPr>
            <w:tcW w:w="1077"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636</w:t>
            </w:r>
          </w:p>
        </w:tc>
        <w:tc>
          <w:tcPr>
            <w:tcW w:w="89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30,2</w:t>
            </w:r>
          </w:p>
        </w:tc>
        <w:tc>
          <w:tcPr>
            <w:tcW w:w="929"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195,2</w:t>
            </w:r>
          </w:p>
        </w:tc>
      </w:tr>
      <w:tr w:rsidR="00EA4388" w:rsidRPr="00AB1EAA" w:rsidTr="00A10C0D">
        <w:trPr>
          <w:trHeight w:val="730"/>
        </w:trPr>
        <w:tc>
          <w:tcPr>
            <w:tcW w:w="2236"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Костанайская</w:t>
            </w:r>
          </w:p>
        </w:tc>
        <w:tc>
          <w:tcPr>
            <w:tcW w:w="1416"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1406,9</w:t>
            </w:r>
          </w:p>
        </w:tc>
        <w:tc>
          <w:tcPr>
            <w:tcW w:w="1134"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799,8</w:t>
            </w:r>
          </w:p>
        </w:tc>
        <w:tc>
          <w:tcPr>
            <w:tcW w:w="85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289,6</w:t>
            </w:r>
          </w:p>
        </w:tc>
        <w:tc>
          <w:tcPr>
            <w:tcW w:w="850"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71,6</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434,2</w:t>
            </w:r>
          </w:p>
        </w:tc>
        <w:tc>
          <w:tcPr>
            <w:tcW w:w="993"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175,5</w:t>
            </w:r>
          </w:p>
        </w:tc>
        <w:tc>
          <w:tcPr>
            <w:tcW w:w="850"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23,8</w:t>
            </w:r>
          </w:p>
        </w:tc>
        <w:tc>
          <w:tcPr>
            <w:tcW w:w="85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16,4</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133,6</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48,0</w:t>
            </w:r>
          </w:p>
        </w:tc>
        <w:tc>
          <w:tcPr>
            <w:tcW w:w="1077"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38,9</w:t>
            </w:r>
          </w:p>
        </w:tc>
        <w:tc>
          <w:tcPr>
            <w:tcW w:w="89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29,8</w:t>
            </w:r>
          </w:p>
        </w:tc>
        <w:tc>
          <w:tcPr>
            <w:tcW w:w="929"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378,8</w:t>
            </w:r>
          </w:p>
        </w:tc>
      </w:tr>
      <w:tr w:rsidR="00EA4388" w:rsidRPr="00AB1EAA" w:rsidTr="00A10C0D">
        <w:trPr>
          <w:trHeight w:val="730"/>
        </w:trPr>
        <w:tc>
          <w:tcPr>
            <w:tcW w:w="2236"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Павлодарская</w:t>
            </w:r>
          </w:p>
        </w:tc>
        <w:tc>
          <w:tcPr>
            <w:tcW w:w="1416"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2913,8</w:t>
            </w:r>
          </w:p>
        </w:tc>
        <w:tc>
          <w:tcPr>
            <w:tcW w:w="1134"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1402,4</w:t>
            </w:r>
          </w:p>
        </w:tc>
        <w:tc>
          <w:tcPr>
            <w:tcW w:w="85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809,4</w:t>
            </w:r>
          </w:p>
        </w:tc>
        <w:tc>
          <w:tcPr>
            <w:tcW w:w="850"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92,6</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490,7</w:t>
            </w:r>
          </w:p>
        </w:tc>
        <w:tc>
          <w:tcPr>
            <w:tcW w:w="993"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723,2</w:t>
            </w:r>
          </w:p>
        </w:tc>
        <w:tc>
          <w:tcPr>
            <w:tcW w:w="850"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119,2</w:t>
            </w:r>
          </w:p>
        </w:tc>
        <w:tc>
          <w:tcPr>
            <w:tcW w:w="85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26,7</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387,3</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703, 2</w:t>
            </w:r>
          </w:p>
        </w:tc>
        <w:tc>
          <w:tcPr>
            <w:tcW w:w="1077"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73,4</w:t>
            </w:r>
          </w:p>
        </w:tc>
        <w:tc>
          <w:tcPr>
            <w:tcW w:w="89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20,3</w:t>
            </w:r>
          </w:p>
        </w:tc>
        <w:tc>
          <w:tcPr>
            <w:tcW w:w="929"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629,5</w:t>
            </w:r>
          </w:p>
        </w:tc>
      </w:tr>
      <w:tr w:rsidR="00EA4388" w:rsidRPr="00AB1EAA" w:rsidTr="00A10C0D">
        <w:trPr>
          <w:trHeight w:val="1508"/>
        </w:trPr>
        <w:tc>
          <w:tcPr>
            <w:tcW w:w="2236"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Северо-Казахстанская</w:t>
            </w:r>
          </w:p>
        </w:tc>
        <w:tc>
          <w:tcPr>
            <w:tcW w:w="1416"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761,8</w:t>
            </w:r>
          </w:p>
        </w:tc>
        <w:tc>
          <w:tcPr>
            <w:tcW w:w="1134"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271,4</w:t>
            </w:r>
          </w:p>
        </w:tc>
        <w:tc>
          <w:tcPr>
            <w:tcW w:w="85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144,9</w:t>
            </w:r>
          </w:p>
        </w:tc>
        <w:tc>
          <w:tcPr>
            <w:tcW w:w="850"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104,0</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22,5</w:t>
            </w:r>
          </w:p>
        </w:tc>
        <w:tc>
          <w:tcPr>
            <w:tcW w:w="993"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67,5</w:t>
            </w:r>
          </w:p>
        </w:tc>
        <w:tc>
          <w:tcPr>
            <w:tcW w:w="850"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19,7</w:t>
            </w:r>
          </w:p>
        </w:tc>
        <w:tc>
          <w:tcPr>
            <w:tcW w:w="85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37,3</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10,5</w:t>
            </w:r>
          </w:p>
        </w:tc>
        <w:tc>
          <w:tcPr>
            <w:tcW w:w="992"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402,9</w:t>
            </w:r>
          </w:p>
        </w:tc>
        <w:tc>
          <w:tcPr>
            <w:tcW w:w="1077"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74,9</w:t>
            </w:r>
          </w:p>
        </w:tc>
        <w:tc>
          <w:tcPr>
            <w:tcW w:w="891"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289,2</w:t>
            </w:r>
          </w:p>
        </w:tc>
        <w:tc>
          <w:tcPr>
            <w:tcW w:w="929" w:type="dxa"/>
            <w:vAlign w:val="center"/>
          </w:tcPr>
          <w:p w:rsidR="00EA4388" w:rsidRPr="00AB1EAA" w:rsidRDefault="00EA4388" w:rsidP="00A10C0D">
            <w:pPr>
              <w:jc w:val="center"/>
              <w:rPr>
                <w:rFonts w:ascii="Times New Roman" w:hAnsi="Times New Roman" w:cs="Times New Roman"/>
                <w:color w:val="000000"/>
                <w:sz w:val="24"/>
                <w:szCs w:val="24"/>
                <w:shd w:val="clear" w:color="auto" w:fill="FFFFFF"/>
              </w:rPr>
            </w:pPr>
            <w:r w:rsidRPr="00AB1EAA">
              <w:rPr>
                <w:rFonts w:ascii="Times New Roman" w:hAnsi="Times New Roman" w:cs="Times New Roman"/>
                <w:color w:val="000000"/>
                <w:sz w:val="24"/>
                <w:szCs w:val="24"/>
                <w:shd w:val="clear" w:color="auto" w:fill="FFFFFF"/>
              </w:rPr>
              <w:t>95,0</w:t>
            </w:r>
          </w:p>
        </w:tc>
      </w:tr>
    </w:tbl>
    <w:p w:rsidR="00EA4388" w:rsidRDefault="00EA4388" w:rsidP="00EA4388">
      <w:pPr>
        <w:rPr>
          <w:rFonts w:ascii="Times New Roman" w:hAnsi="Times New Roman" w:cs="Times New Roman"/>
          <w:color w:val="000000"/>
          <w:sz w:val="24"/>
          <w:szCs w:val="28"/>
          <w:shd w:val="clear" w:color="auto" w:fill="FFFFFF"/>
        </w:rPr>
        <w:sectPr w:rsidR="00EA4388" w:rsidSect="00902A43">
          <w:pgSz w:w="16838" w:h="11906" w:orient="landscape"/>
          <w:pgMar w:top="851" w:right="1134" w:bottom="1701" w:left="1134" w:header="709" w:footer="709" w:gutter="0"/>
          <w:cols w:space="708"/>
          <w:docGrid w:linePitch="360"/>
        </w:sectPr>
      </w:pP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lastRenderedPageBreak/>
        <w:t>В этой зоне имеются высокогипсовые и высококарбонатные солонцы, которые могут быть улучшены методом самомелиорации. Преобладающее большинство солонцов в этих зонах характеризуется степным и лугово-степным гидрологическими режимами.</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В лесостепной зоне солонцы, как правило, богаче гумусом, по составу поглощенных катионов они преимущественно средне- и многонатриевые, содового и смешанного типов заселения, лугово-степного и лугового режимов увлажнения.</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Солонцы весьма разнообразны как по строению почвенного профиля, так и по характеру и степени заселения. Классификация почв изложена в Методических рекомендациях по мелиорации солонцов и учету засоленных почв (М.: Колос, 1970) и в Общесоюзной инструкции по почвенным обследованиям и составлению крупномасштабных почвенных карт землепользования (М.: Колос,1973).</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По способам мелиоративной обработки и химической мелиорации солонцовые почвы подразделяют на восемь групп.</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I. Комплексы зональных почв с солонцами корковыми и мелкими до 10%. Повышение плодородия солонцов достигается при землевании, то есть нанесении слоя черноземной почвы с расположенных рядом участков. Используют эти почвы с применением безотвальной системы обработки.</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II. Комплексы с солонцами норковыми, мелкими и средними свыше 10% независимо от гидрологического режима, содержащими менее 10% обменного натрия, слабозасоленными в слое 0 - 40 см, не содержащими гипса и извести. Используют их с применением безотвальной системы обработки. Целинные солонцы осваивают по технологии послойной обработки.</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III. Комплексы с солонцами степного, лугово-степного гидрологического режимов, норковыми, мелкими и средними до 50% с содержанием обменного натрия более 10%, среднезасоленными, не содержащими гипса и извести в слое 0- 40 см, а также с солонцами луговыми слабозасоленными с учетом критической минерализации и глубины залегания грунтовых вод. Улучшение их возможно при применении выборочной химической мелиорации на фоне безотвальной системы обработки. Без химической мелиорации целинные солонцы осваивают по технологии послойной обработки.</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IV. Комплексы с солонцами степного, лугово-степного гидрологического режимов, корковыми, мелкими и средними до 50 %, среднезасоленными с содержанием обменного натрия более 10%, не содержащими гипса и извести в слое 0-40 см; солонцовые комплексы с мелкими пятнами тех же солонцов от 30 до 50 % и степные их массивы свыше 50%. Улучшают почвы сплошной химической мелиорацией. Целинные солонцы (с содержанием корковых солонцов не свыше 30 %) осваивают по технологии послойной обработки. </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V. Солонцы степные и лугово-степные, глубокие и средние (не более 10-15%), а также солонцы высококарбонатные малонатриевые с засолением в </w:t>
      </w:r>
      <w:r w:rsidRPr="00AB1EAA">
        <w:rPr>
          <w:rFonts w:ascii="Times New Roman" w:hAnsi="Times New Roman" w:cs="Times New Roman"/>
          <w:color w:val="000000"/>
          <w:sz w:val="28"/>
          <w:szCs w:val="28"/>
          <w:shd w:val="clear" w:color="auto" w:fill="FFFFFF"/>
        </w:rPr>
        <w:lastRenderedPageBreak/>
        <w:t xml:space="preserve">слое 0-40 см не более среднего и их комплексы с почвами различной степени солонцеватости. </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Целинные солонцы данной группы осваивают трехъярусной вспашкой. </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VI. Солонцы степные, высокогипсовые, мелкие средне- и малонатриевые, слабозасоленные в слое 0-40 см. Освоение этих солонцов вспашки. На средненатриевых высококарбонатных солонцах целесообразно внесение мелиорантов из расчета на слой 0-10 см.</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VII. Солонцы луговые, лугово-степные и степные высококарбонатные и глубококарбонатные средние и мелкие, независимо содержания натрия, сильно- и среднезасоленные в слое 0-40 см. Осваивают их по технологии послойной обработки. </w:t>
      </w:r>
    </w:p>
    <w:p w:rsidR="00EA4388" w:rsidRPr="00AB1EAA" w:rsidRDefault="00EA4388"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VIII. Солонцы корковые луговые, лугово-степные и степные сильнозасоленные. Солонцы этой группы могут быть улучшены путем сложных гидротехнических мелиораций. В настоящее время кормовые угодья на этих почвах используют после проведения поверхностного улучшения. </w:t>
      </w:r>
    </w:p>
    <w:p w:rsidR="00D25E4E" w:rsidRPr="00AB1EAA" w:rsidRDefault="00F84267" w:rsidP="00AB1EAA">
      <w:pPr>
        <w:spacing w:after="0" w:line="240" w:lineRule="auto"/>
        <w:ind w:firstLine="709"/>
        <w:jc w:val="center"/>
        <w:rPr>
          <w:rFonts w:ascii="Times New Roman" w:hAnsi="Times New Roman" w:cs="Times New Roman"/>
          <w:b/>
          <w:color w:val="000000"/>
          <w:sz w:val="28"/>
          <w:szCs w:val="28"/>
          <w:shd w:val="clear" w:color="auto" w:fill="FFFFFF"/>
        </w:rPr>
      </w:pPr>
      <w:r w:rsidRPr="00AB1EAA">
        <w:rPr>
          <w:rFonts w:ascii="Times New Roman" w:hAnsi="Times New Roman" w:cs="Times New Roman"/>
          <w:b/>
          <w:color w:val="000000"/>
          <w:sz w:val="28"/>
          <w:szCs w:val="28"/>
          <w:shd w:val="clear" w:color="auto" w:fill="FFFFFF"/>
        </w:rPr>
        <w:t>Коренное улучшение сенокосов и пастбищ на солонцовых почвах</w:t>
      </w:r>
      <w:r w:rsidR="00AB1EAA">
        <w:rPr>
          <w:rFonts w:ascii="Times New Roman" w:hAnsi="Times New Roman" w:cs="Times New Roman"/>
          <w:b/>
          <w:color w:val="000000"/>
          <w:sz w:val="28"/>
          <w:szCs w:val="28"/>
          <w:shd w:val="clear" w:color="auto" w:fill="FFFFFF"/>
        </w:rPr>
        <w:t>.</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Отрицательные физические свойства иллювиального горизонта (плотность в сухом состоянии, набухаемость и бесструктурность во влажном, пониженный воздухообмен, малая подвижность почвенной влаги и др.), обусловленные различной степенью солонцеватости, ограничивают плодородие солонцов. Поэтому технология их обработки предусматривает создание рыхлого глубокого горизонта. В настоящее время в регионе при коренном улучшении сенокосов и пастбищ на солонцах и засоленных почвах широко применяют послойную технологию мелиоративной обработки, включающую глубокое безотвальное рыхление с предварительной разделкой дернины. При выполнении этих работ вынос на поверхность солонцового горизонта не должен превышать 5 %. Трещины в солонцовом горизонте, которые образуются в процессе рыхления, частично заполняются почвой из надсолонцового горизонта. Это способствует улучшению физических свойств почвы в целом, повышает водопроницаемость. Глубина разделки дернины должна ограничиваться мощностью горизонта А, а глубина рыхления составлять 30-35 см. Влажность солонцового горизонта при обработке 16-27 %. Послойную обработку проводят по типу раннего пара. Главное требование для получения качественной обработки - создание рыхлого мульчирующего слоя, способствующего уменьшению испарения и сохранению влаги в почве. Для этого поверхностную обработку дисковыми орудиями, фрезой начинают весной при первой возможности заезда на поле. Безотвальное рыхление можно провести позднее. В течение лета почву обрабатывают по мере отрастания сорняков с обязательным боронованием.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В степной зоне для V-VI агропроизводственных групп солонцов применяют ярусную и плантажную вспашки. Их проводят также по типу раннего пара, При этом необходимо гипса и карбонатов кальция в пахотный </w:t>
      </w:r>
      <w:r w:rsidRPr="00AB1EAA">
        <w:rPr>
          <w:rFonts w:ascii="Times New Roman" w:hAnsi="Times New Roman" w:cs="Times New Roman"/>
          <w:color w:val="000000"/>
          <w:sz w:val="28"/>
          <w:szCs w:val="28"/>
          <w:shd w:val="clear" w:color="auto" w:fill="FFFFFF"/>
        </w:rPr>
        <w:lastRenderedPageBreak/>
        <w:t>слой, а при ярусной обработке, кроме того, максимальное сохранение верхнего плодородного надсолонцового горизонта.</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На комплексах с преобладанием корковых солонцов содового засоления применение одной послойной обработки малоэффективно.</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На таких угодьях по фону послойной обработки проводят поверхностное внесение мелиорантов (гипс, фосфогипс) в дозе, равной 0,5 расчетной. Если в полевых севооборотах снижение мелиорантов вызывает значительное уменьшение мелиоративного эффекта, то при сенокосном использовании солонцов, когда выращивают солонцеустойчивые травы и травосмеси (донник + люцерна - пырей + кострец безостый; донник + люцерна + кострец безостый и др.), уменьшение дозы гипса не вызывает существенного снижения их урожайности.</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Химическая мелиорация пятен корковых солонцов при коренном улучшении сенокосов и пастбищ создает благоприятные условия для получения нормальных всходов растений.</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Внесение химических мелирантов должно сопровождаться глубоким безотвальным рыхлением на 30-35 см, которое способствует более быстрому удалению легкорастворимых солей, образующихся в процессе обменных реакций.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Действие мелиорантов на кормовых угодьях продолжается более 10 лет. После перезалужения при необходимости проводят повторную химическую мелиорацию. </w:t>
      </w:r>
    </w:p>
    <w:p w:rsidR="00D25E4E" w:rsidRPr="00AB1EAA" w:rsidRDefault="00D25E4E" w:rsidP="00AB1EAA">
      <w:pPr>
        <w:spacing w:after="0" w:line="240" w:lineRule="auto"/>
        <w:ind w:firstLine="709"/>
        <w:jc w:val="both"/>
        <w:rPr>
          <w:rFonts w:ascii="Times New Roman" w:hAnsi="Times New Roman" w:cs="Times New Roman"/>
          <w:b/>
          <w:color w:val="000000"/>
          <w:sz w:val="28"/>
          <w:szCs w:val="28"/>
          <w:shd w:val="clear" w:color="auto" w:fill="FFFFFF"/>
        </w:rPr>
      </w:pPr>
      <w:r w:rsidRPr="00AB1EAA">
        <w:rPr>
          <w:rFonts w:ascii="Times New Roman" w:hAnsi="Times New Roman" w:cs="Times New Roman"/>
          <w:b/>
          <w:color w:val="000000"/>
          <w:sz w:val="28"/>
          <w:szCs w:val="28"/>
          <w:shd w:val="clear" w:color="auto" w:fill="FFFFFF"/>
        </w:rPr>
        <w:t xml:space="preserve">Средства механизации для коренного улучшения сенокосов и пастбищ. </w:t>
      </w:r>
      <w:r w:rsidRPr="00AB1EAA">
        <w:rPr>
          <w:rFonts w:ascii="Times New Roman" w:hAnsi="Times New Roman" w:cs="Times New Roman"/>
          <w:color w:val="000000"/>
          <w:sz w:val="28"/>
          <w:szCs w:val="28"/>
          <w:shd w:val="clear" w:color="auto" w:fill="FFFFFF"/>
        </w:rPr>
        <w:t>Средства механизации, применяемые для основной, паровой, предпосевной обработок солонцовых почв и посева трав на них, разделяют на специальные, с учетом особенностей почв, и общие, применяющиеся в зоне для выполнения технологических процессов на старопахотных землях.</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Орудия для разделки дернины выбирают в зависимости от eе плотности и мощности. На луговых и лугово-степных солонцах, а также пойменных солонцово-солончаковых лугах с мощной дерниной используют фрезу ФБН-1,5. Лучшие результаты дает сочетание предварительной обработки БДТ в 1-2 следа с последующим фрезерованием в 1 след. На менее задерненных солонцах возможно применение обработок одной БДН-3,0 или БДТ-7,0 и боронование БИГ-ЗА.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На степных слабозадерненных солонцах обработку надсолонцового горизонта осуществляют лушильником (ЛДГ-10, ЛДГ-15) с остро отточенными дисками в перекрестном направлении в 3-4 следа. Качество обработки дисковыми орудиями достигается регулировкой угла атаки.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Глубину обработки фрезой регулируют опорными колесами. Пробуксовку дисков с рабочими органами (определяется по огрехам обработки на ширине захвата орудия) устраняют подтяжкой гайки на валу барабана рабочих органов. Для улучшения качества обработки служит решетка фрезы, положение которой регулируют упорным винтом. Агрегат с фрезой движется на передачах трактора. Лучшие возможности дает агрегат с </w:t>
      </w:r>
      <w:r w:rsidRPr="00AB1EAA">
        <w:rPr>
          <w:rFonts w:ascii="Times New Roman" w:hAnsi="Times New Roman" w:cs="Times New Roman"/>
          <w:color w:val="000000"/>
          <w:sz w:val="28"/>
          <w:szCs w:val="28"/>
          <w:shd w:val="clear" w:color="auto" w:fill="FFFFFF"/>
        </w:rPr>
        <w:lastRenderedPageBreak/>
        <w:t>трактором, оборудованным ходоуменьшителем, что позволяет выбирать скорости движения.</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Вторая операция в технологии послойной обработки - рыхление солонцового и подсолонцового горизонтов В1, и В2 на глубину 30-35 см.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При проведении этой работы применяют стойки СибИМЭ, устанавливаемые на серийные плуги (кроме ПТК-9), и специальный рыхлитель РС-1,5. В настоящее время готовится выпуск навесного варианта рыхлителя РСН-2,9 для тракторов тягового класса 5.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Для трехъярусной вспашки используют плуг ПТН-40 и его модификации. Сущность технологии заключается в сохранении плодородного надсолонцового горизонта и изменении местоположения солонцовых и подсолонцовых горизонтов с частичным перемешиванием их.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К особенностям регулировки плуга относится настройка корпусов по мощности почвенных горизонтов. Необходимо, чтобы каждый корпус полностью захватил обрабатываемый слой.</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Плуг агрегатируют с тракторами тягового класса 3. Глубина обработки составляет до 40 см, производительность 0,4 га/ч.</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Плантажную вспашку на солонцах с высоким залеганием (менее 40 см) гипса и глубоким залеганием солей проводят плугами типа ППН-40, ППН-50 или ППУ-50А, агрегатируемыми с тракторами тягового класса 3 и 6. Глубина обработки 40-45 см, производительность 0,2-0,3га /ч.</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После основной обработки поле содержат под паром. Средства механизации, применяемые для паровой обработки на солонцовых почвах, не отличаются от орудий общего назначения.</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В зимнее время проводят снегозадержание. Для предпосевной обработки используют орудия в соответствии с зональными технологиями. Посев трав ведут сеялками СЗТ-3,6, СЛТ-3,6, опрыскивание всходов химическими препаратами опыливателем ОШУ-50А или опрыскивателем ОН-400.</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Омоложение старовозрастных посевов трав на четвертый - пятый год проводят путем щелевания почвы РC-1,5.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Переоборудование заключается в том, что с машины снимают рыхляще-подрезающие лапы и оставляют только чизельные. Для уменьшения выпучивания почвы и забивания рабочих органов корнями перед каждой стойкой в кронштейны от КПЭ-3,8 устанавливают дисковый нож от плуга. Регулировка ножа такая же, как и на плуге, по высоте и соосности с линией разреза. </w:t>
      </w:r>
    </w:p>
    <w:p w:rsidR="00D25E4E" w:rsidRPr="00AB1EAA" w:rsidRDefault="00D25E4E" w:rsidP="00AB1EAA">
      <w:pPr>
        <w:spacing w:after="0" w:line="240" w:lineRule="auto"/>
        <w:ind w:firstLine="709"/>
        <w:jc w:val="both"/>
        <w:rPr>
          <w:rFonts w:ascii="Times New Roman" w:hAnsi="Times New Roman" w:cs="Times New Roman"/>
          <w:b/>
          <w:color w:val="000000"/>
          <w:sz w:val="28"/>
          <w:szCs w:val="28"/>
          <w:shd w:val="clear" w:color="auto" w:fill="FFFFFF"/>
        </w:rPr>
      </w:pPr>
      <w:r w:rsidRPr="00AB1EAA">
        <w:rPr>
          <w:rFonts w:ascii="Times New Roman" w:hAnsi="Times New Roman" w:cs="Times New Roman"/>
          <w:b/>
          <w:color w:val="000000"/>
          <w:sz w:val="28"/>
          <w:szCs w:val="28"/>
          <w:shd w:val="clear" w:color="auto" w:fill="FFFFFF"/>
        </w:rPr>
        <w:t xml:space="preserve">Кормовые культуры для возделывания на солонцах. </w:t>
      </w:r>
      <w:r w:rsidRPr="00AB1EAA">
        <w:rPr>
          <w:rFonts w:ascii="Times New Roman" w:hAnsi="Times New Roman" w:cs="Times New Roman"/>
          <w:color w:val="000000"/>
          <w:sz w:val="28"/>
          <w:szCs w:val="28"/>
          <w:shd w:val="clear" w:color="auto" w:fill="FFFFFF"/>
        </w:rPr>
        <w:t>Согласно группировке Н. В. Орловского и исследованиям, проведенным Кокшетауским университетом им. Ш. Уалиханова, НПЦ зернового хозяйства им. А.Бараева, Костанайского НИИСХ и СибНИИ кормов, кормовые культуры по соле- и солонцеустойчивости делят на три группы:</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lastRenderedPageBreak/>
        <w:t>особоустойчивые - пырей ползучий, пырей бескорневищный, волоснец ситниковый, донник белый и желтый; из однолетних - горчица, из дикорастущих- бескильница, ячмень солончаковый;</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среднеустойчивые - из многолетних трав - пырей сизый, волоснец сибирский, регнерия, житняки, овсяница луговая, кострец безостый и прямой, люцерна; из однолетних - суданка, просо, могар, овес, ячмень, подсолнечник, сорго, чина и вика мохнатая;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неустойчивые - эспарцет и кукуруза.</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Подбор видов и сортов многолетних трав играет решающую роль при коренном улучшении солонцовых сенокосов и пастбищ.</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Весьма важно учитывать наряду с почвенными и климатические условия.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Суданская трава и сорго, как более теплолюбивые культуры, не вызревают на семена в лесостепной зоне, поэтому им нужно отдать предпочтение в степной, а в лесостепи лучше высевать просо.</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Пырей ползучий, пырей бескорневищный, волоснец сибирский, овсяница луговая дают высокие урожаи в лесостепной зоне и хуже в степной.</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Для посева на солонцовых почвах используют травосмеси, которые более продуктивны в условиях недостаточного увлажнения и комплексного почвенного покрова.</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Состав травосмеси зависит от характера использования (сенокосного, пастбищного или сенокосно-пастбищного). В сенокосные смеси низовые травы включать не следует. При использовании посевов на пастбище свыше 6 лет низовые травы включают в небольшом количестве. В смесях длительного сенокосно-пастбищного использования их наличие обязательно.</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Характер использования учитывают и при составлении травосмесей. При уборке на сено все компоненты травосмеси должны достигать укосной спелости (фаза бутонизации - начала цветения) в одно и то же время. На пастбище, напротив, желательны травы различной скороспелости.</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В степных районах Северного Казахстана предварительные культуры можно сеять 4-5 лет. По продуктивности однолетние травы значительно урожайнее многолетних. В зависимости от преобладающего вида солонцов состав травосмесей для залужения меняют.</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На комплексах с преобладанием средних солонцов в лесостепной зоне Северно-Казахстанской и Акмолинской областей лучшими травосмесями являются из двойных: люцерна + пырей бескорневищный, люцерна + кострец безостый; из тройных - люцерна + пырей бескорневищный + кострец безостый, люцерна + пырей бескорневищный + регнерия волокнистая; на комплексах с преобладанием мелких солонцов: из двойных - люцерна + пырей бескорневищный, люцерна + регнерия волокнистая; из тройных - люцерна +пырей бескорневищный + регнерия волокнистая.</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В степной зоне для комплексов с преобладанием средних солонцов рекомендуют из двойных: люцерну + житняк гребневидный или пустынный, люцерну + кострец безостый; из тройных - люцерну + кострец безостый + </w:t>
      </w:r>
      <w:r w:rsidRPr="00AB1EAA">
        <w:rPr>
          <w:rFonts w:ascii="Times New Roman" w:hAnsi="Times New Roman" w:cs="Times New Roman"/>
          <w:color w:val="000000"/>
          <w:sz w:val="28"/>
          <w:szCs w:val="28"/>
          <w:shd w:val="clear" w:color="auto" w:fill="FFFFFF"/>
        </w:rPr>
        <w:lastRenderedPageBreak/>
        <w:t>житняк гребневидный или пустынный, люцерну + кострец безостый + регнерию волокнистую; на комплексах с преобладанием мелких солонцов из двойных; донник + житняк гребневидный или пустынный, донник + волоснец ситниковый. Наибольшую продуктивность получают в первые два года при включении в травосмеси донника.</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b/>
          <w:color w:val="000000"/>
          <w:sz w:val="28"/>
          <w:szCs w:val="28"/>
          <w:shd w:val="clear" w:color="auto" w:fill="FFFFFF"/>
        </w:rPr>
        <w:t>Бобовые травы</w:t>
      </w:r>
      <w:r w:rsidRPr="00AB1EAA">
        <w:rPr>
          <w:rFonts w:ascii="Times New Roman" w:hAnsi="Times New Roman" w:cs="Times New Roman"/>
          <w:color w:val="000000"/>
          <w:sz w:val="28"/>
          <w:szCs w:val="28"/>
          <w:shd w:val="clear" w:color="auto" w:fill="FFFFFF"/>
        </w:rPr>
        <w:t>. Донник. Как кормовое растение используют для приготовления сена, сенажа, силоса, травяной муки. Кроме того, он является хорошей сидеральной культурой.</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Донник обладает мощной корневой системой, проникающей на глубину 100-150 см и более. Оставляя после себя в почве большое количество корневых остатков, он способствует повышению плодородия солонцов, рассолению и рассолонцеванию.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Хорошие результаты получают при посеве донника в смеси с многолетними и однолетними травами. Обогащая почву азотом и другими питательными веществами, донник улучшает условия их роста. При этом урожай кормовой массы повышается не только в годы использования донника, но и после его выпадения.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На лугово-степных и степных солонцах хорошо зарекомендовали себя совместные посевы донника с суданкой, просом и могаром.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Не рекомендуется высевать в степной зоне донник с житняком, так как последний на следующий год раньше начинает отрастать и угнетает его. Значительный эффект получают при посеве весной донника под покров суданки или проса, по стерне которых осенью подсевают житняк.</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Лучшие сорта желтого донника для возделывания на солонцах -  Альшеевский, Сарбас, белого – Медет, Акбас.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Люцерна - основная бобовая культура в травосмесях, высеваемых на глубоких и средних солонцах лесостепной зоны. На мелких солонцах она выпадает из травостоя. Люцерна обогащает почву азотом и обладает высокой рассоляющей способностью.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Эта культура удается при посеве на пойменных солончаково- солонцовых лугах. Однако на третий-четвертый год она из травостоя выпадает, так как не выносит близкого стояния минерализованных грунтовых вод.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В степной зоне люцерну можно возделывать с успехом на глубоких и средних солонцах.</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b/>
          <w:color w:val="000000"/>
          <w:sz w:val="28"/>
          <w:szCs w:val="28"/>
          <w:shd w:val="clear" w:color="auto" w:fill="FFFFFF"/>
        </w:rPr>
        <w:t>Злаковые травы.</w:t>
      </w:r>
      <w:r w:rsidRPr="00AB1EAA">
        <w:rPr>
          <w:rFonts w:ascii="Times New Roman" w:hAnsi="Times New Roman" w:cs="Times New Roman"/>
          <w:color w:val="000000"/>
          <w:sz w:val="28"/>
          <w:szCs w:val="28"/>
          <w:shd w:val="clear" w:color="auto" w:fill="FFFFFF"/>
        </w:rPr>
        <w:t xml:space="preserve"> Волоснец ситниковый (ломкоколосник) – рыхлокустовой злак озимого типа с мощно развитой глубокопроникающей корневой системой. Высота генеративных побегов в культуре достигает 1,2-1,4 м. Основную кормовую массу составляют листья прикорневой розетки и укороченные вегетативные побеги.</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Это одна из самых перспективных культур на солонцовых почвах. Характеризуется высокой зимостойкостью, засухо-, соле- и солонцеустойчивостью, способствует рассолению почв, хорошо от- зывается на дополнительное увлажнение, обладает высокой устойчивостью к </w:t>
      </w:r>
      <w:r w:rsidRPr="00AB1EAA">
        <w:rPr>
          <w:rFonts w:ascii="Times New Roman" w:hAnsi="Times New Roman" w:cs="Times New Roman"/>
          <w:color w:val="000000"/>
          <w:sz w:val="28"/>
          <w:szCs w:val="28"/>
          <w:shd w:val="clear" w:color="auto" w:fill="FFFFFF"/>
        </w:rPr>
        <w:lastRenderedPageBreak/>
        <w:t xml:space="preserve">вытаптыванию скотом. Отличается высокой дол долговечностью на одном месте произрастает 20—30 лет. Хорошо поедается всеми видами животных, особенно овцами. Рано отрастает весной, обладает высокой питательностью, содержит в фазу кущения до 25 % сырого белка, с возрастом снижение его незначительное. Является прекрасным пастбищным растением как в чистом виде, так и в травосмесях. Отличительная особенность его состоит в том, что в первые два года он дает невысокий урожай, так как формирует корневую систему, но на третий-четвертый год достигает полного развития.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В настоящее время наиболее распространенный сорт Базоский.</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Пырей бескорневищный, или американский, - рыхлокустовый злак с хорошо развитой корневой системой.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Обладает высокой зимостойкостью, соле-и солонцеустойчивостью. По этим признакам уступает только бескильнице и волоснецу ситниковому. Рекомендуется для посева на всех видах солонцов в лесостепной зоне.</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Житняк – рыхлокустовой многолетний злак с мощно развитой корневой системой, высотой 40-90 см. Отличается высокой зимостойкостью и засухоустойчивостью. Лучшим сортом Карабалыкский 202, Шортандыкский и другие. </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В степных районах на солонцовых почвах - одна из основных культур. Корневая система житняка хорошо осваивает солонцовый горизонт.</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 Кострец безостый – корневищный злак, высотой 60-150 см. Зимостоек, среднесолеустойчив и солонцеустойчив. Весной отрастает позднее волоснеца ситникового и житняка, но растет и развивается быстро, уступая этим травам по засухоустойчивости. Хорошо переносит длительное затопление. На севере Казахстана наибольшее распространение получил сорт Шортандинский 2 Райхан.</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В лесостепной зоне для посева на солонцах хорошо зарекомендовали себя суданка, просо, овес, из силосных - подсолнечник.</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Суданская трава - высокорослая культура, одна из наиболее часто высеваемых на солонцовых землях, особенно в степных районах, так как обладает высокой засухоустойчивостью, средней соле-  и солонцеустойчивостыо. Выносит интенсивное стравливание и противостоит вытаптыванию. Высокоотавная, из однолетних трав — это лучшая культура для пастбищного использования.</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Рекомендуется для посева на глубоких, средних и мелких, а в степной зоне Костанайской области и корковых солонцах и солонцовосолончаковых почвах.</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Используют сорта Бродская 2 и Ташебинская.</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Просо кормовое - одна из наиболее засухоустойчивых культур. В лесостепной зоне по урожаю одного укоса не уступает суданке.</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Лучшие сорта - Кормовое 45, Шортандинское кормовое.</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 xml:space="preserve">Сорго - основная культура в степных районах Костанайской области на солонцовых комплексах хлоридно-сульфатного засоления. Хорошо растет даже на корковых солонцах. Обладает высокой засухоустойчивостью, </w:t>
      </w:r>
      <w:r w:rsidRPr="00AB1EAA">
        <w:rPr>
          <w:rFonts w:ascii="Times New Roman" w:hAnsi="Times New Roman" w:cs="Times New Roman"/>
          <w:color w:val="000000"/>
          <w:sz w:val="28"/>
          <w:szCs w:val="28"/>
          <w:shd w:val="clear" w:color="auto" w:fill="FFFFFF"/>
        </w:rPr>
        <w:lastRenderedPageBreak/>
        <w:t>требовательна к теплу, слабо переносит весенние заморозки. В то же время хорошо отзывается на дополнительное увлажнение.</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Овес - ранняя яровая культура, возделываемая на солонцовых землях. При организации зеленого конвейера обеспечивает поступление зеленого корма во второй половине июня, а при поукосных посевах - в августе-сентябре.</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Рекомендуется для выращивания на глубоких, средних и мелких солонцах.</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Кормовая рожь на солонцовых почвах лесостепи Северо-Казахстанской области дает урожай зеленой массы, равный урожаю овса или проса. Ранняя уборка ее на зеленую массу и сено позволяет затем высевать вико-горохово-овсяную смесь и получать дополнительную кормовую продукцию.</w:t>
      </w:r>
    </w:p>
    <w:p w:rsidR="00D25E4E" w:rsidRPr="00AB1EAA" w:rsidRDefault="00D25E4E" w:rsidP="00AB1EAA">
      <w:pPr>
        <w:spacing w:after="0" w:line="240" w:lineRule="auto"/>
        <w:ind w:firstLine="709"/>
        <w:jc w:val="both"/>
        <w:rPr>
          <w:rFonts w:ascii="Times New Roman" w:hAnsi="Times New Roman" w:cs="Times New Roman"/>
          <w:color w:val="000000"/>
          <w:sz w:val="28"/>
          <w:szCs w:val="28"/>
          <w:shd w:val="clear" w:color="auto" w:fill="FFFFFF"/>
        </w:rPr>
      </w:pPr>
      <w:r w:rsidRPr="00AB1EAA">
        <w:rPr>
          <w:rFonts w:ascii="Times New Roman" w:hAnsi="Times New Roman" w:cs="Times New Roman"/>
          <w:color w:val="000000"/>
          <w:sz w:val="28"/>
          <w:szCs w:val="28"/>
          <w:shd w:val="clear" w:color="auto" w:fill="FFFFFF"/>
        </w:rPr>
        <w:t>Подсолнечник - сравнительно солонцеустойчивая культура. При испытании на солонцах Павлодарской области по сравнению с другими силосными культурами (кукуруза, сорго) имел значительное преимущество. Для повышения кормового достоинства посевы подсолнечника необходимо уплотнять злаковыми и бобовыми однолетними культурами.</w:t>
      </w:r>
    </w:p>
    <w:p w:rsidR="00D25E4E" w:rsidRPr="00AB1EAA" w:rsidRDefault="00D25E4E" w:rsidP="00AB1EAA">
      <w:pPr>
        <w:spacing w:after="0" w:line="240" w:lineRule="auto"/>
        <w:ind w:firstLine="709"/>
        <w:rPr>
          <w:rFonts w:ascii="Times New Roman" w:hAnsi="Times New Roman" w:cs="Times New Roman"/>
          <w:b/>
          <w:color w:val="000000"/>
          <w:sz w:val="28"/>
          <w:szCs w:val="28"/>
          <w:shd w:val="clear" w:color="auto" w:fill="FFFFFF"/>
        </w:rPr>
      </w:pPr>
      <w:r w:rsidRPr="00AB1EAA">
        <w:rPr>
          <w:rFonts w:ascii="Times New Roman" w:hAnsi="Times New Roman" w:cs="Times New Roman"/>
          <w:b/>
          <w:color w:val="000000"/>
          <w:sz w:val="28"/>
          <w:szCs w:val="28"/>
          <w:shd w:val="clear" w:color="auto" w:fill="FFFFFF"/>
        </w:rPr>
        <w:t xml:space="preserve">Кормовые севообороты. </w:t>
      </w:r>
      <w:r w:rsidRPr="00AB1EAA">
        <w:rPr>
          <w:rFonts w:ascii="Times New Roman" w:hAnsi="Times New Roman" w:cs="Times New Roman"/>
          <w:color w:val="000000"/>
          <w:sz w:val="28"/>
          <w:szCs w:val="28"/>
          <w:shd w:val="clear" w:color="auto" w:fill="FFFFFF"/>
        </w:rPr>
        <w:t>В степных районах Северного Казахстана на комплексах с преобладанием средних, мелких и корковых солонцов хлоридно-сульфатного засоления наиболее продуктивны и экономически выгодны следующие севообороты:</w:t>
      </w:r>
    </w:p>
    <w:p w:rsidR="00D25E4E" w:rsidRPr="00D25E4E" w:rsidRDefault="00D25E4E" w:rsidP="00D25E4E">
      <w:pPr>
        <w:spacing w:after="0" w:line="240" w:lineRule="auto"/>
        <w:ind w:firstLine="709"/>
        <w:jc w:val="both"/>
        <w:rPr>
          <w:rFonts w:ascii="Times New Roman" w:hAnsi="Times New Roman" w:cs="Times New Roman"/>
          <w:color w:val="000000"/>
          <w:sz w:val="28"/>
          <w:szCs w:val="28"/>
          <w:shd w:val="clear" w:color="auto" w:fill="FFFFFF"/>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661"/>
        <w:gridCol w:w="4252"/>
      </w:tblGrid>
      <w:tr w:rsidR="00D25E4E" w:rsidRPr="00AB1EAA" w:rsidTr="00A10C0D">
        <w:trPr>
          <w:trHeight w:val="1972"/>
        </w:trPr>
        <w:tc>
          <w:tcPr>
            <w:tcW w:w="4570" w:type="dxa"/>
            <w:shd w:val="clear" w:color="auto" w:fill="auto"/>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I</w:t>
            </w:r>
            <w:r w:rsidRPr="00AB1EAA">
              <w:rPr>
                <w:rFonts w:ascii="Times New Roman" w:hAnsi="Times New Roman" w:cs="Times New Roman"/>
                <w:sz w:val="24"/>
                <w:szCs w:val="24"/>
              </w:rPr>
              <w:t>. 1- пар ранний; 2- суданка+ донник 1-го года жизни; 3- донник 2-го года жизни; 4- суданка + донник 1-го года жизни; 5- донник 2-го года жизни; 6- зернофуражные культуры.</w:t>
            </w:r>
          </w:p>
        </w:tc>
        <w:tc>
          <w:tcPr>
            <w:tcW w:w="661" w:type="dxa"/>
          </w:tcPr>
          <w:p w:rsidR="00D25E4E" w:rsidRPr="00AB1EAA" w:rsidRDefault="00D25E4E" w:rsidP="00A10C0D">
            <w:pPr>
              <w:ind w:firstLine="284"/>
              <w:jc w:val="both"/>
              <w:rPr>
                <w:rFonts w:ascii="Times New Roman" w:hAnsi="Times New Roman" w:cs="Times New Roman"/>
                <w:sz w:val="24"/>
                <w:szCs w:val="24"/>
              </w:rPr>
            </w:pPr>
          </w:p>
        </w:tc>
        <w:tc>
          <w:tcPr>
            <w:tcW w:w="4252" w:type="dxa"/>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II</w:t>
            </w:r>
            <w:r w:rsidRPr="00AB1EAA">
              <w:rPr>
                <w:rFonts w:ascii="Times New Roman" w:hAnsi="Times New Roman" w:cs="Times New Roman"/>
                <w:sz w:val="24"/>
                <w:szCs w:val="24"/>
              </w:rPr>
              <w:t>. 1- пар ранний; 2- суданка + донник 1-го года жизни +  житняк осенью по  стерне; 3- донник 2-го года жизни + житняк; 4-8- житняк на сено и выпас</w:t>
            </w:r>
          </w:p>
          <w:p w:rsidR="00D25E4E" w:rsidRPr="00AB1EAA" w:rsidRDefault="00D25E4E" w:rsidP="00A10C0D">
            <w:pPr>
              <w:pStyle w:val="Bodytext20"/>
              <w:shd w:val="clear" w:color="auto" w:fill="auto"/>
              <w:spacing w:line="420" w:lineRule="exact"/>
              <w:ind w:firstLine="284"/>
              <w:jc w:val="both"/>
              <w:rPr>
                <w:sz w:val="24"/>
                <w:szCs w:val="24"/>
              </w:rPr>
            </w:pPr>
          </w:p>
        </w:tc>
      </w:tr>
      <w:tr w:rsidR="00D25E4E" w:rsidRPr="00AB1EAA" w:rsidTr="00A10C0D">
        <w:trPr>
          <w:trHeight w:val="1208"/>
        </w:trPr>
        <w:tc>
          <w:tcPr>
            <w:tcW w:w="4570" w:type="dxa"/>
            <w:shd w:val="clear" w:color="auto" w:fill="auto"/>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III</w:t>
            </w:r>
            <w:r w:rsidRPr="00AB1EAA">
              <w:rPr>
                <w:rFonts w:ascii="Times New Roman" w:hAnsi="Times New Roman" w:cs="Times New Roman"/>
                <w:sz w:val="24"/>
                <w:szCs w:val="24"/>
              </w:rPr>
              <w:t>. 1- пар ранний; 2- 5- суданка или сорго; 6-7- зернофуражные культуры.</w:t>
            </w:r>
          </w:p>
        </w:tc>
        <w:tc>
          <w:tcPr>
            <w:tcW w:w="661" w:type="dxa"/>
          </w:tcPr>
          <w:p w:rsidR="00D25E4E" w:rsidRPr="00AB1EAA" w:rsidRDefault="00D25E4E" w:rsidP="00A10C0D">
            <w:pPr>
              <w:ind w:left="-86" w:firstLine="284"/>
              <w:jc w:val="both"/>
              <w:rPr>
                <w:rFonts w:ascii="Times New Roman" w:hAnsi="Times New Roman" w:cs="Times New Roman"/>
                <w:sz w:val="24"/>
                <w:szCs w:val="24"/>
              </w:rPr>
            </w:pPr>
          </w:p>
        </w:tc>
        <w:tc>
          <w:tcPr>
            <w:tcW w:w="4252" w:type="dxa"/>
          </w:tcPr>
          <w:p w:rsidR="00D25E4E" w:rsidRPr="00AB1EAA" w:rsidRDefault="00D25E4E" w:rsidP="00A10C0D">
            <w:pPr>
              <w:ind w:left="-86"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IV</w:t>
            </w:r>
            <w:r w:rsidRPr="00AB1EAA">
              <w:rPr>
                <w:rFonts w:ascii="Times New Roman" w:hAnsi="Times New Roman" w:cs="Times New Roman"/>
                <w:sz w:val="24"/>
                <w:szCs w:val="24"/>
              </w:rPr>
              <w:t xml:space="preserve">. 1- пар ранний; 2- озимая рожь + житняк; 3-7- житняк на сено и выпас  </w:t>
            </w:r>
          </w:p>
          <w:p w:rsidR="00D25E4E" w:rsidRPr="00AB1EAA" w:rsidRDefault="00D25E4E" w:rsidP="00A10C0D">
            <w:pPr>
              <w:pStyle w:val="Bodytext20"/>
              <w:shd w:val="clear" w:color="auto" w:fill="auto"/>
              <w:spacing w:line="420" w:lineRule="exact"/>
              <w:ind w:firstLine="284"/>
              <w:jc w:val="both"/>
              <w:rPr>
                <w:sz w:val="24"/>
                <w:szCs w:val="24"/>
              </w:rPr>
            </w:pPr>
          </w:p>
        </w:tc>
      </w:tr>
    </w:tbl>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 xml:space="preserve">Последний севооборот рационально вводить только в годы с влажной осенью. В </w:t>
      </w:r>
      <w:r w:rsidRPr="00AB1EAA">
        <w:rPr>
          <w:rFonts w:ascii="Times New Roman" w:hAnsi="Times New Roman" w:cs="Times New Roman"/>
          <w:sz w:val="28"/>
          <w:szCs w:val="28"/>
          <w:lang w:val="en-US"/>
        </w:rPr>
        <w:t>I</w:t>
      </w:r>
      <w:r w:rsidRPr="00AB1EAA">
        <w:rPr>
          <w:rFonts w:ascii="Times New Roman" w:hAnsi="Times New Roman" w:cs="Times New Roman"/>
          <w:sz w:val="28"/>
          <w:szCs w:val="28"/>
          <w:lang w:val="kk-KZ"/>
        </w:rPr>
        <w:t xml:space="preserve"> и </w:t>
      </w:r>
      <w:r w:rsidRPr="00AB1EAA">
        <w:rPr>
          <w:rFonts w:ascii="Times New Roman" w:hAnsi="Times New Roman" w:cs="Times New Roman"/>
          <w:sz w:val="28"/>
          <w:szCs w:val="28"/>
          <w:lang w:val="en-US"/>
        </w:rPr>
        <w:t>III</w:t>
      </w:r>
      <w:r w:rsidRPr="00AB1EAA">
        <w:rPr>
          <w:rFonts w:ascii="Times New Roman" w:hAnsi="Times New Roman" w:cs="Times New Roman"/>
          <w:sz w:val="28"/>
          <w:szCs w:val="28"/>
        </w:rPr>
        <w:t xml:space="preserve"> </w:t>
      </w:r>
      <w:r w:rsidRPr="00AB1EAA">
        <w:rPr>
          <w:rFonts w:ascii="Times New Roman" w:hAnsi="Times New Roman" w:cs="Times New Roman"/>
          <w:sz w:val="28"/>
          <w:szCs w:val="28"/>
          <w:lang w:val="kk-KZ"/>
        </w:rPr>
        <w:t>севооборотах в овторой ротации пар ранний исключается</w:t>
      </w:r>
      <w:r w:rsidRPr="00AB1EAA">
        <w:rPr>
          <w:rFonts w:ascii="Times New Roman" w:hAnsi="Times New Roman" w:cs="Times New Roman"/>
          <w:sz w:val="28"/>
          <w:szCs w:val="28"/>
        </w:rPr>
        <w:t>.</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 xml:space="preserve"> В степных районах </w:t>
      </w:r>
      <w:r w:rsidRPr="00AB1EAA">
        <w:rPr>
          <w:rFonts w:ascii="Times New Roman" w:hAnsi="Times New Roman" w:cs="Times New Roman"/>
          <w:color w:val="000000"/>
          <w:sz w:val="28"/>
          <w:szCs w:val="28"/>
          <w:shd w:val="clear" w:color="auto" w:fill="FFFFFF"/>
        </w:rPr>
        <w:t xml:space="preserve">Северного Казахстана </w:t>
      </w:r>
      <w:r w:rsidRPr="00AB1EAA">
        <w:rPr>
          <w:rFonts w:ascii="Times New Roman" w:hAnsi="Times New Roman" w:cs="Times New Roman"/>
          <w:sz w:val="28"/>
          <w:szCs w:val="28"/>
        </w:rPr>
        <w:t xml:space="preserve">на комплексах с преобладанием средних и мелких солонцов рекомендуют следующие севообороты. </w:t>
      </w:r>
    </w:p>
    <w:p w:rsidR="00D25E4E" w:rsidRPr="00D25E4E" w:rsidRDefault="00D25E4E" w:rsidP="00D25E4E">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773"/>
        <w:gridCol w:w="4221"/>
      </w:tblGrid>
      <w:tr w:rsidR="00D25E4E" w:rsidRPr="00AB1EAA" w:rsidTr="00A10C0D">
        <w:trPr>
          <w:trHeight w:val="1309"/>
        </w:trPr>
        <w:tc>
          <w:tcPr>
            <w:tcW w:w="4438" w:type="dxa"/>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I</w:t>
            </w:r>
            <w:r w:rsidRPr="00AB1EAA">
              <w:rPr>
                <w:rFonts w:ascii="Times New Roman" w:hAnsi="Times New Roman" w:cs="Times New Roman"/>
                <w:sz w:val="24"/>
                <w:szCs w:val="24"/>
              </w:rPr>
              <w:t>. 1- пар ранний; 2- суданка; 4- просо+ донник 1-го года жизни; 5- донник 2-го года жизни;</w:t>
            </w:r>
          </w:p>
          <w:p w:rsidR="00D25E4E" w:rsidRPr="00AB1EAA" w:rsidRDefault="00D25E4E" w:rsidP="00A10C0D">
            <w:pPr>
              <w:ind w:firstLine="284"/>
              <w:jc w:val="both"/>
              <w:rPr>
                <w:rFonts w:ascii="Times New Roman" w:hAnsi="Times New Roman" w:cs="Times New Roman"/>
                <w:sz w:val="24"/>
                <w:szCs w:val="24"/>
              </w:rPr>
            </w:pPr>
          </w:p>
        </w:tc>
        <w:tc>
          <w:tcPr>
            <w:tcW w:w="773" w:type="dxa"/>
          </w:tcPr>
          <w:p w:rsidR="00D25E4E" w:rsidRPr="00AB1EAA" w:rsidRDefault="00D25E4E" w:rsidP="00A10C0D">
            <w:pPr>
              <w:ind w:firstLine="284"/>
              <w:jc w:val="both"/>
              <w:rPr>
                <w:rFonts w:ascii="Times New Roman" w:hAnsi="Times New Roman" w:cs="Times New Roman"/>
                <w:sz w:val="24"/>
                <w:szCs w:val="24"/>
              </w:rPr>
            </w:pPr>
          </w:p>
        </w:tc>
        <w:tc>
          <w:tcPr>
            <w:tcW w:w="4221" w:type="dxa"/>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II</w:t>
            </w:r>
            <w:r w:rsidRPr="00AB1EAA">
              <w:rPr>
                <w:rFonts w:ascii="Times New Roman" w:hAnsi="Times New Roman" w:cs="Times New Roman"/>
                <w:sz w:val="24"/>
                <w:szCs w:val="24"/>
              </w:rPr>
              <w:t>. 1- пар ранний; 2- просо+ донник 1-го года жизни; 3- донник 2-го года жизни;</w:t>
            </w:r>
          </w:p>
        </w:tc>
      </w:tr>
      <w:tr w:rsidR="00D25E4E" w:rsidRPr="00AB1EAA" w:rsidTr="00A10C0D">
        <w:trPr>
          <w:trHeight w:val="1556"/>
        </w:trPr>
        <w:tc>
          <w:tcPr>
            <w:tcW w:w="4438" w:type="dxa"/>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lastRenderedPageBreak/>
              <w:t>III</w:t>
            </w:r>
            <w:r w:rsidRPr="00AB1EAA">
              <w:rPr>
                <w:rFonts w:ascii="Times New Roman" w:hAnsi="Times New Roman" w:cs="Times New Roman"/>
                <w:sz w:val="24"/>
                <w:szCs w:val="24"/>
              </w:rPr>
              <w:t>. 1- пар ранний; 2- просо+ донник 1-го года жизни; 3- донник 2-го года жизни; 4- многолетние травы (летний посев в чистом виде); 5-8- многолетние травы;</w:t>
            </w:r>
          </w:p>
        </w:tc>
        <w:tc>
          <w:tcPr>
            <w:tcW w:w="773" w:type="dxa"/>
          </w:tcPr>
          <w:p w:rsidR="00D25E4E" w:rsidRPr="00AB1EAA" w:rsidRDefault="00D25E4E" w:rsidP="00A10C0D">
            <w:pPr>
              <w:ind w:firstLine="284"/>
              <w:jc w:val="both"/>
              <w:rPr>
                <w:rFonts w:ascii="Times New Roman" w:hAnsi="Times New Roman" w:cs="Times New Roman"/>
                <w:sz w:val="24"/>
                <w:szCs w:val="24"/>
              </w:rPr>
            </w:pPr>
          </w:p>
        </w:tc>
        <w:tc>
          <w:tcPr>
            <w:tcW w:w="4221" w:type="dxa"/>
          </w:tcPr>
          <w:p w:rsidR="00D25E4E" w:rsidRPr="00AB1EAA" w:rsidRDefault="00D25E4E" w:rsidP="00A10C0D">
            <w:pPr>
              <w:ind w:firstLine="284"/>
              <w:jc w:val="both"/>
              <w:rPr>
                <w:rFonts w:ascii="Times New Roman" w:hAnsi="Times New Roman" w:cs="Times New Roman"/>
                <w:sz w:val="24"/>
                <w:szCs w:val="24"/>
              </w:rPr>
            </w:pPr>
          </w:p>
        </w:tc>
      </w:tr>
    </w:tbl>
    <w:p w:rsidR="00D25E4E" w:rsidRPr="00D25E4E" w:rsidRDefault="00D25E4E" w:rsidP="00D25E4E">
      <w:pPr>
        <w:spacing w:after="0" w:line="240" w:lineRule="auto"/>
        <w:ind w:firstLine="709"/>
        <w:jc w:val="both"/>
        <w:rPr>
          <w:rFonts w:ascii="Times New Roman" w:hAnsi="Times New Roman" w:cs="Times New Roman"/>
          <w:sz w:val="28"/>
          <w:szCs w:val="28"/>
        </w:rPr>
      </w:pP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B I и II севооборотах во второй ротации пар ранний исключается.</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Предложенные схемы севооборотов обеспечивают урожай 5-10 ц/га кормовых единиц.</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 xml:space="preserve">В условиях лесостепи </w:t>
      </w:r>
      <w:r w:rsidRPr="00AB1EAA">
        <w:rPr>
          <w:rFonts w:ascii="Times New Roman" w:hAnsi="Times New Roman" w:cs="Times New Roman"/>
          <w:color w:val="000000"/>
          <w:sz w:val="28"/>
          <w:szCs w:val="28"/>
          <w:shd w:val="clear" w:color="auto" w:fill="FFFFFF"/>
        </w:rPr>
        <w:t xml:space="preserve">Северного Казахстана </w:t>
      </w:r>
      <w:r w:rsidRPr="00AB1EAA">
        <w:rPr>
          <w:rFonts w:ascii="Times New Roman" w:hAnsi="Times New Roman" w:cs="Times New Roman"/>
          <w:sz w:val="28"/>
          <w:szCs w:val="28"/>
        </w:rPr>
        <w:t xml:space="preserve">на комплексах с преобладанием средних и мелких солонцов наиболее продуктивны такие севообороты. </w:t>
      </w:r>
    </w:p>
    <w:p w:rsidR="00D25E4E" w:rsidRPr="00D25E4E" w:rsidRDefault="00D25E4E" w:rsidP="00D25E4E">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782"/>
        <w:gridCol w:w="4275"/>
      </w:tblGrid>
      <w:tr w:rsidR="00D25E4E" w:rsidRPr="00AB1EAA" w:rsidTr="00A10C0D">
        <w:trPr>
          <w:trHeight w:val="1057"/>
        </w:trPr>
        <w:tc>
          <w:tcPr>
            <w:tcW w:w="4494" w:type="dxa"/>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I</w:t>
            </w:r>
            <w:r w:rsidRPr="00AB1EAA">
              <w:rPr>
                <w:rFonts w:ascii="Times New Roman" w:hAnsi="Times New Roman" w:cs="Times New Roman"/>
                <w:sz w:val="24"/>
                <w:szCs w:val="24"/>
              </w:rPr>
              <w:t>. 1- пар ранний; 2- просо; 3- просо+ многолетние травы; 4-7- многолетние травы;</w:t>
            </w:r>
          </w:p>
        </w:tc>
        <w:tc>
          <w:tcPr>
            <w:tcW w:w="782" w:type="dxa"/>
          </w:tcPr>
          <w:p w:rsidR="00D25E4E" w:rsidRPr="00AB1EAA" w:rsidRDefault="00D25E4E" w:rsidP="00A10C0D">
            <w:pPr>
              <w:ind w:firstLine="284"/>
              <w:jc w:val="both"/>
              <w:rPr>
                <w:rFonts w:ascii="Times New Roman" w:hAnsi="Times New Roman" w:cs="Times New Roman"/>
                <w:sz w:val="24"/>
                <w:szCs w:val="24"/>
              </w:rPr>
            </w:pPr>
          </w:p>
        </w:tc>
        <w:tc>
          <w:tcPr>
            <w:tcW w:w="4275" w:type="dxa"/>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II</w:t>
            </w:r>
            <w:r w:rsidRPr="00AB1EAA">
              <w:rPr>
                <w:rFonts w:ascii="Times New Roman" w:hAnsi="Times New Roman" w:cs="Times New Roman"/>
                <w:sz w:val="24"/>
                <w:szCs w:val="24"/>
              </w:rPr>
              <w:t>. 1- пар ранний; 2- ячмень+ многолетние травы; 3-6- многолетние травы</w:t>
            </w:r>
          </w:p>
          <w:p w:rsidR="00D25E4E" w:rsidRPr="00AB1EAA" w:rsidRDefault="00D25E4E" w:rsidP="00A10C0D">
            <w:pPr>
              <w:ind w:firstLine="284"/>
              <w:jc w:val="both"/>
              <w:rPr>
                <w:rFonts w:ascii="Times New Roman" w:hAnsi="Times New Roman" w:cs="Times New Roman"/>
                <w:sz w:val="24"/>
                <w:szCs w:val="24"/>
              </w:rPr>
            </w:pPr>
          </w:p>
        </w:tc>
      </w:tr>
      <w:tr w:rsidR="00D25E4E" w:rsidRPr="00AB1EAA" w:rsidTr="00A10C0D">
        <w:trPr>
          <w:trHeight w:val="276"/>
        </w:trPr>
        <w:tc>
          <w:tcPr>
            <w:tcW w:w="4494" w:type="dxa"/>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III</w:t>
            </w:r>
            <w:r w:rsidRPr="00AB1EAA">
              <w:rPr>
                <w:rFonts w:ascii="Times New Roman" w:hAnsi="Times New Roman" w:cs="Times New Roman"/>
                <w:sz w:val="24"/>
                <w:szCs w:val="24"/>
              </w:rPr>
              <w:t>. 1- пар ранний; 2- просо+ донник 1-го года жизни; 3- донник 2-го года жизни; 4- просо+ многолетние травы; 5-8- многолетние травы</w:t>
            </w:r>
          </w:p>
        </w:tc>
        <w:tc>
          <w:tcPr>
            <w:tcW w:w="782" w:type="dxa"/>
          </w:tcPr>
          <w:p w:rsidR="00D25E4E" w:rsidRPr="00AB1EAA" w:rsidRDefault="00D25E4E" w:rsidP="00A10C0D">
            <w:pPr>
              <w:ind w:firstLine="284"/>
              <w:jc w:val="both"/>
              <w:rPr>
                <w:rFonts w:ascii="Times New Roman" w:hAnsi="Times New Roman" w:cs="Times New Roman"/>
                <w:sz w:val="24"/>
                <w:szCs w:val="24"/>
              </w:rPr>
            </w:pPr>
          </w:p>
        </w:tc>
        <w:tc>
          <w:tcPr>
            <w:tcW w:w="4275" w:type="dxa"/>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IV</w:t>
            </w:r>
            <w:r w:rsidRPr="00AB1EAA">
              <w:rPr>
                <w:rFonts w:ascii="Times New Roman" w:hAnsi="Times New Roman" w:cs="Times New Roman"/>
                <w:sz w:val="24"/>
                <w:szCs w:val="24"/>
              </w:rPr>
              <w:t>. 1- пар ранний;  2- донник 1-го года жизни; 3- донник 2-го года жизни; 4- донник + многолетние травы;  5- донник 2-го года жизни+ многолетние травы; 6- многолетние травы;</w:t>
            </w:r>
          </w:p>
          <w:p w:rsidR="00D25E4E" w:rsidRPr="00AB1EAA" w:rsidRDefault="00D25E4E" w:rsidP="00A10C0D">
            <w:pPr>
              <w:ind w:firstLine="284"/>
              <w:jc w:val="both"/>
              <w:rPr>
                <w:rFonts w:ascii="Times New Roman" w:hAnsi="Times New Roman" w:cs="Times New Roman"/>
                <w:sz w:val="24"/>
                <w:szCs w:val="24"/>
              </w:rPr>
            </w:pPr>
          </w:p>
        </w:tc>
      </w:tr>
      <w:tr w:rsidR="00D25E4E" w:rsidRPr="00AB1EAA" w:rsidTr="00A10C0D">
        <w:trPr>
          <w:trHeight w:val="147"/>
        </w:trPr>
        <w:tc>
          <w:tcPr>
            <w:tcW w:w="4494" w:type="dxa"/>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V</w:t>
            </w:r>
            <w:r w:rsidRPr="00AB1EAA">
              <w:rPr>
                <w:rFonts w:ascii="Times New Roman" w:hAnsi="Times New Roman" w:cs="Times New Roman"/>
                <w:sz w:val="24"/>
                <w:szCs w:val="24"/>
              </w:rPr>
              <w:t xml:space="preserve">. 1- пар ранний; 2- просо+ донник 1-го года жизни; 3- донник 2-го года жизни; 4- просо+ донник 1-го года жизни; 5- донник 2-го года жизни; 6-7 –зернофуражные; </w:t>
            </w:r>
          </w:p>
        </w:tc>
        <w:tc>
          <w:tcPr>
            <w:tcW w:w="782" w:type="dxa"/>
          </w:tcPr>
          <w:p w:rsidR="00D25E4E" w:rsidRPr="00AB1EAA" w:rsidRDefault="00D25E4E" w:rsidP="00A10C0D">
            <w:pPr>
              <w:ind w:firstLine="284"/>
              <w:jc w:val="both"/>
              <w:rPr>
                <w:rFonts w:ascii="Times New Roman" w:hAnsi="Times New Roman" w:cs="Times New Roman"/>
                <w:sz w:val="24"/>
                <w:szCs w:val="24"/>
              </w:rPr>
            </w:pPr>
          </w:p>
        </w:tc>
        <w:tc>
          <w:tcPr>
            <w:tcW w:w="4275" w:type="dxa"/>
          </w:tcPr>
          <w:p w:rsidR="00D25E4E" w:rsidRPr="00AB1EAA" w:rsidRDefault="00D25E4E" w:rsidP="00A10C0D">
            <w:pPr>
              <w:ind w:firstLine="284"/>
              <w:jc w:val="both"/>
              <w:rPr>
                <w:rFonts w:ascii="Times New Roman" w:hAnsi="Times New Roman" w:cs="Times New Roman"/>
                <w:sz w:val="24"/>
                <w:szCs w:val="24"/>
              </w:rPr>
            </w:pPr>
            <w:r w:rsidRPr="00AB1EAA">
              <w:rPr>
                <w:rFonts w:ascii="Times New Roman" w:hAnsi="Times New Roman" w:cs="Times New Roman"/>
                <w:sz w:val="24"/>
                <w:szCs w:val="24"/>
                <w:lang w:val="en-US"/>
              </w:rPr>
              <w:t>VI</w:t>
            </w:r>
            <w:r w:rsidRPr="00AB1EAA">
              <w:rPr>
                <w:rFonts w:ascii="Times New Roman" w:hAnsi="Times New Roman" w:cs="Times New Roman"/>
                <w:sz w:val="24"/>
                <w:szCs w:val="24"/>
              </w:rPr>
              <w:t>. 1- пар ранний;  2- просо или овес на зерно; 3- просо на сено или сенаж; 4- просо+ многолетние травы; 5-8- многолетние травы;</w:t>
            </w:r>
          </w:p>
        </w:tc>
      </w:tr>
    </w:tbl>
    <w:p w:rsidR="00D25E4E" w:rsidRPr="00D25E4E" w:rsidRDefault="00D25E4E" w:rsidP="00D25E4E">
      <w:pPr>
        <w:rPr>
          <w:rFonts w:ascii="Times New Roman" w:hAnsi="Times New Roman" w:cs="Times New Roman"/>
          <w:sz w:val="24"/>
          <w:szCs w:val="28"/>
        </w:rPr>
      </w:pP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B V севообороте во второй ротации пар ранний также исключается.</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При этих схемах севооборотов можно получать от 10 до 15 ц/га кормовых единиц.</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В зависимости от почвенно-климатических особенностей региона чередование культуры и число полей в севооборотах может быть иным.</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b/>
          <w:sz w:val="28"/>
          <w:szCs w:val="28"/>
        </w:rPr>
        <w:t xml:space="preserve">Основная обработка почвы. </w:t>
      </w:r>
      <w:r w:rsidRPr="00AB1EAA">
        <w:rPr>
          <w:rFonts w:ascii="Times New Roman" w:hAnsi="Times New Roman" w:cs="Times New Roman"/>
          <w:sz w:val="28"/>
          <w:szCs w:val="28"/>
        </w:rPr>
        <w:t>При возделывании предварительных однолетних кормовых культур в кормовых севооборотах должна применяться технология основной обработки почвы.</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Учитывая, что при освоении целинных солонцов применяют глубокие мелиоративные обработки, под последующие культур проводят более мелкое рыхление.</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 xml:space="preserve">Под основные культуры (суданка, просо + донник, просо, овес и др.) глубина рыхления составляет 23-25 см. Под поукосные культуры - овес с горохом (или пелюшкой), высеваемые после озимой ржи на зеленый корм, </w:t>
      </w:r>
      <w:r w:rsidRPr="00AB1EAA">
        <w:rPr>
          <w:rFonts w:ascii="Times New Roman" w:hAnsi="Times New Roman" w:cs="Times New Roman"/>
          <w:sz w:val="28"/>
          <w:szCs w:val="28"/>
        </w:rPr>
        <w:lastRenderedPageBreak/>
        <w:t>целесообразна мелкая обработка КПЭ-3,8 или дисковым лущильником в 2 следа на глубину 8-10 см.</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Через 5-7 лет после мелиоративных работ по технологии послойной обработки и трехъярусной почву повторно обрабатывают этими же орудиями и на ту же глубину. По плантажной обработке возможно применение отвальной вспашки.</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b/>
          <w:sz w:val="28"/>
          <w:szCs w:val="28"/>
        </w:rPr>
        <w:t>Предпосевная обработка почвы.</w:t>
      </w:r>
      <w:r w:rsidRPr="00AB1EAA">
        <w:rPr>
          <w:rFonts w:ascii="Times New Roman" w:hAnsi="Times New Roman" w:cs="Times New Roman"/>
          <w:sz w:val="28"/>
          <w:szCs w:val="28"/>
        </w:rPr>
        <w:t xml:space="preserve"> Весной проводят закрытие влаги боронованием тяжелыми боронами. При наличии корки на поверхности вместо боронования применяют дискование в 1-2 следа с последующим боронованием.</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Перед посевом проводят культивацию на глубину посева многолетних трав и предпосевное прикатывание почвы.</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b/>
          <w:sz w:val="28"/>
          <w:szCs w:val="28"/>
        </w:rPr>
        <w:t>Сроки посева.</w:t>
      </w:r>
      <w:r w:rsidRPr="00AB1EAA">
        <w:rPr>
          <w:rFonts w:ascii="Times New Roman" w:hAnsi="Times New Roman" w:cs="Times New Roman"/>
          <w:sz w:val="28"/>
          <w:szCs w:val="28"/>
        </w:rPr>
        <w:t xml:space="preserve"> В степных районах </w:t>
      </w:r>
      <w:r w:rsidRPr="00AB1EAA">
        <w:rPr>
          <w:rFonts w:ascii="Times New Roman" w:hAnsi="Times New Roman" w:cs="Times New Roman"/>
          <w:color w:val="000000"/>
          <w:sz w:val="28"/>
          <w:szCs w:val="28"/>
          <w:shd w:val="clear" w:color="auto" w:fill="FFFFFF"/>
        </w:rPr>
        <w:t xml:space="preserve">Северного Казахстана </w:t>
      </w:r>
      <w:r w:rsidRPr="00AB1EAA">
        <w:rPr>
          <w:rFonts w:ascii="Times New Roman" w:hAnsi="Times New Roman" w:cs="Times New Roman"/>
          <w:sz w:val="28"/>
          <w:szCs w:val="28"/>
        </w:rPr>
        <w:t>лучший срок посева многолетних трав ранневесенний, в годы, благоприятные по количеству осадков, во второй половине лета целесообразно высевать житняк в августе - начале сентября.</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В Северном Казахстане оптимальные сроки посева - ранневесенний и летний под июльский максимум дожди.</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b/>
          <w:sz w:val="28"/>
          <w:szCs w:val="28"/>
        </w:rPr>
        <w:t>Нормы высева и способы посева</w:t>
      </w:r>
      <w:r w:rsidRPr="00AB1EAA">
        <w:rPr>
          <w:rFonts w:ascii="Times New Roman" w:hAnsi="Times New Roman" w:cs="Times New Roman"/>
          <w:sz w:val="28"/>
          <w:szCs w:val="28"/>
        </w:rPr>
        <w:t>. Посевы на солонцах необходимо проводить повышенной на 20-25% от принятой для данной культуры нормы высева, так как полевая всхожесть семян здесь ниже.</w:t>
      </w:r>
    </w:p>
    <w:p w:rsidR="00D25E4E" w:rsidRPr="00AB1EAA"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 xml:space="preserve">Нормы высева многолетних трав зависят от характера увлажнения почвы, способа и срока посева, состава травосмеси и других причин. Так, при беспокровном посеве трав в летние сроки норму высева бобовых повышают на 10-15%, а злаков - на столько же понижают. Норму высева покровной культуры следует снижать на 25-30 %. Иногда целесообразно проводить полупокровные посевы, то есть высевать многолетние и однолетние травы через ряд. </w:t>
      </w:r>
    </w:p>
    <w:p w:rsidR="00D25E4E" w:rsidRDefault="00D25E4E" w:rsidP="00AB1EAA">
      <w:pPr>
        <w:spacing w:after="0" w:line="240" w:lineRule="auto"/>
        <w:ind w:firstLine="709"/>
        <w:jc w:val="both"/>
        <w:rPr>
          <w:rFonts w:ascii="Times New Roman" w:hAnsi="Times New Roman" w:cs="Times New Roman"/>
          <w:sz w:val="28"/>
          <w:szCs w:val="28"/>
        </w:rPr>
      </w:pPr>
      <w:r w:rsidRPr="00AB1EAA">
        <w:rPr>
          <w:rFonts w:ascii="Times New Roman" w:hAnsi="Times New Roman" w:cs="Times New Roman"/>
          <w:sz w:val="28"/>
          <w:szCs w:val="28"/>
        </w:rPr>
        <w:t>В двойных и тройных травосмесях норму высева семян каждого компонента устанавливают соответственно из расчета 65-70 или 50% от установленных норм в чистом виде (табл</w:t>
      </w:r>
      <w:r w:rsidR="00AB1EAA">
        <w:rPr>
          <w:rFonts w:ascii="Times New Roman" w:hAnsi="Times New Roman" w:cs="Times New Roman"/>
          <w:sz w:val="28"/>
          <w:szCs w:val="28"/>
        </w:rPr>
        <w:t>ица</w:t>
      </w:r>
      <w:r w:rsidR="00E4352F">
        <w:rPr>
          <w:rFonts w:ascii="Times New Roman" w:hAnsi="Times New Roman" w:cs="Times New Roman"/>
          <w:sz w:val="28"/>
          <w:szCs w:val="28"/>
        </w:rPr>
        <w:t xml:space="preserve"> 5</w:t>
      </w:r>
      <w:r w:rsidRPr="00AB1EAA">
        <w:rPr>
          <w:rFonts w:ascii="Times New Roman" w:hAnsi="Times New Roman" w:cs="Times New Roman"/>
          <w:sz w:val="28"/>
          <w:szCs w:val="28"/>
        </w:rPr>
        <w:t>).</w:t>
      </w:r>
    </w:p>
    <w:p w:rsidR="00AB1EAA" w:rsidRPr="00AB1EAA" w:rsidRDefault="00AB1EAA" w:rsidP="00AB1EAA">
      <w:pPr>
        <w:spacing w:after="0" w:line="240" w:lineRule="auto"/>
        <w:ind w:firstLine="709"/>
        <w:jc w:val="both"/>
        <w:rPr>
          <w:rFonts w:ascii="Times New Roman" w:hAnsi="Times New Roman" w:cs="Times New Roman"/>
          <w:sz w:val="28"/>
          <w:szCs w:val="28"/>
        </w:rPr>
      </w:pPr>
    </w:p>
    <w:p w:rsidR="00D25E4E" w:rsidRDefault="00E4352F" w:rsidP="00AB1E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5</w:t>
      </w:r>
      <w:r w:rsidR="00AB1EAA">
        <w:rPr>
          <w:rFonts w:ascii="Times New Roman" w:hAnsi="Times New Roman" w:cs="Times New Roman"/>
          <w:sz w:val="28"/>
          <w:szCs w:val="28"/>
        </w:rPr>
        <w:t xml:space="preserve"> -</w:t>
      </w:r>
      <w:r w:rsidR="00D25E4E" w:rsidRPr="00AB1EAA">
        <w:rPr>
          <w:rFonts w:ascii="Times New Roman" w:hAnsi="Times New Roman" w:cs="Times New Roman"/>
          <w:sz w:val="28"/>
          <w:szCs w:val="28"/>
        </w:rPr>
        <w:t xml:space="preserve"> Примерные нормы высева семян однолетних и многолетних трав на солонцах при 100%-ной хозяйственной годности, кг/га</w:t>
      </w:r>
    </w:p>
    <w:p w:rsidR="00AB1EAA" w:rsidRDefault="00AB1EAA" w:rsidP="00AB1EAA">
      <w:pPr>
        <w:spacing w:after="0" w:line="240" w:lineRule="auto"/>
        <w:ind w:firstLine="709"/>
        <w:jc w:val="both"/>
        <w:rPr>
          <w:rFonts w:ascii="Times New Roman" w:hAnsi="Times New Roman" w:cs="Times New Roman"/>
          <w:sz w:val="28"/>
          <w:szCs w:val="28"/>
        </w:rPr>
      </w:pPr>
    </w:p>
    <w:tbl>
      <w:tblPr>
        <w:tblStyle w:val="a5"/>
        <w:tblW w:w="0" w:type="auto"/>
        <w:tblLayout w:type="fixed"/>
        <w:tblLook w:val="04A0" w:firstRow="1" w:lastRow="0" w:firstColumn="1" w:lastColumn="0" w:noHBand="0" w:noVBand="1"/>
      </w:tblPr>
      <w:tblGrid>
        <w:gridCol w:w="2216"/>
        <w:gridCol w:w="1173"/>
        <w:gridCol w:w="1425"/>
        <w:gridCol w:w="1168"/>
        <w:gridCol w:w="1356"/>
        <w:gridCol w:w="904"/>
        <w:gridCol w:w="1251"/>
      </w:tblGrid>
      <w:tr w:rsidR="00D25E4E" w:rsidRPr="00AB1EAA" w:rsidTr="00A10C0D">
        <w:trPr>
          <w:trHeight w:val="257"/>
        </w:trPr>
        <w:tc>
          <w:tcPr>
            <w:tcW w:w="2216" w:type="dxa"/>
            <w:vMerge w:val="restart"/>
          </w:tcPr>
          <w:p w:rsidR="00D25E4E" w:rsidRPr="00AB1EAA" w:rsidRDefault="00D25E4E" w:rsidP="00A10C0D">
            <w:pPr>
              <w:jc w:val="center"/>
              <w:rPr>
                <w:rFonts w:ascii="Times New Roman" w:hAnsi="Times New Roman" w:cs="Times New Roman"/>
                <w:sz w:val="24"/>
                <w:szCs w:val="24"/>
              </w:rPr>
            </w:pPr>
            <w:r w:rsidRPr="00AB1EAA">
              <w:rPr>
                <w:rFonts w:ascii="Times New Roman" w:hAnsi="Times New Roman" w:cs="Times New Roman"/>
                <w:sz w:val="24"/>
                <w:szCs w:val="24"/>
              </w:rPr>
              <w:t>Культуры</w:t>
            </w:r>
          </w:p>
        </w:tc>
        <w:tc>
          <w:tcPr>
            <w:tcW w:w="2598" w:type="dxa"/>
            <w:gridSpan w:val="2"/>
          </w:tcPr>
          <w:p w:rsidR="00D25E4E" w:rsidRPr="00AB1EAA" w:rsidRDefault="00D25E4E" w:rsidP="00A10C0D">
            <w:pPr>
              <w:jc w:val="center"/>
              <w:rPr>
                <w:rFonts w:ascii="Times New Roman" w:hAnsi="Times New Roman" w:cs="Times New Roman"/>
                <w:sz w:val="24"/>
                <w:szCs w:val="24"/>
              </w:rPr>
            </w:pPr>
            <w:r w:rsidRPr="00AB1EAA">
              <w:rPr>
                <w:rFonts w:ascii="Times New Roman" w:hAnsi="Times New Roman" w:cs="Times New Roman"/>
                <w:sz w:val="24"/>
                <w:szCs w:val="24"/>
              </w:rPr>
              <w:t>В чистых посевах</w:t>
            </w:r>
          </w:p>
        </w:tc>
        <w:tc>
          <w:tcPr>
            <w:tcW w:w="4679" w:type="dxa"/>
            <w:gridSpan w:val="4"/>
          </w:tcPr>
          <w:p w:rsidR="00D25E4E" w:rsidRPr="00AB1EAA" w:rsidRDefault="00D25E4E" w:rsidP="00A10C0D">
            <w:pPr>
              <w:jc w:val="center"/>
              <w:rPr>
                <w:rFonts w:ascii="Times New Roman" w:hAnsi="Times New Roman" w:cs="Times New Roman"/>
                <w:sz w:val="24"/>
                <w:szCs w:val="24"/>
              </w:rPr>
            </w:pPr>
            <w:r w:rsidRPr="00AB1EAA">
              <w:rPr>
                <w:rFonts w:ascii="Times New Roman" w:hAnsi="Times New Roman" w:cs="Times New Roman"/>
                <w:sz w:val="24"/>
                <w:szCs w:val="24"/>
              </w:rPr>
              <w:t>В травосмеси</w:t>
            </w:r>
          </w:p>
        </w:tc>
      </w:tr>
      <w:tr w:rsidR="00D25E4E" w:rsidRPr="00AB1EAA" w:rsidTr="00A10C0D">
        <w:trPr>
          <w:trHeight w:val="145"/>
        </w:trPr>
        <w:tc>
          <w:tcPr>
            <w:tcW w:w="2216" w:type="dxa"/>
            <w:vMerge/>
          </w:tcPr>
          <w:p w:rsidR="00D25E4E" w:rsidRPr="00AB1EAA" w:rsidRDefault="00D25E4E" w:rsidP="00A10C0D">
            <w:pPr>
              <w:jc w:val="center"/>
              <w:rPr>
                <w:rFonts w:ascii="Times New Roman" w:hAnsi="Times New Roman" w:cs="Times New Roman"/>
                <w:sz w:val="24"/>
                <w:szCs w:val="24"/>
              </w:rPr>
            </w:pPr>
          </w:p>
        </w:tc>
        <w:tc>
          <w:tcPr>
            <w:tcW w:w="1173" w:type="dxa"/>
            <w:vMerge w:val="restart"/>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степь</w:t>
            </w:r>
          </w:p>
        </w:tc>
        <w:tc>
          <w:tcPr>
            <w:tcW w:w="1425" w:type="dxa"/>
            <w:vMerge w:val="restart"/>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лесостепь</w:t>
            </w:r>
          </w:p>
        </w:tc>
        <w:tc>
          <w:tcPr>
            <w:tcW w:w="2524" w:type="dxa"/>
            <w:gridSpan w:val="2"/>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в двойных</w:t>
            </w:r>
          </w:p>
        </w:tc>
        <w:tc>
          <w:tcPr>
            <w:tcW w:w="2155" w:type="dxa"/>
            <w:gridSpan w:val="2"/>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в тройных</w:t>
            </w:r>
          </w:p>
        </w:tc>
      </w:tr>
      <w:tr w:rsidR="00D25E4E" w:rsidRPr="00AB1EAA" w:rsidTr="00A10C0D">
        <w:trPr>
          <w:trHeight w:val="145"/>
        </w:trPr>
        <w:tc>
          <w:tcPr>
            <w:tcW w:w="2216" w:type="dxa"/>
            <w:vMerge/>
          </w:tcPr>
          <w:p w:rsidR="00D25E4E" w:rsidRPr="00AB1EAA" w:rsidRDefault="00D25E4E" w:rsidP="00A10C0D">
            <w:pPr>
              <w:jc w:val="center"/>
              <w:rPr>
                <w:rFonts w:ascii="Times New Roman" w:hAnsi="Times New Roman" w:cs="Times New Roman"/>
                <w:sz w:val="24"/>
                <w:szCs w:val="24"/>
              </w:rPr>
            </w:pPr>
          </w:p>
        </w:tc>
        <w:tc>
          <w:tcPr>
            <w:tcW w:w="1173" w:type="dxa"/>
            <w:vMerge/>
          </w:tcPr>
          <w:p w:rsidR="00D25E4E" w:rsidRPr="00AB1EAA" w:rsidRDefault="00D25E4E" w:rsidP="00E4352F">
            <w:pPr>
              <w:jc w:val="center"/>
              <w:rPr>
                <w:rFonts w:ascii="Times New Roman" w:hAnsi="Times New Roman" w:cs="Times New Roman"/>
                <w:sz w:val="24"/>
                <w:szCs w:val="24"/>
              </w:rPr>
            </w:pPr>
          </w:p>
        </w:tc>
        <w:tc>
          <w:tcPr>
            <w:tcW w:w="1425" w:type="dxa"/>
            <w:vMerge/>
          </w:tcPr>
          <w:p w:rsidR="00D25E4E" w:rsidRPr="00AB1EAA" w:rsidRDefault="00D25E4E" w:rsidP="00E4352F">
            <w:pPr>
              <w:jc w:val="center"/>
              <w:rPr>
                <w:rFonts w:ascii="Times New Roman" w:hAnsi="Times New Roman" w:cs="Times New Roman"/>
                <w:sz w:val="24"/>
                <w:szCs w:val="24"/>
              </w:rPr>
            </w:pPr>
          </w:p>
        </w:tc>
        <w:tc>
          <w:tcPr>
            <w:tcW w:w="1168"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степь</w:t>
            </w:r>
          </w:p>
        </w:tc>
        <w:tc>
          <w:tcPr>
            <w:tcW w:w="1356"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лесостепь</w:t>
            </w:r>
          </w:p>
        </w:tc>
        <w:tc>
          <w:tcPr>
            <w:tcW w:w="904"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степь</w:t>
            </w:r>
          </w:p>
        </w:tc>
        <w:tc>
          <w:tcPr>
            <w:tcW w:w="1251"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лесостепь</w:t>
            </w:r>
          </w:p>
        </w:tc>
      </w:tr>
      <w:tr w:rsidR="00D25E4E" w:rsidRPr="00AB1EAA" w:rsidTr="00A10C0D">
        <w:trPr>
          <w:trHeight w:val="242"/>
        </w:trPr>
        <w:tc>
          <w:tcPr>
            <w:tcW w:w="2216" w:type="dxa"/>
          </w:tcPr>
          <w:p w:rsidR="00D25E4E" w:rsidRPr="00AB1EAA" w:rsidRDefault="00D25E4E" w:rsidP="00A10C0D">
            <w:pPr>
              <w:rPr>
                <w:rFonts w:ascii="Times New Roman" w:hAnsi="Times New Roman" w:cs="Times New Roman"/>
                <w:sz w:val="24"/>
                <w:szCs w:val="24"/>
              </w:rPr>
            </w:pPr>
            <w:r w:rsidRPr="00AB1EAA">
              <w:rPr>
                <w:rFonts w:ascii="Times New Roman" w:hAnsi="Times New Roman" w:cs="Times New Roman"/>
                <w:sz w:val="24"/>
                <w:szCs w:val="24"/>
              </w:rPr>
              <w:t>Люцерна</w:t>
            </w:r>
          </w:p>
        </w:tc>
        <w:tc>
          <w:tcPr>
            <w:tcW w:w="1173"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6-8</w:t>
            </w:r>
          </w:p>
        </w:tc>
        <w:tc>
          <w:tcPr>
            <w:tcW w:w="1425"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8-10</w:t>
            </w:r>
          </w:p>
        </w:tc>
        <w:tc>
          <w:tcPr>
            <w:tcW w:w="1168"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4-8</w:t>
            </w:r>
          </w:p>
        </w:tc>
        <w:tc>
          <w:tcPr>
            <w:tcW w:w="1356"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6-8</w:t>
            </w:r>
          </w:p>
        </w:tc>
        <w:tc>
          <w:tcPr>
            <w:tcW w:w="904"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4-5</w:t>
            </w:r>
          </w:p>
        </w:tc>
        <w:tc>
          <w:tcPr>
            <w:tcW w:w="1251"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5-6</w:t>
            </w:r>
          </w:p>
        </w:tc>
      </w:tr>
      <w:tr w:rsidR="00D25E4E" w:rsidRPr="00AB1EAA" w:rsidTr="00A10C0D">
        <w:trPr>
          <w:trHeight w:val="257"/>
        </w:trPr>
        <w:tc>
          <w:tcPr>
            <w:tcW w:w="2216" w:type="dxa"/>
          </w:tcPr>
          <w:p w:rsidR="00D25E4E" w:rsidRPr="00AB1EAA" w:rsidRDefault="00D25E4E" w:rsidP="00A10C0D">
            <w:pPr>
              <w:rPr>
                <w:rFonts w:ascii="Times New Roman" w:hAnsi="Times New Roman" w:cs="Times New Roman"/>
                <w:sz w:val="24"/>
                <w:szCs w:val="24"/>
              </w:rPr>
            </w:pPr>
            <w:r w:rsidRPr="00AB1EAA">
              <w:rPr>
                <w:rFonts w:ascii="Times New Roman" w:hAnsi="Times New Roman" w:cs="Times New Roman"/>
                <w:sz w:val="24"/>
                <w:szCs w:val="24"/>
              </w:rPr>
              <w:t>Донник</w:t>
            </w:r>
          </w:p>
        </w:tc>
        <w:tc>
          <w:tcPr>
            <w:tcW w:w="1173"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10-12</w:t>
            </w:r>
          </w:p>
        </w:tc>
        <w:tc>
          <w:tcPr>
            <w:tcW w:w="1425"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12-14</w:t>
            </w:r>
          </w:p>
        </w:tc>
        <w:tc>
          <w:tcPr>
            <w:tcW w:w="1168"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8-10</w:t>
            </w:r>
          </w:p>
        </w:tc>
        <w:tc>
          <w:tcPr>
            <w:tcW w:w="1356"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8-10</w:t>
            </w:r>
          </w:p>
        </w:tc>
        <w:tc>
          <w:tcPr>
            <w:tcW w:w="904"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5-6</w:t>
            </w:r>
          </w:p>
        </w:tc>
        <w:tc>
          <w:tcPr>
            <w:tcW w:w="1251"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6-8</w:t>
            </w:r>
          </w:p>
        </w:tc>
      </w:tr>
      <w:tr w:rsidR="00D25E4E" w:rsidRPr="00AB1EAA" w:rsidTr="00A10C0D">
        <w:trPr>
          <w:trHeight w:val="303"/>
        </w:trPr>
        <w:tc>
          <w:tcPr>
            <w:tcW w:w="2216" w:type="dxa"/>
          </w:tcPr>
          <w:p w:rsidR="00D25E4E" w:rsidRPr="00AB1EAA" w:rsidRDefault="00D25E4E" w:rsidP="00A10C0D">
            <w:pPr>
              <w:rPr>
                <w:rFonts w:ascii="Times New Roman" w:hAnsi="Times New Roman" w:cs="Times New Roman"/>
                <w:sz w:val="24"/>
                <w:szCs w:val="24"/>
              </w:rPr>
            </w:pPr>
            <w:r w:rsidRPr="00AB1EAA">
              <w:rPr>
                <w:rFonts w:ascii="Times New Roman" w:hAnsi="Times New Roman" w:cs="Times New Roman"/>
                <w:sz w:val="24"/>
                <w:szCs w:val="24"/>
              </w:rPr>
              <w:t>Кострец безостый</w:t>
            </w:r>
          </w:p>
        </w:tc>
        <w:tc>
          <w:tcPr>
            <w:tcW w:w="1173"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18-20</w:t>
            </w:r>
          </w:p>
        </w:tc>
        <w:tc>
          <w:tcPr>
            <w:tcW w:w="1425"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20-22</w:t>
            </w:r>
          </w:p>
        </w:tc>
        <w:tc>
          <w:tcPr>
            <w:tcW w:w="1168"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12-14</w:t>
            </w:r>
          </w:p>
        </w:tc>
        <w:tc>
          <w:tcPr>
            <w:tcW w:w="1356"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13-15</w:t>
            </w:r>
          </w:p>
        </w:tc>
        <w:tc>
          <w:tcPr>
            <w:tcW w:w="904"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9-10</w:t>
            </w:r>
          </w:p>
        </w:tc>
        <w:tc>
          <w:tcPr>
            <w:tcW w:w="1251" w:type="dxa"/>
          </w:tcPr>
          <w:p w:rsidR="00D25E4E" w:rsidRPr="00AB1EAA" w:rsidRDefault="00D25E4E" w:rsidP="00E4352F">
            <w:pPr>
              <w:jc w:val="center"/>
              <w:rPr>
                <w:rFonts w:ascii="Times New Roman" w:hAnsi="Times New Roman" w:cs="Times New Roman"/>
                <w:sz w:val="24"/>
                <w:szCs w:val="24"/>
              </w:rPr>
            </w:pPr>
            <w:r w:rsidRPr="00AB1EAA">
              <w:rPr>
                <w:rFonts w:ascii="Times New Roman" w:hAnsi="Times New Roman" w:cs="Times New Roman"/>
                <w:sz w:val="24"/>
                <w:szCs w:val="24"/>
              </w:rPr>
              <w:t>10-12</w:t>
            </w:r>
          </w:p>
        </w:tc>
      </w:tr>
    </w:tbl>
    <w:p w:rsidR="00D25E4E" w:rsidRDefault="00D25E4E" w:rsidP="00D25E4E">
      <w:pPr>
        <w:rPr>
          <w:rFonts w:ascii="Times New Roman" w:hAnsi="Times New Roman" w:cs="Times New Roman"/>
          <w:color w:val="000000"/>
          <w:sz w:val="24"/>
          <w:szCs w:val="28"/>
          <w:shd w:val="clear" w:color="auto" w:fill="FFFFFF"/>
        </w:rPr>
      </w:pPr>
    </w:p>
    <w:p w:rsidR="00E4352F" w:rsidRDefault="00E4352F" w:rsidP="00D25E4E">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lastRenderedPageBreak/>
        <w:t>Прдолжение таблицы 5</w:t>
      </w:r>
    </w:p>
    <w:tbl>
      <w:tblPr>
        <w:tblStyle w:val="a5"/>
        <w:tblW w:w="0" w:type="auto"/>
        <w:tblLook w:val="04A0" w:firstRow="1" w:lastRow="0" w:firstColumn="1" w:lastColumn="0" w:noHBand="0" w:noVBand="1"/>
      </w:tblPr>
      <w:tblGrid>
        <w:gridCol w:w="2235"/>
        <w:gridCol w:w="1134"/>
        <w:gridCol w:w="1417"/>
        <w:gridCol w:w="1134"/>
        <w:gridCol w:w="1418"/>
        <w:gridCol w:w="864"/>
        <w:gridCol w:w="1368"/>
      </w:tblGrid>
      <w:tr w:rsidR="00E4352F" w:rsidTr="00E4352F">
        <w:tc>
          <w:tcPr>
            <w:tcW w:w="2235" w:type="dxa"/>
          </w:tcPr>
          <w:p w:rsidR="00E4352F" w:rsidRPr="00AB1EAA" w:rsidRDefault="00E4352F" w:rsidP="00E4352F">
            <w:pPr>
              <w:rPr>
                <w:rFonts w:ascii="Times New Roman" w:hAnsi="Times New Roman" w:cs="Times New Roman"/>
                <w:sz w:val="24"/>
                <w:szCs w:val="24"/>
              </w:rPr>
            </w:pPr>
            <w:r w:rsidRPr="00AB1EAA">
              <w:rPr>
                <w:rFonts w:ascii="Times New Roman" w:hAnsi="Times New Roman" w:cs="Times New Roman"/>
                <w:sz w:val="24"/>
                <w:szCs w:val="24"/>
              </w:rPr>
              <w:t>Пырей бескорневишный</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16-18</w:t>
            </w:r>
          </w:p>
        </w:tc>
        <w:tc>
          <w:tcPr>
            <w:tcW w:w="1417"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18-20</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10-12</w:t>
            </w:r>
          </w:p>
        </w:tc>
        <w:tc>
          <w:tcPr>
            <w:tcW w:w="141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10-12</w:t>
            </w:r>
          </w:p>
        </w:tc>
        <w:tc>
          <w:tcPr>
            <w:tcW w:w="86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8-9</w:t>
            </w:r>
          </w:p>
        </w:tc>
        <w:tc>
          <w:tcPr>
            <w:tcW w:w="136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9-10</w:t>
            </w:r>
          </w:p>
        </w:tc>
      </w:tr>
      <w:tr w:rsidR="00E4352F" w:rsidTr="00E4352F">
        <w:tc>
          <w:tcPr>
            <w:tcW w:w="2235" w:type="dxa"/>
          </w:tcPr>
          <w:p w:rsidR="00E4352F" w:rsidRPr="00AB1EAA" w:rsidRDefault="00E4352F" w:rsidP="00E4352F">
            <w:pPr>
              <w:rPr>
                <w:rFonts w:ascii="Times New Roman" w:hAnsi="Times New Roman" w:cs="Times New Roman"/>
                <w:sz w:val="24"/>
                <w:szCs w:val="24"/>
              </w:rPr>
            </w:pPr>
            <w:r w:rsidRPr="00AB1EAA">
              <w:rPr>
                <w:rFonts w:ascii="Times New Roman" w:hAnsi="Times New Roman" w:cs="Times New Roman"/>
                <w:sz w:val="24"/>
                <w:szCs w:val="24"/>
              </w:rPr>
              <w:t>Житняк</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14-15</w:t>
            </w:r>
          </w:p>
        </w:tc>
        <w:tc>
          <w:tcPr>
            <w:tcW w:w="1417"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16-18</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9-10</w:t>
            </w:r>
          </w:p>
        </w:tc>
        <w:tc>
          <w:tcPr>
            <w:tcW w:w="141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10-12</w:t>
            </w:r>
          </w:p>
        </w:tc>
        <w:tc>
          <w:tcPr>
            <w:tcW w:w="86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7-8</w:t>
            </w:r>
          </w:p>
        </w:tc>
        <w:tc>
          <w:tcPr>
            <w:tcW w:w="136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8-9</w:t>
            </w:r>
          </w:p>
        </w:tc>
      </w:tr>
      <w:tr w:rsidR="00E4352F" w:rsidTr="00E4352F">
        <w:tc>
          <w:tcPr>
            <w:tcW w:w="2235" w:type="dxa"/>
          </w:tcPr>
          <w:p w:rsidR="00E4352F" w:rsidRPr="00AB1EAA" w:rsidRDefault="00E4352F" w:rsidP="00E4352F">
            <w:pPr>
              <w:rPr>
                <w:rFonts w:ascii="Times New Roman" w:hAnsi="Times New Roman" w:cs="Times New Roman"/>
                <w:sz w:val="24"/>
                <w:szCs w:val="24"/>
              </w:rPr>
            </w:pPr>
            <w:r w:rsidRPr="00AB1EAA">
              <w:rPr>
                <w:rFonts w:ascii="Times New Roman" w:hAnsi="Times New Roman" w:cs="Times New Roman"/>
                <w:sz w:val="24"/>
                <w:szCs w:val="24"/>
              </w:rPr>
              <w:t>Волосенец ситниковый</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5-6</w:t>
            </w:r>
          </w:p>
        </w:tc>
        <w:tc>
          <w:tcPr>
            <w:tcW w:w="1417"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5-6</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41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86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36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r>
      <w:tr w:rsidR="00E4352F" w:rsidTr="00E4352F">
        <w:tc>
          <w:tcPr>
            <w:tcW w:w="2235" w:type="dxa"/>
          </w:tcPr>
          <w:p w:rsidR="00E4352F" w:rsidRPr="00AB1EAA" w:rsidRDefault="00E4352F" w:rsidP="00E4352F">
            <w:pPr>
              <w:rPr>
                <w:rFonts w:ascii="Times New Roman" w:hAnsi="Times New Roman" w:cs="Times New Roman"/>
                <w:sz w:val="24"/>
                <w:szCs w:val="24"/>
              </w:rPr>
            </w:pPr>
            <w:r w:rsidRPr="00AB1EAA">
              <w:rPr>
                <w:rFonts w:ascii="Times New Roman" w:hAnsi="Times New Roman" w:cs="Times New Roman"/>
                <w:sz w:val="24"/>
                <w:szCs w:val="24"/>
              </w:rPr>
              <w:t>Просо</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20</w:t>
            </w:r>
          </w:p>
        </w:tc>
        <w:tc>
          <w:tcPr>
            <w:tcW w:w="1417"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25</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41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86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36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r>
      <w:tr w:rsidR="00E4352F" w:rsidTr="00E4352F">
        <w:tc>
          <w:tcPr>
            <w:tcW w:w="2235" w:type="dxa"/>
          </w:tcPr>
          <w:p w:rsidR="00E4352F" w:rsidRPr="00AB1EAA" w:rsidRDefault="00E4352F" w:rsidP="00E4352F">
            <w:pPr>
              <w:rPr>
                <w:rFonts w:ascii="Times New Roman" w:hAnsi="Times New Roman" w:cs="Times New Roman"/>
                <w:sz w:val="24"/>
                <w:szCs w:val="24"/>
              </w:rPr>
            </w:pPr>
            <w:r w:rsidRPr="00AB1EAA">
              <w:rPr>
                <w:rFonts w:ascii="Times New Roman" w:hAnsi="Times New Roman" w:cs="Times New Roman"/>
                <w:sz w:val="24"/>
                <w:szCs w:val="24"/>
              </w:rPr>
              <w:t>Суданская трава</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25</w:t>
            </w:r>
          </w:p>
        </w:tc>
        <w:tc>
          <w:tcPr>
            <w:tcW w:w="1417"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30</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41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86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36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r>
      <w:tr w:rsidR="00E4352F" w:rsidTr="00E4352F">
        <w:tc>
          <w:tcPr>
            <w:tcW w:w="2235" w:type="dxa"/>
          </w:tcPr>
          <w:p w:rsidR="00E4352F" w:rsidRPr="00AB1EAA" w:rsidRDefault="00E4352F" w:rsidP="00E4352F">
            <w:pPr>
              <w:rPr>
                <w:rFonts w:ascii="Times New Roman" w:hAnsi="Times New Roman" w:cs="Times New Roman"/>
                <w:sz w:val="24"/>
                <w:szCs w:val="24"/>
              </w:rPr>
            </w:pPr>
            <w:r w:rsidRPr="00AB1EAA">
              <w:rPr>
                <w:rFonts w:ascii="Times New Roman" w:hAnsi="Times New Roman" w:cs="Times New Roman"/>
                <w:sz w:val="24"/>
                <w:szCs w:val="24"/>
              </w:rPr>
              <w:t>Могар</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15-20</w:t>
            </w:r>
          </w:p>
        </w:tc>
        <w:tc>
          <w:tcPr>
            <w:tcW w:w="1417"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20-25</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41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86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36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r>
      <w:tr w:rsidR="00E4352F" w:rsidTr="00E4352F">
        <w:tc>
          <w:tcPr>
            <w:tcW w:w="2235" w:type="dxa"/>
          </w:tcPr>
          <w:p w:rsidR="00E4352F" w:rsidRPr="00AB1EAA" w:rsidRDefault="00E4352F" w:rsidP="00E4352F">
            <w:pPr>
              <w:rPr>
                <w:rFonts w:ascii="Times New Roman" w:hAnsi="Times New Roman" w:cs="Times New Roman"/>
                <w:sz w:val="24"/>
                <w:szCs w:val="24"/>
              </w:rPr>
            </w:pPr>
            <w:r w:rsidRPr="00AB1EAA">
              <w:rPr>
                <w:rFonts w:ascii="Times New Roman" w:hAnsi="Times New Roman" w:cs="Times New Roman"/>
                <w:sz w:val="24"/>
                <w:szCs w:val="24"/>
              </w:rPr>
              <w:t>Овес (млн. всхожих семян на 1 га)</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4,5</w:t>
            </w:r>
          </w:p>
        </w:tc>
        <w:tc>
          <w:tcPr>
            <w:tcW w:w="1417"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5,0</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41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86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36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r>
      <w:tr w:rsidR="00E4352F" w:rsidTr="00E4352F">
        <w:tc>
          <w:tcPr>
            <w:tcW w:w="2235" w:type="dxa"/>
          </w:tcPr>
          <w:p w:rsidR="00E4352F" w:rsidRPr="00AB1EAA" w:rsidRDefault="00E4352F" w:rsidP="00E4352F">
            <w:pPr>
              <w:rPr>
                <w:rFonts w:ascii="Times New Roman" w:hAnsi="Times New Roman" w:cs="Times New Roman"/>
                <w:sz w:val="24"/>
                <w:szCs w:val="24"/>
              </w:rPr>
            </w:pPr>
            <w:r w:rsidRPr="00AB1EAA">
              <w:rPr>
                <w:rFonts w:ascii="Times New Roman" w:hAnsi="Times New Roman" w:cs="Times New Roman"/>
                <w:sz w:val="24"/>
                <w:szCs w:val="24"/>
              </w:rPr>
              <w:t>Ячмень (млн. всхожих семян на 1 га)</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4,5</w:t>
            </w:r>
          </w:p>
        </w:tc>
        <w:tc>
          <w:tcPr>
            <w:tcW w:w="1417"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5,0</w:t>
            </w:r>
          </w:p>
        </w:tc>
        <w:tc>
          <w:tcPr>
            <w:tcW w:w="113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41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864"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c>
          <w:tcPr>
            <w:tcW w:w="1368" w:type="dxa"/>
          </w:tcPr>
          <w:p w:rsidR="00E4352F" w:rsidRPr="00AB1EAA" w:rsidRDefault="00E4352F" w:rsidP="00E4352F">
            <w:pPr>
              <w:jc w:val="center"/>
              <w:rPr>
                <w:rFonts w:ascii="Times New Roman" w:hAnsi="Times New Roman" w:cs="Times New Roman"/>
                <w:sz w:val="24"/>
                <w:szCs w:val="24"/>
              </w:rPr>
            </w:pPr>
            <w:r w:rsidRPr="00AB1EAA">
              <w:rPr>
                <w:rFonts w:ascii="Times New Roman" w:hAnsi="Times New Roman" w:cs="Times New Roman"/>
                <w:sz w:val="24"/>
                <w:szCs w:val="24"/>
              </w:rPr>
              <w:t>-</w:t>
            </w:r>
          </w:p>
        </w:tc>
      </w:tr>
    </w:tbl>
    <w:p w:rsidR="00E4352F" w:rsidRPr="00D25E4E" w:rsidRDefault="00E4352F" w:rsidP="00D25E4E">
      <w:pPr>
        <w:rPr>
          <w:rFonts w:ascii="Times New Roman" w:hAnsi="Times New Roman" w:cs="Times New Roman"/>
          <w:color w:val="000000"/>
          <w:sz w:val="24"/>
          <w:szCs w:val="28"/>
          <w:shd w:val="clear" w:color="auto" w:fill="FFFFFF"/>
        </w:rPr>
      </w:pP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Многолетние травы при выращивании на корм высевают сплошным рядовым способом, волоснец ситниковый - широкорядно (70 см). </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При посеве травосмесей злаковые и бобовые компоненты необходимо высевать через ряд. </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b/>
          <w:sz w:val="28"/>
          <w:szCs w:val="28"/>
        </w:rPr>
        <w:t>Способы залужения</w:t>
      </w:r>
      <w:r w:rsidRPr="0014021A">
        <w:rPr>
          <w:rFonts w:ascii="Times New Roman" w:hAnsi="Times New Roman" w:cs="Times New Roman"/>
          <w:sz w:val="28"/>
          <w:szCs w:val="28"/>
        </w:rPr>
        <w:t>. Существует два способа залужения.</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 1. Ускоренное залужение - посев сложных травосмесей многолетних трав в чистом виде с использованием в качестве покровной культуры донника. Этот способ применим на солонцовых комплексах с преобладанием мелких солонцов. </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2. Метод предварительных культур - посев трав под покров, когда для лучшего разложения дернины в первые 2-3 года высевают однолетние кормовые культуры, затем - многолетние травы. На комплексах с преобладанием средних и глубоких солонцов посев предварительных однолетних культур способствует боле быстрой окупаемости затрат на обработку. </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Отрицательное действие покровных посевов смягчается снижением нормы высева и подбором покровных культур с меньшей облиственностью, устойчивых к полеганию, применением черезрядкового способа посева и сокращением периода нахождения трав под покровом.</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В условиях короткого вегетационного периода на Севере Казахстана в качестве покровной культуры высевают однолетние травы на сено или зеленку. Многолетние травы после уборки покровной культуры успевают хорошо отрасти, окрепнуть и подготовиться к зиме.</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lastRenderedPageBreak/>
        <w:t>Лучшие покровные культуры для многолетних трав и донника - просо, суданка, ячмень.</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При своевременной уборке покровной культуры многолетние травы в последующие годы по продуктивности не уступают, или мало уступают беспокровным посевам.</w:t>
      </w:r>
    </w:p>
    <w:p w:rsidR="00D25E4E" w:rsidRPr="0014021A" w:rsidRDefault="00D25E4E" w:rsidP="0014021A">
      <w:pPr>
        <w:spacing w:after="0" w:line="240" w:lineRule="auto"/>
        <w:ind w:firstLine="709"/>
        <w:jc w:val="both"/>
        <w:rPr>
          <w:rFonts w:ascii="Times New Roman" w:hAnsi="Times New Roman" w:cs="Times New Roman"/>
          <w:b/>
          <w:sz w:val="28"/>
          <w:szCs w:val="28"/>
        </w:rPr>
      </w:pPr>
      <w:r w:rsidRPr="0014021A">
        <w:rPr>
          <w:rFonts w:ascii="Times New Roman" w:hAnsi="Times New Roman" w:cs="Times New Roman"/>
          <w:b/>
          <w:sz w:val="28"/>
          <w:szCs w:val="28"/>
        </w:rPr>
        <w:t xml:space="preserve">Продление продуктивного долголетия улучшенных сенокосов и пастбищ. </w:t>
      </w:r>
      <w:r w:rsidRPr="0014021A">
        <w:rPr>
          <w:rFonts w:ascii="Times New Roman" w:hAnsi="Times New Roman" w:cs="Times New Roman"/>
          <w:sz w:val="28"/>
          <w:szCs w:val="28"/>
        </w:rPr>
        <w:t xml:space="preserve">На четвертый - пятый год жизни продуктивность трав на улучшенных   сенокосах резко снижается, что обусловливается ухудшением водно-физических свойств солонцовых почв. </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При организации ухода за улучшенными сенокосами и пастбищами необходимо принимать меры, направленные на продление продуктивного долголетия трав. В условиях </w:t>
      </w:r>
      <w:r w:rsidRPr="0014021A">
        <w:rPr>
          <w:rFonts w:ascii="Times New Roman" w:hAnsi="Times New Roman" w:cs="Times New Roman"/>
          <w:color w:val="000000"/>
          <w:sz w:val="28"/>
          <w:szCs w:val="28"/>
          <w:shd w:val="clear" w:color="auto" w:fill="FFFFFF"/>
        </w:rPr>
        <w:t xml:space="preserve">Северного Казахстана </w:t>
      </w:r>
      <w:r w:rsidRPr="0014021A">
        <w:rPr>
          <w:rFonts w:ascii="Times New Roman" w:hAnsi="Times New Roman" w:cs="Times New Roman"/>
          <w:sz w:val="28"/>
          <w:szCs w:val="28"/>
        </w:rPr>
        <w:t xml:space="preserve">эффективный прием омоложения трав на солонцовых землях обработка солонцов рыхлителем РС-1,5, оборудованным чизельными лапами через 50 см. Оптимальная глубина рыхления 30-35 см. Срок обработки - июль, после уборки трав и выпадения осадков. </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Применение данного приема позволяет повысить продуктивность люцерно-кострецовой травосмеси на 40-50%.</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 Весной следующего года после обработки целесообразно внесение N60P60.</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 Особенно эффективен этот прием на орошаемых лугах и пастбищах.</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 Применение омоложения позволяет продлить продуктивность улучшенного луга с 4-5 до 7-8 лет.</w:t>
      </w:r>
    </w:p>
    <w:p w:rsidR="00D25E4E" w:rsidRPr="0014021A" w:rsidRDefault="00D25E4E" w:rsidP="0014021A">
      <w:pPr>
        <w:spacing w:after="0" w:line="240" w:lineRule="auto"/>
        <w:ind w:firstLine="709"/>
        <w:jc w:val="both"/>
        <w:rPr>
          <w:rFonts w:ascii="Times New Roman" w:hAnsi="Times New Roman" w:cs="Times New Roman"/>
          <w:b/>
          <w:sz w:val="28"/>
          <w:szCs w:val="28"/>
        </w:rPr>
      </w:pPr>
      <w:r w:rsidRPr="0014021A">
        <w:rPr>
          <w:rFonts w:ascii="Times New Roman" w:hAnsi="Times New Roman" w:cs="Times New Roman"/>
          <w:b/>
          <w:sz w:val="28"/>
          <w:szCs w:val="28"/>
        </w:rPr>
        <w:t xml:space="preserve">Организация культурных пастбищ на солонцовых почвах. </w:t>
      </w:r>
      <w:r w:rsidRPr="0014021A">
        <w:rPr>
          <w:rFonts w:ascii="Times New Roman" w:hAnsi="Times New Roman" w:cs="Times New Roman"/>
          <w:sz w:val="28"/>
          <w:szCs w:val="28"/>
        </w:rPr>
        <w:t>Под культурные пастбища отводят участки с преобладанием средних и глубоких солонцов. Количество мелких и корковых солонцов на них не должно превышать 10—15 %. Это вызвано тем, что травостой на солонцах сильно страдает от выпаса скота, особенно в сырую погоду и по росе. Лучшими травосмесями для пастбищного использования в лесостепной зоне являются люцерна + кострец безостый, люцерна + кострец безостый + овсяница луговая (для среднесрочных пастбищ). Долголетним использованием характеризуется травосмесь, состоящая из люцерны с кострецом безостным и житняком гребенчатым.</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В степной зоне в состав травосмеси вводят люцерну, кострец и житняк гребенчатый. Для овец необходимо создавать волоснецовые пастбища.</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Посев проводят широкорядным способом в чистом виде на глубину 70 см. При уходе за посевами необходимо предусмотреть внесение азотно-фосфорных удобрений и междурядную обработку.</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Для организации рационального использования травостоя пастбища делят на загоны. При расчете площади загона учитывают количество корма в загоне, необходимое для использования в течение 3-4 дней.</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Травы и травосмеси на культурных пастбищах в первые 2 года используют на сено и лишь с третьего - на выпас. Весной травы при достижении высоты 12-15 см на всех загонах подтравливают. При основном </w:t>
      </w:r>
      <w:r w:rsidRPr="0014021A">
        <w:rPr>
          <w:rFonts w:ascii="Times New Roman" w:hAnsi="Times New Roman" w:cs="Times New Roman"/>
          <w:sz w:val="28"/>
          <w:szCs w:val="28"/>
        </w:rPr>
        <w:lastRenderedPageBreak/>
        <w:t>стравливании травостоя внутри загона целесообразно организовать порционное стравливание при помощи электроизгороди. Перетравливание пастбищ недопустимо. Заканчивают выпас скота при высоте травостоя не ниже 5 см. К повторному стравливанию приступают при отрастании отавы до 20-25 см. Период отрастания трав до пастбищной спелости составляет в среднем 35-45 дней. Заканчивают пастьбу осенью — за месяц до наступления устойчивых заморозков. Это необходимо для того, чтобы травы окрепли и накопили достаточное количество пластичных веществ к зимовке.</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Для создания оптимальных условий развития трав на солонцах необходимо вносить удобрения. Причем применять их надо дифференцированно с учетом содержания элементов питания в почве, ботанического состава травостоя, условий увлажнения. Высокий эффект в лесостепи дает использование Р120 в год посева, при этом последействие его продолжается в течение трех лет. Бобовые хорошо отзываются на внесение фосфора и калия, злаковые - азота и калия. С третьего - четвертого года жизни трав рекомендуется применение азотных удобрений, так как травостой к этому времени становится бобово-злаковым. Азотные удобрения вносят дробно в дозе N60 рано весной и после первого стравливания. При засушливом лете применение азотных удобрений после стравливания нецелесообразно. После стравливания и внесения удобрений почву боронуют.</w:t>
      </w:r>
    </w:p>
    <w:p w:rsidR="00D25E4E" w:rsidRPr="0014021A" w:rsidRDefault="00D25E4E" w:rsidP="0014021A">
      <w:pPr>
        <w:spacing w:after="0" w:line="240" w:lineRule="auto"/>
        <w:ind w:firstLine="709"/>
        <w:jc w:val="both"/>
        <w:rPr>
          <w:rFonts w:ascii="Times New Roman" w:hAnsi="Times New Roman" w:cs="Times New Roman"/>
          <w:b/>
          <w:sz w:val="28"/>
          <w:szCs w:val="28"/>
        </w:rPr>
      </w:pPr>
      <w:r w:rsidRPr="0014021A">
        <w:rPr>
          <w:rFonts w:ascii="Times New Roman" w:hAnsi="Times New Roman" w:cs="Times New Roman"/>
          <w:b/>
          <w:sz w:val="28"/>
          <w:szCs w:val="28"/>
        </w:rPr>
        <w:t xml:space="preserve">Кормопроизводство на солонцовых пахотных землях. </w:t>
      </w:r>
      <w:r w:rsidRPr="0014021A">
        <w:rPr>
          <w:rFonts w:ascii="Times New Roman" w:hAnsi="Times New Roman" w:cs="Times New Roman"/>
          <w:sz w:val="28"/>
          <w:szCs w:val="28"/>
        </w:rPr>
        <w:t xml:space="preserve">Площадь пахотных земель, в регионе составляет 4,9 млн. га, из них от 10 до 50 % и более занимают солонцовые почвы. Во многих хозяйствах эти земли располагаются вблизи ферм и на них выращивают кормовые культуры. Солонцовые почвы обладают крайне неблагоприятными водно-физическими свойствами. На солонцовых пятнах травостой изреживается, появляется ярусность посевов. Кроме того, солонцовые пятна затрудняют своевременное проведение полевых работ, применение техники. Часто эти почвы вообще не засевают, и здесь начинают произрастать сорняки. Все это вместе взятое резко снижает продуктивность пахотных угодий. Радикальный метод в лесостепной зоне этого региона на солонцах содового типа засоления - химическая мелиорация, которая осуществляется на основе проектно-сметной документации. Порядок расчета норм гипса и проведения работ по химической мелиорации изложен в Рекомендациях по мелиорации и сельскохозяйственному использованию солонцов </w:t>
      </w:r>
      <w:r w:rsidRPr="0014021A">
        <w:rPr>
          <w:rFonts w:ascii="Times New Roman" w:hAnsi="Times New Roman" w:cs="Times New Roman"/>
          <w:color w:val="000000"/>
          <w:sz w:val="28"/>
          <w:szCs w:val="28"/>
          <w:shd w:val="clear" w:color="auto" w:fill="FFFFFF"/>
        </w:rPr>
        <w:t xml:space="preserve">Северного </w:t>
      </w:r>
      <w:r w:rsidRPr="0014021A">
        <w:rPr>
          <w:rFonts w:ascii="Times New Roman" w:hAnsi="Times New Roman" w:cs="Times New Roman"/>
          <w:sz w:val="28"/>
          <w:szCs w:val="28"/>
          <w:shd w:val="clear" w:color="auto" w:fill="FFFFFF"/>
        </w:rPr>
        <w:t xml:space="preserve">Казахстана </w:t>
      </w:r>
      <w:r w:rsidRPr="0014021A">
        <w:rPr>
          <w:rFonts w:ascii="Times New Roman" w:hAnsi="Times New Roman" w:cs="Times New Roman"/>
          <w:sz w:val="28"/>
          <w:szCs w:val="28"/>
        </w:rPr>
        <w:t>(Шортанды, 1994 г.).</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В настоящих рекомендациях приводятся агротехнические приемы, применяемые при возделывании кормовых культур на солонцовых почвах.</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b/>
          <w:sz w:val="28"/>
          <w:szCs w:val="28"/>
        </w:rPr>
        <w:t>Система основной обработки почвы.</w:t>
      </w:r>
      <w:r w:rsidRPr="0014021A">
        <w:rPr>
          <w:rFonts w:ascii="Times New Roman" w:hAnsi="Times New Roman" w:cs="Times New Roman"/>
          <w:sz w:val="28"/>
          <w:szCs w:val="28"/>
        </w:rPr>
        <w:t xml:space="preserve"> Наиболее эффективный прием обработки солонцовых почв в пашне — безотвальное рыхление стойками СибИМЭ. Ее преимущество состоит в том, что осенью нижние слои почвы не иссушаются, а оставшаяся на поверхности стерня (до 70 %) закрепляет на </w:t>
      </w:r>
      <w:r w:rsidRPr="0014021A">
        <w:rPr>
          <w:rFonts w:ascii="Times New Roman" w:hAnsi="Times New Roman" w:cs="Times New Roman"/>
          <w:sz w:val="28"/>
          <w:szCs w:val="28"/>
        </w:rPr>
        <w:lastRenderedPageBreak/>
        <w:t>иоле выпавший снег. В результате тепловой и водный режимы почвы заметно улучшаются по сравнению с отвальной зябью.</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При безотвальной системе обработки в борьбе с сорняками возрастает роль пара, предпосевных обработок и гербицидов в короткоротационных севооборотах.</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Широкое внедрение этой системы обработки на больших площадях </w:t>
      </w:r>
      <w:r w:rsidRPr="0014021A">
        <w:rPr>
          <w:rFonts w:ascii="Times New Roman" w:hAnsi="Times New Roman" w:cs="Times New Roman"/>
          <w:color w:val="000000"/>
          <w:sz w:val="28"/>
          <w:szCs w:val="28"/>
          <w:shd w:val="clear" w:color="auto" w:fill="FFFFFF"/>
        </w:rPr>
        <w:t xml:space="preserve">Северного Казахстана </w:t>
      </w:r>
      <w:r w:rsidRPr="0014021A">
        <w:rPr>
          <w:rFonts w:ascii="Times New Roman" w:hAnsi="Times New Roman" w:cs="Times New Roman"/>
          <w:sz w:val="28"/>
          <w:szCs w:val="28"/>
        </w:rPr>
        <w:t>показала, что в среднем прибавка урожая зерновых и зернофуражных культур по сравнению с обычной отвальной вспашкой составляет 2-3 ц/га, силосных – 15-25%.</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В системе кормовых севооборотов глубина безотвального рыхления должна быть различной: при обработке парового поля и под силосные - 27-30 см, в других полях севооборота - 26 см.</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b/>
          <w:sz w:val="28"/>
          <w:szCs w:val="28"/>
        </w:rPr>
        <w:t>Кормовые севообороты.</w:t>
      </w:r>
      <w:r w:rsidRPr="0014021A">
        <w:rPr>
          <w:rFonts w:ascii="Times New Roman" w:hAnsi="Times New Roman" w:cs="Times New Roman"/>
          <w:sz w:val="28"/>
          <w:szCs w:val="28"/>
        </w:rPr>
        <w:t xml:space="preserve"> На комплексных массивах с участием солонцов свыше 30 %, наряду с безотвальной обработкой, рекомендуют введение севооборотов с обязательным включением донника в качестве парозанимающей культуры.</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На таких землях возможно использование следующих кормовых севооборотов.</w:t>
      </w:r>
    </w:p>
    <w:p w:rsidR="00D25E4E" w:rsidRPr="0014021A" w:rsidRDefault="00D25E4E" w:rsidP="0014021A">
      <w:pPr>
        <w:tabs>
          <w:tab w:val="left" w:pos="1134"/>
        </w:tabs>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I.</w:t>
      </w:r>
      <w:r w:rsidRPr="0014021A">
        <w:rPr>
          <w:rFonts w:ascii="Times New Roman" w:hAnsi="Times New Roman" w:cs="Times New Roman"/>
          <w:sz w:val="28"/>
          <w:szCs w:val="28"/>
        </w:rPr>
        <w:tab/>
        <w:t>1 - пар, занятым донником 2-го года жизни; 2 - зернофуражные; 3 зернофуражные; 4 - суданка или просо 4- донник 1-го года жизни.</w:t>
      </w:r>
    </w:p>
    <w:p w:rsidR="00D25E4E" w:rsidRPr="0014021A" w:rsidRDefault="00D25E4E" w:rsidP="0014021A">
      <w:pPr>
        <w:tabs>
          <w:tab w:val="left" w:pos="1134"/>
        </w:tabs>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II.</w:t>
      </w:r>
      <w:r w:rsidRPr="0014021A">
        <w:rPr>
          <w:rFonts w:ascii="Times New Roman" w:hAnsi="Times New Roman" w:cs="Times New Roman"/>
          <w:sz w:val="28"/>
          <w:szCs w:val="28"/>
        </w:rPr>
        <w:tab/>
        <w:t>1 - пар, занятый донником 2-го года жизни; 2 - зернофуражные; 3 подсолнечник 4 - овес с пелюшкой или горохом; 4 - ячмень 4- донник 1-го года жизни.</w:t>
      </w:r>
    </w:p>
    <w:p w:rsidR="00D25E4E" w:rsidRPr="0014021A" w:rsidRDefault="00D25E4E" w:rsidP="0014021A">
      <w:pPr>
        <w:tabs>
          <w:tab w:val="left" w:pos="1134"/>
        </w:tabs>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III.</w:t>
      </w:r>
      <w:r w:rsidRPr="0014021A">
        <w:rPr>
          <w:rFonts w:ascii="Times New Roman" w:hAnsi="Times New Roman" w:cs="Times New Roman"/>
          <w:sz w:val="28"/>
          <w:szCs w:val="28"/>
        </w:rPr>
        <w:tab/>
        <w:t xml:space="preserve">1 - пар, занятый донником 2-го </w:t>
      </w:r>
      <w:r w:rsidR="0014021A">
        <w:rPr>
          <w:rFonts w:ascii="Times New Roman" w:hAnsi="Times New Roman" w:cs="Times New Roman"/>
          <w:sz w:val="28"/>
          <w:szCs w:val="28"/>
        </w:rPr>
        <w:t xml:space="preserve">года жизни; 2 - зернофуражные; </w:t>
      </w:r>
      <w:r w:rsidRPr="0014021A">
        <w:rPr>
          <w:rFonts w:ascii="Times New Roman" w:hAnsi="Times New Roman" w:cs="Times New Roman"/>
          <w:sz w:val="28"/>
          <w:szCs w:val="28"/>
        </w:rPr>
        <w:t xml:space="preserve"> подсолнечник 4- овес с пелюшкой или горохом; 4 - зернофуражные; 5 просо или суданка 4- донник 1-го года жизни.</w:t>
      </w:r>
    </w:p>
    <w:p w:rsidR="00D25E4E" w:rsidRPr="0014021A" w:rsidRDefault="00D25E4E" w:rsidP="0014021A">
      <w:pPr>
        <w:tabs>
          <w:tab w:val="left" w:pos="1134"/>
        </w:tabs>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IV. 1 - пар, занятый донником 2-го года жизни; 2 - суданка или просо 4- донннк 1-го года жизни; 5 - донник 2-го года жизни; 6 - зернофуражные; 7 - ячмень 4- донник 1-го года жизни.</w:t>
      </w:r>
    </w:p>
    <w:p w:rsidR="00D25E4E" w:rsidRPr="0014021A" w:rsidRDefault="00D25E4E"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Вблизи ферм, при условии внесения больших доз органических удобрений, на комплексах с содержанием солонцов не более 30 % возможен двухпольный севооборот: 1 - силосные 4 - овес с горохом; 2 - зернофуражные культуры. На комплексах с содержанием солонцов свыше 50 % целесообразно введение лугопастбищных севооборотов.</w:t>
      </w:r>
    </w:p>
    <w:p w:rsidR="00F34F25" w:rsidRPr="0014021A" w:rsidRDefault="00F34F25" w:rsidP="0014021A">
      <w:pPr>
        <w:spacing w:after="0" w:line="240" w:lineRule="auto"/>
        <w:ind w:firstLine="709"/>
        <w:jc w:val="both"/>
        <w:rPr>
          <w:rFonts w:ascii="Times New Roman" w:hAnsi="Times New Roman" w:cs="Times New Roman"/>
          <w:sz w:val="28"/>
          <w:szCs w:val="28"/>
        </w:rPr>
      </w:pPr>
    </w:p>
    <w:p w:rsidR="00BE5E48" w:rsidRPr="0014021A" w:rsidRDefault="00BE5E48" w:rsidP="0014021A">
      <w:pPr>
        <w:spacing w:after="0" w:line="240" w:lineRule="auto"/>
        <w:ind w:firstLine="709"/>
        <w:jc w:val="both"/>
        <w:rPr>
          <w:rFonts w:ascii="Times New Roman" w:hAnsi="Times New Roman" w:cs="Times New Roman"/>
          <w:b/>
          <w:sz w:val="28"/>
          <w:szCs w:val="28"/>
        </w:rPr>
      </w:pPr>
      <w:r w:rsidRPr="0014021A">
        <w:rPr>
          <w:rFonts w:ascii="Times New Roman" w:hAnsi="Times New Roman" w:cs="Times New Roman"/>
          <w:b/>
          <w:sz w:val="28"/>
          <w:szCs w:val="28"/>
          <w:lang w:val="kk-KZ"/>
        </w:rPr>
        <w:t>4</w:t>
      </w:r>
      <w:r w:rsidRPr="0014021A">
        <w:rPr>
          <w:rFonts w:ascii="Times New Roman" w:hAnsi="Times New Roman" w:cs="Times New Roman"/>
          <w:b/>
          <w:sz w:val="28"/>
          <w:szCs w:val="28"/>
        </w:rPr>
        <w:t>. ИСПОЛЬЗОВАНИЕ МАЛОПРОДУКТИВНЫХ ПОЧВ ДЛЯ СОЗДАНИЯ ПАСТБИЩ НА СЕВЕРЕ КАЗАХСТАНА</w:t>
      </w:r>
    </w:p>
    <w:p w:rsidR="00BE5E48" w:rsidRPr="0014021A" w:rsidRDefault="00BE5E48" w:rsidP="0014021A">
      <w:pPr>
        <w:spacing w:after="0" w:line="240" w:lineRule="auto"/>
        <w:ind w:firstLine="709"/>
        <w:jc w:val="both"/>
        <w:rPr>
          <w:rFonts w:ascii="Times New Roman" w:hAnsi="Times New Roman" w:cs="Times New Roman"/>
          <w:b/>
          <w:sz w:val="28"/>
          <w:szCs w:val="28"/>
        </w:rPr>
      </w:pPr>
    </w:p>
    <w:p w:rsidR="00BE5E48" w:rsidRPr="0014021A" w:rsidRDefault="00BE5E48"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 xml:space="preserve">В условиях Северного Казахстана производство пастбищных кормов должно быть организовано за счет использования низкопродуктивных засоленных, солонцеватых почв и солонцов, непригодных для возделывания зерновых культур. В первую очередь под пастбища необходимо отводить земли с низким потенциалом продуктивности (непахотнопригодные, ранее распаханные, с выходом почвообразующих пород наружу, сильно </w:t>
      </w:r>
      <w:r w:rsidRPr="0014021A">
        <w:rPr>
          <w:rFonts w:ascii="Times New Roman" w:hAnsi="Times New Roman" w:cs="Times New Roman"/>
          <w:sz w:val="28"/>
          <w:szCs w:val="28"/>
        </w:rPr>
        <w:lastRenderedPageBreak/>
        <w:t>каменистые), на которых экономически невыгодно выращивание сенокосных культур.</w:t>
      </w:r>
    </w:p>
    <w:p w:rsidR="00BE5E48" w:rsidRPr="0014021A" w:rsidRDefault="00BE5E48"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Одним из основных моментов при создании пастбищ является обеспечение непрерывного производства зеленых кормов в течение летнего сезона.</w:t>
      </w:r>
    </w:p>
    <w:p w:rsidR="00BE5E48" w:rsidRPr="0014021A" w:rsidRDefault="00BE5E48" w:rsidP="0014021A">
      <w:pPr>
        <w:spacing w:after="0" w:line="240" w:lineRule="auto"/>
        <w:ind w:firstLine="709"/>
        <w:jc w:val="both"/>
        <w:rPr>
          <w:rFonts w:ascii="Times New Roman" w:hAnsi="Times New Roman" w:cs="Times New Roman"/>
          <w:sz w:val="28"/>
          <w:szCs w:val="28"/>
        </w:rPr>
      </w:pPr>
      <w:r w:rsidRPr="0014021A">
        <w:rPr>
          <w:rFonts w:ascii="Times New Roman" w:hAnsi="Times New Roman" w:cs="Times New Roman"/>
          <w:sz w:val="28"/>
          <w:szCs w:val="28"/>
        </w:rPr>
        <w:t>Изучение пастбищных конвейеров с различным набором культур показало, что на солонцеватых комплексах в зоне черноземных и темнокаштановых почв для практического внедрения может быть рекомендован простой и надежный пастбищный конвейер, состоящий из волоснеца (ломкоколосника) ситникового, житняка ширококолосого и овса</w:t>
      </w:r>
      <w:r w:rsidR="00E4352F">
        <w:rPr>
          <w:rFonts w:ascii="Times New Roman" w:hAnsi="Times New Roman" w:cs="Times New Roman"/>
          <w:sz w:val="28"/>
          <w:szCs w:val="28"/>
        </w:rPr>
        <w:t xml:space="preserve"> летних сроков посева (таблица 6</w:t>
      </w:r>
      <w:r w:rsidRPr="0014021A">
        <w:rPr>
          <w:rFonts w:ascii="Times New Roman" w:hAnsi="Times New Roman" w:cs="Times New Roman"/>
          <w:sz w:val="28"/>
          <w:szCs w:val="28"/>
        </w:rPr>
        <w:t>).</w:t>
      </w:r>
    </w:p>
    <w:p w:rsidR="00BE5E48" w:rsidRPr="0014021A" w:rsidRDefault="00BE5E48" w:rsidP="0014021A">
      <w:pPr>
        <w:spacing w:after="0" w:line="240" w:lineRule="auto"/>
        <w:ind w:firstLine="709"/>
        <w:jc w:val="both"/>
        <w:rPr>
          <w:rFonts w:ascii="Times New Roman" w:hAnsi="Times New Roman" w:cs="Times New Roman"/>
          <w:sz w:val="28"/>
          <w:szCs w:val="28"/>
        </w:rPr>
      </w:pPr>
    </w:p>
    <w:p w:rsidR="00BE5E48" w:rsidRPr="0014021A" w:rsidRDefault="00E4352F" w:rsidP="001402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6</w:t>
      </w:r>
      <w:r w:rsidR="0014021A">
        <w:rPr>
          <w:rFonts w:ascii="Times New Roman" w:hAnsi="Times New Roman" w:cs="Times New Roman"/>
          <w:sz w:val="28"/>
          <w:szCs w:val="28"/>
        </w:rPr>
        <w:t xml:space="preserve"> - </w:t>
      </w:r>
      <w:r w:rsidR="00BE5E48" w:rsidRPr="0014021A">
        <w:rPr>
          <w:rFonts w:ascii="Times New Roman" w:hAnsi="Times New Roman" w:cs="Times New Roman"/>
          <w:sz w:val="28"/>
          <w:szCs w:val="28"/>
        </w:rPr>
        <w:t>Схема зеленого пастбищного конвейера</w:t>
      </w:r>
    </w:p>
    <w:p w:rsidR="00BE5E48" w:rsidRPr="00D4078C" w:rsidRDefault="00BE5E48" w:rsidP="00BE5E48">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4"/>
        <w:gridCol w:w="3226"/>
      </w:tblGrid>
      <w:tr w:rsidR="00BE5E48" w:rsidRPr="0014021A" w:rsidTr="00A10C0D">
        <w:tc>
          <w:tcPr>
            <w:tcW w:w="6345" w:type="dxa"/>
            <w:shd w:val="clear" w:color="auto" w:fill="auto"/>
          </w:tcPr>
          <w:p w:rsidR="00BE5E48" w:rsidRPr="0014021A" w:rsidRDefault="00BE5E48" w:rsidP="00A10C0D">
            <w:pPr>
              <w:spacing w:after="0" w:line="240" w:lineRule="auto"/>
              <w:jc w:val="center"/>
              <w:rPr>
                <w:rFonts w:ascii="Times New Roman" w:hAnsi="Times New Roman" w:cs="Times New Roman"/>
                <w:sz w:val="24"/>
                <w:szCs w:val="24"/>
              </w:rPr>
            </w:pPr>
            <w:r w:rsidRPr="0014021A">
              <w:rPr>
                <w:rFonts w:ascii="Times New Roman" w:hAnsi="Times New Roman" w:cs="Times New Roman"/>
                <w:sz w:val="24"/>
                <w:szCs w:val="24"/>
              </w:rPr>
              <w:t>Культура, цикл использования</w:t>
            </w:r>
          </w:p>
        </w:tc>
        <w:tc>
          <w:tcPr>
            <w:tcW w:w="3226" w:type="dxa"/>
            <w:shd w:val="clear" w:color="auto" w:fill="auto"/>
          </w:tcPr>
          <w:p w:rsidR="00BE5E48" w:rsidRPr="0014021A" w:rsidRDefault="00BE5E48" w:rsidP="00A10C0D">
            <w:pPr>
              <w:spacing w:after="0" w:line="240" w:lineRule="auto"/>
              <w:jc w:val="center"/>
              <w:rPr>
                <w:rFonts w:ascii="Times New Roman" w:hAnsi="Times New Roman" w:cs="Times New Roman"/>
                <w:sz w:val="24"/>
                <w:szCs w:val="24"/>
              </w:rPr>
            </w:pPr>
            <w:r w:rsidRPr="0014021A">
              <w:rPr>
                <w:rFonts w:ascii="Times New Roman" w:hAnsi="Times New Roman" w:cs="Times New Roman"/>
                <w:sz w:val="24"/>
                <w:szCs w:val="24"/>
              </w:rPr>
              <w:t xml:space="preserve">Период </w:t>
            </w:r>
          </w:p>
          <w:p w:rsidR="00BE5E48" w:rsidRPr="0014021A" w:rsidRDefault="00BE5E48" w:rsidP="00A10C0D">
            <w:pPr>
              <w:spacing w:after="0" w:line="240" w:lineRule="auto"/>
              <w:jc w:val="center"/>
              <w:rPr>
                <w:rFonts w:ascii="Times New Roman" w:hAnsi="Times New Roman" w:cs="Times New Roman"/>
                <w:sz w:val="24"/>
                <w:szCs w:val="24"/>
              </w:rPr>
            </w:pPr>
            <w:r w:rsidRPr="0014021A">
              <w:rPr>
                <w:rFonts w:ascii="Times New Roman" w:hAnsi="Times New Roman" w:cs="Times New Roman"/>
                <w:sz w:val="24"/>
                <w:szCs w:val="24"/>
              </w:rPr>
              <w:t>стравливания</w:t>
            </w:r>
          </w:p>
        </w:tc>
      </w:tr>
      <w:tr w:rsidR="00BE5E48" w:rsidRPr="0014021A" w:rsidTr="00A10C0D">
        <w:tc>
          <w:tcPr>
            <w:tcW w:w="6345" w:type="dxa"/>
            <w:shd w:val="clear" w:color="auto" w:fill="auto"/>
          </w:tcPr>
          <w:p w:rsidR="00BE5E48" w:rsidRPr="0014021A" w:rsidRDefault="00BE5E48" w:rsidP="00A10C0D">
            <w:pPr>
              <w:spacing w:after="0" w:line="240" w:lineRule="auto"/>
              <w:jc w:val="both"/>
              <w:rPr>
                <w:rFonts w:ascii="Times New Roman" w:hAnsi="Times New Roman" w:cs="Times New Roman"/>
                <w:sz w:val="24"/>
                <w:szCs w:val="24"/>
              </w:rPr>
            </w:pPr>
            <w:r w:rsidRPr="0014021A">
              <w:rPr>
                <w:rFonts w:ascii="Times New Roman" w:hAnsi="Times New Roman" w:cs="Times New Roman"/>
                <w:sz w:val="24"/>
                <w:szCs w:val="24"/>
              </w:rPr>
              <w:t>Волоснец, 1-е стравливание</w:t>
            </w:r>
          </w:p>
        </w:tc>
        <w:tc>
          <w:tcPr>
            <w:tcW w:w="3226" w:type="dxa"/>
            <w:shd w:val="clear" w:color="auto" w:fill="auto"/>
          </w:tcPr>
          <w:p w:rsidR="00BE5E48" w:rsidRPr="0014021A" w:rsidRDefault="00BE5E48" w:rsidP="00A10C0D">
            <w:pPr>
              <w:spacing w:after="0" w:line="240" w:lineRule="auto"/>
              <w:jc w:val="center"/>
              <w:rPr>
                <w:rFonts w:ascii="Times New Roman" w:hAnsi="Times New Roman" w:cs="Times New Roman"/>
                <w:sz w:val="24"/>
                <w:szCs w:val="24"/>
              </w:rPr>
            </w:pPr>
            <w:r w:rsidRPr="0014021A">
              <w:rPr>
                <w:rFonts w:ascii="Times New Roman" w:hAnsi="Times New Roman" w:cs="Times New Roman"/>
                <w:sz w:val="24"/>
                <w:szCs w:val="24"/>
              </w:rPr>
              <w:t>1-25 мая</w:t>
            </w:r>
          </w:p>
        </w:tc>
      </w:tr>
      <w:tr w:rsidR="00BE5E48" w:rsidRPr="0014021A" w:rsidTr="00A10C0D">
        <w:tc>
          <w:tcPr>
            <w:tcW w:w="6345" w:type="dxa"/>
            <w:shd w:val="clear" w:color="auto" w:fill="auto"/>
          </w:tcPr>
          <w:p w:rsidR="00BE5E48" w:rsidRPr="0014021A" w:rsidRDefault="00BE5E48" w:rsidP="00A10C0D">
            <w:pPr>
              <w:spacing w:after="0" w:line="240" w:lineRule="auto"/>
              <w:jc w:val="both"/>
              <w:rPr>
                <w:rFonts w:ascii="Times New Roman" w:hAnsi="Times New Roman" w:cs="Times New Roman"/>
                <w:sz w:val="24"/>
                <w:szCs w:val="24"/>
              </w:rPr>
            </w:pPr>
            <w:r w:rsidRPr="0014021A">
              <w:rPr>
                <w:rFonts w:ascii="Times New Roman" w:hAnsi="Times New Roman" w:cs="Times New Roman"/>
                <w:sz w:val="24"/>
                <w:szCs w:val="24"/>
              </w:rPr>
              <w:t>Житняк, 1-е стравливание</w:t>
            </w:r>
          </w:p>
        </w:tc>
        <w:tc>
          <w:tcPr>
            <w:tcW w:w="3226" w:type="dxa"/>
            <w:shd w:val="clear" w:color="auto" w:fill="auto"/>
          </w:tcPr>
          <w:p w:rsidR="00BE5E48" w:rsidRPr="0014021A" w:rsidRDefault="00BE5E48" w:rsidP="00A10C0D">
            <w:pPr>
              <w:spacing w:after="0" w:line="240" w:lineRule="auto"/>
              <w:jc w:val="center"/>
              <w:rPr>
                <w:rFonts w:ascii="Times New Roman" w:hAnsi="Times New Roman" w:cs="Times New Roman"/>
                <w:sz w:val="24"/>
                <w:szCs w:val="24"/>
              </w:rPr>
            </w:pPr>
            <w:r w:rsidRPr="0014021A">
              <w:rPr>
                <w:rFonts w:ascii="Times New Roman" w:hAnsi="Times New Roman" w:cs="Times New Roman"/>
                <w:sz w:val="24"/>
                <w:szCs w:val="24"/>
              </w:rPr>
              <w:t>26 мая-30 июня</w:t>
            </w:r>
          </w:p>
        </w:tc>
      </w:tr>
      <w:tr w:rsidR="00BE5E48" w:rsidRPr="0014021A" w:rsidTr="00A10C0D">
        <w:tc>
          <w:tcPr>
            <w:tcW w:w="6345" w:type="dxa"/>
            <w:shd w:val="clear" w:color="auto" w:fill="auto"/>
          </w:tcPr>
          <w:p w:rsidR="00BE5E48" w:rsidRPr="0014021A" w:rsidRDefault="00BE5E48" w:rsidP="00A10C0D">
            <w:pPr>
              <w:spacing w:after="0" w:line="240" w:lineRule="auto"/>
              <w:jc w:val="both"/>
              <w:rPr>
                <w:rFonts w:ascii="Times New Roman" w:hAnsi="Times New Roman" w:cs="Times New Roman"/>
                <w:sz w:val="24"/>
                <w:szCs w:val="24"/>
              </w:rPr>
            </w:pPr>
            <w:r w:rsidRPr="0014021A">
              <w:rPr>
                <w:rFonts w:ascii="Times New Roman" w:hAnsi="Times New Roman" w:cs="Times New Roman"/>
                <w:sz w:val="24"/>
                <w:szCs w:val="24"/>
              </w:rPr>
              <w:t>Волоснец, 2-е стравливание</w:t>
            </w:r>
          </w:p>
        </w:tc>
        <w:tc>
          <w:tcPr>
            <w:tcW w:w="3226" w:type="dxa"/>
            <w:shd w:val="clear" w:color="auto" w:fill="auto"/>
          </w:tcPr>
          <w:p w:rsidR="00BE5E48" w:rsidRPr="0014021A" w:rsidRDefault="00BE5E48" w:rsidP="00A10C0D">
            <w:pPr>
              <w:spacing w:after="0" w:line="240" w:lineRule="auto"/>
              <w:jc w:val="center"/>
              <w:rPr>
                <w:rFonts w:ascii="Times New Roman" w:hAnsi="Times New Roman" w:cs="Times New Roman"/>
                <w:sz w:val="24"/>
                <w:szCs w:val="24"/>
              </w:rPr>
            </w:pPr>
            <w:r w:rsidRPr="0014021A">
              <w:rPr>
                <w:rFonts w:ascii="Times New Roman" w:hAnsi="Times New Roman" w:cs="Times New Roman"/>
                <w:sz w:val="24"/>
                <w:szCs w:val="24"/>
              </w:rPr>
              <w:t>1-25 июля</w:t>
            </w:r>
          </w:p>
        </w:tc>
      </w:tr>
      <w:tr w:rsidR="00BE5E48" w:rsidRPr="0014021A" w:rsidTr="00A10C0D">
        <w:tc>
          <w:tcPr>
            <w:tcW w:w="6345" w:type="dxa"/>
            <w:shd w:val="clear" w:color="auto" w:fill="auto"/>
          </w:tcPr>
          <w:p w:rsidR="00BE5E48" w:rsidRPr="0014021A" w:rsidRDefault="00BE5E48" w:rsidP="00A10C0D">
            <w:pPr>
              <w:spacing w:after="0" w:line="240" w:lineRule="auto"/>
              <w:jc w:val="both"/>
              <w:rPr>
                <w:rFonts w:ascii="Times New Roman" w:hAnsi="Times New Roman" w:cs="Times New Roman"/>
                <w:sz w:val="24"/>
                <w:szCs w:val="24"/>
              </w:rPr>
            </w:pPr>
            <w:r w:rsidRPr="0014021A">
              <w:rPr>
                <w:rFonts w:ascii="Times New Roman" w:hAnsi="Times New Roman" w:cs="Times New Roman"/>
                <w:sz w:val="24"/>
                <w:szCs w:val="24"/>
              </w:rPr>
              <w:t>Овес посева 15-20 июня и 5-10 июля</w:t>
            </w:r>
          </w:p>
        </w:tc>
        <w:tc>
          <w:tcPr>
            <w:tcW w:w="3226" w:type="dxa"/>
            <w:shd w:val="clear" w:color="auto" w:fill="auto"/>
          </w:tcPr>
          <w:p w:rsidR="00BE5E48" w:rsidRPr="0014021A" w:rsidRDefault="00BE5E48" w:rsidP="00A10C0D">
            <w:pPr>
              <w:spacing w:after="0" w:line="240" w:lineRule="auto"/>
              <w:jc w:val="center"/>
              <w:rPr>
                <w:rFonts w:ascii="Times New Roman" w:hAnsi="Times New Roman" w:cs="Times New Roman"/>
                <w:sz w:val="24"/>
                <w:szCs w:val="24"/>
              </w:rPr>
            </w:pPr>
            <w:r w:rsidRPr="0014021A">
              <w:rPr>
                <w:rFonts w:ascii="Times New Roman" w:hAnsi="Times New Roman" w:cs="Times New Roman"/>
                <w:sz w:val="24"/>
                <w:szCs w:val="24"/>
              </w:rPr>
              <w:t>26 июля-30 сентября</w:t>
            </w:r>
          </w:p>
        </w:tc>
      </w:tr>
      <w:tr w:rsidR="00BE5E48" w:rsidRPr="0014021A" w:rsidTr="00A10C0D">
        <w:tc>
          <w:tcPr>
            <w:tcW w:w="6345" w:type="dxa"/>
            <w:shd w:val="clear" w:color="auto" w:fill="auto"/>
          </w:tcPr>
          <w:p w:rsidR="00BE5E48" w:rsidRPr="0014021A" w:rsidRDefault="00BE5E48" w:rsidP="00A10C0D">
            <w:pPr>
              <w:spacing w:after="0" w:line="240" w:lineRule="auto"/>
              <w:jc w:val="both"/>
              <w:rPr>
                <w:rFonts w:ascii="Times New Roman" w:hAnsi="Times New Roman" w:cs="Times New Roman"/>
                <w:sz w:val="24"/>
                <w:szCs w:val="24"/>
              </w:rPr>
            </w:pPr>
            <w:r w:rsidRPr="0014021A">
              <w:rPr>
                <w:rFonts w:ascii="Times New Roman" w:hAnsi="Times New Roman" w:cs="Times New Roman"/>
                <w:sz w:val="24"/>
                <w:szCs w:val="24"/>
              </w:rPr>
              <w:t>Волоснец, 3-е стравливание</w:t>
            </w:r>
          </w:p>
        </w:tc>
        <w:tc>
          <w:tcPr>
            <w:tcW w:w="3226" w:type="dxa"/>
            <w:shd w:val="clear" w:color="auto" w:fill="auto"/>
          </w:tcPr>
          <w:p w:rsidR="00BE5E48" w:rsidRPr="0014021A" w:rsidRDefault="00BE5E48" w:rsidP="00A10C0D">
            <w:pPr>
              <w:spacing w:after="0" w:line="240" w:lineRule="auto"/>
              <w:jc w:val="center"/>
              <w:rPr>
                <w:rFonts w:ascii="Times New Roman" w:hAnsi="Times New Roman" w:cs="Times New Roman"/>
                <w:sz w:val="24"/>
                <w:szCs w:val="24"/>
              </w:rPr>
            </w:pPr>
            <w:r w:rsidRPr="0014021A">
              <w:rPr>
                <w:rFonts w:ascii="Times New Roman" w:hAnsi="Times New Roman" w:cs="Times New Roman"/>
                <w:sz w:val="24"/>
                <w:szCs w:val="24"/>
              </w:rPr>
              <w:t>1-15 октября</w:t>
            </w:r>
          </w:p>
        </w:tc>
      </w:tr>
      <w:tr w:rsidR="00BE5E48" w:rsidRPr="0014021A" w:rsidTr="00A10C0D">
        <w:tc>
          <w:tcPr>
            <w:tcW w:w="6345" w:type="dxa"/>
            <w:shd w:val="clear" w:color="auto" w:fill="auto"/>
          </w:tcPr>
          <w:p w:rsidR="00BE5E48" w:rsidRPr="0014021A" w:rsidRDefault="00BE5E48" w:rsidP="00A10C0D">
            <w:pPr>
              <w:spacing w:after="0" w:line="240" w:lineRule="auto"/>
              <w:jc w:val="both"/>
              <w:rPr>
                <w:rFonts w:ascii="Times New Roman" w:hAnsi="Times New Roman" w:cs="Times New Roman"/>
                <w:sz w:val="24"/>
                <w:szCs w:val="24"/>
              </w:rPr>
            </w:pPr>
            <w:r w:rsidRPr="0014021A">
              <w:rPr>
                <w:rFonts w:ascii="Times New Roman" w:hAnsi="Times New Roman" w:cs="Times New Roman"/>
                <w:sz w:val="24"/>
                <w:szCs w:val="24"/>
              </w:rPr>
              <w:t>Житняк, 2-е стравливание</w:t>
            </w:r>
          </w:p>
        </w:tc>
        <w:tc>
          <w:tcPr>
            <w:tcW w:w="3226" w:type="dxa"/>
            <w:shd w:val="clear" w:color="auto" w:fill="auto"/>
          </w:tcPr>
          <w:p w:rsidR="00BE5E48" w:rsidRPr="0014021A" w:rsidRDefault="00BE5E48" w:rsidP="00A10C0D">
            <w:pPr>
              <w:spacing w:after="0" w:line="240" w:lineRule="auto"/>
              <w:jc w:val="center"/>
              <w:rPr>
                <w:rFonts w:ascii="Times New Roman" w:hAnsi="Times New Roman" w:cs="Times New Roman"/>
                <w:sz w:val="24"/>
                <w:szCs w:val="24"/>
              </w:rPr>
            </w:pPr>
            <w:r w:rsidRPr="0014021A">
              <w:rPr>
                <w:rFonts w:ascii="Times New Roman" w:hAnsi="Times New Roman" w:cs="Times New Roman"/>
                <w:sz w:val="24"/>
                <w:szCs w:val="24"/>
              </w:rPr>
              <w:t>1-15 октября</w:t>
            </w:r>
          </w:p>
        </w:tc>
      </w:tr>
    </w:tbl>
    <w:p w:rsidR="00BE5E48" w:rsidRPr="00D4078C" w:rsidRDefault="00BE5E48" w:rsidP="00BE5E48">
      <w:pPr>
        <w:spacing w:after="0" w:line="240" w:lineRule="auto"/>
        <w:jc w:val="center"/>
        <w:rPr>
          <w:rFonts w:ascii="Times New Roman" w:hAnsi="Times New Roman"/>
          <w:sz w:val="24"/>
          <w:szCs w:val="24"/>
        </w:rPr>
      </w:pP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Включение в конвейер большого набора культур не обеспечивает увеличение продуктивности, а только усложняет его и делает менее надежным.</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На 100 голов крупного рогатого скота с суточной потребностью 10 кг сухой массы с учетом страхфонда требуется 115-125 га. В структуре конвейера по площади волоснец составляет 32%, житняк 22%, овес 46%.</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Освоение территории под пастбища приводится последовательно. Санчала создается пастбище из волоснеца, в связи с более длительным периодом от посева до его стравливания, затем житняковое и на третий год овсяное. При такой схеме ежегодно из пользования выбывает третья часть земли, а через три года создается сеяное пастбище с полным набором культур.</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При остром дефиците пастбищного корма освоение начинается с посевов овса, который сразу засевают на 75% отводимой под конвейер площади, затем осенью проводят подзимний посев волоснеца (32% от всей площади). На следующий год на оставшейся площади летом вновь сеют овес. Участок, осваиваемый под житняк, также летом засевают овсом, а под зиму сеют житняк. Выпас на волоснеца начинают с осени второго или весны третьего года жизни, на житняка можно начинать пасти скот со второго года жизни.</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Волоснецовые и житняковые пастбища разбивают на крупные загоны, рассчитанные на пребывание в них скота в течение 7-10 дней. На овсяных пастбищах целесообразно выделять одно-двух дневные порции корма.</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lastRenderedPageBreak/>
        <w:t>Наиболее интенсивно в системе конвейера стравливается волоснец (три раза за сезон). Для поддержания высокой продуктивности и долголетия необходимо чередование последовательности стравливания загонов по годам.</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Агротехника кормовых культур в системе пастбищ принятая для зоны. Волоснец и житняк высевают под зиму или рано весной ленточным способом.</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При использовании под пастбища малопродуктивных склоновых земель с низким уровнем влагообеспеченности (мелкосопочники) предпочтение следует отдавать подзимнему сроку посева, что гарантирует получение удовлетворительных всходов как на возвышенных участках, так и пониженных.</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Особого внимания требует выбор участка и подготовка почвы для летнего посева овса. На эти цели необходимо отводить земли коренного улучшения, лугово-степные солонцы, поля, с небольшим удельным весом солонцовых пятен.</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С весны, по мере появления сорняков, проводятся мелкие обработки с целью сохранения влаги в почве. Для этого лучше применять сеялки СЗС-2,1 или КПЭ-3,8 с боронками, при использовании последних поле должно быть обязательно прикатано катками ЗКК-6А. норма высева овса 2 млн. всхожих семян на 1 га.</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Перед залужением многолетними травами вносят фосфорные удобрения в дозе 60-80 кг/га. Начиная со 2-го года жизни ежегодно проводят подкормку азотом в дозе 30-45 кг/га, а с 5-6 года жизни трав дозу азота увеличивают до 60 кг. д.в. на 1 га. Вносить азотные удобрения более целесообразно поздней осенью.</w:t>
      </w:r>
    </w:p>
    <w:p w:rsidR="00BE5E48" w:rsidRPr="00C516EA" w:rsidRDefault="00BE5E48" w:rsidP="00C516EA">
      <w:pPr>
        <w:spacing w:after="0" w:line="240" w:lineRule="auto"/>
        <w:ind w:firstLine="709"/>
        <w:jc w:val="both"/>
        <w:rPr>
          <w:rFonts w:ascii="Times New Roman" w:hAnsi="Times New Roman" w:cs="Times New Roman"/>
          <w:sz w:val="28"/>
          <w:szCs w:val="28"/>
        </w:rPr>
      </w:pPr>
      <w:r w:rsidRPr="00C516EA">
        <w:rPr>
          <w:rFonts w:ascii="Times New Roman" w:hAnsi="Times New Roman" w:cs="Times New Roman"/>
          <w:sz w:val="28"/>
          <w:szCs w:val="28"/>
        </w:rPr>
        <w:t>Для улучшения водно-физических свойств почвы и повышения продуктивности волоснецовых и житняковых пастбищ необходимо щелевание почвы орудием ЩН-5-40 на глубину 25-30 см с 3-го – 4-го года их пользования. Однако данный прием следует проводить на почвах с мощностью горизонта (А+В) не менее 30-35 см. на каменистых почвах, где щелевание проводить нельзя, режимом стравливания регулируют полноту использования травостоев, при этом необходимо добиваться сохранения значительного количества генеративных побегов, что будет способствовать хорошему снегозадержанию.</w:t>
      </w:r>
    </w:p>
    <w:p w:rsidR="00BE5E48" w:rsidRPr="00D4078C" w:rsidRDefault="00BE5E48" w:rsidP="00BE5E48">
      <w:pPr>
        <w:shd w:val="clear" w:color="auto" w:fill="FFFFFF"/>
        <w:spacing w:line="360" w:lineRule="auto"/>
        <w:jc w:val="both"/>
        <w:rPr>
          <w:rFonts w:ascii="Times New Roman" w:hAnsi="Times New Roman" w:cs="Times New Roman"/>
          <w:sz w:val="28"/>
          <w:szCs w:val="28"/>
        </w:rPr>
      </w:pPr>
    </w:p>
    <w:p w:rsidR="00F114AD" w:rsidRPr="00CC76CB" w:rsidRDefault="00F114AD" w:rsidP="00CC76CB">
      <w:pPr>
        <w:pStyle w:val="af4"/>
        <w:numPr>
          <w:ilvl w:val="0"/>
          <w:numId w:val="7"/>
        </w:numPr>
        <w:tabs>
          <w:tab w:val="left" w:pos="1134"/>
        </w:tabs>
        <w:spacing w:after="0" w:line="240" w:lineRule="auto"/>
        <w:ind w:left="0" w:firstLine="709"/>
        <w:jc w:val="both"/>
        <w:rPr>
          <w:rFonts w:ascii="Times New Roman" w:hAnsi="Times New Roman" w:cs="Times New Roman"/>
          <w:b/>
          <w:bCs/>
          <w:sz w:val="28"/>
          <w:szCs w:val="28"/>
        </w:rPr>
      </w:pPr>
      <w:r w:rsidRPr="00CC76CB">
        <w:rPr>
          <w:rFonts w:ascii="Times New Roman" w:hAnsi="Times New Roman" w:cs="Times New Roman"/>
          <w:b/>
          <w:bCs/>
          <w:sz w:val="28"/>
          <w:szCs w:val="28"/>
        </w:rPr>
        <w:t>СОЗДАНИЕ ВЫСОКОПРОДУКТИВНЫХ ПАСТБИЩНЫХ УГОДИЙ В ПРЕДГОРНОЙ ЗОНЕ КАЗАХСТАНА И ИХ РАЦИОНАЛЬНОЕ ИСПОЛЬЗОВАНИЕ</w:t>
      </w:r>
    </w:p>
    <w:p w:rsidR="00F114AD" w:rsidRPr="00CC76CB" w:rsidRDefault="00F114AD" w:rsidP="00CC76CB">
      <w:pPr>
        <w:spacing w:after="0" w:line="240" w:lineRule="auto"/>
        <w:ind w:firstLine="709"/>
        <w:jc w:val="both"/>
        <w:rPr>
          <w:rFonts w:ascii="Times New Roman" w:hAnsi="Times New Roman" w:cs="Times New Roman"/>
          <w:sz w:val="28"/>
          <w:szCs w:val="28"/>
          <w:highlight w:val="yellow"/>
        </w:rPr>
      </w:pPr>
    </w:p>
    <w:p w:rsidR="00F114AD" w:rsidRPr="00CC76CB" w:rsidRDefault="00F114AD" w:rsidP="00CC76CB">
      <w:pPr>
        <w:pStyle w:val="a3"/>
        <w:spacing w:before="0" w:beforeAutospacing="0" w:after="0" w:afterAutospacing="0"/>
        <w:ind w:firstLine="709"/>
        <w:jc w:val="both"/>
        <w:rPr>
          <w:color w:val="000000" w:themeColor="text1"/>
          <w:sz w:val="28"/>
          <w:szCs w:val="28"/>
          <w:shd w:val="clear" w:color="auto" w:fill="FFFFFF"/>
        </w:rPr>
      </w:pPr>
      <w:r w:rsidRPr="00CC76CB">
        <w:rPr>
          <w:color w:val="000000" w:themeColor="text1"/>
          <w:sz w:val="28"/>
          <w:szCs w:val="28"/>
          <w:shd w:val="clear" w:color="auto" w:fill="FFFFFF"/>
        </w:rPr>
        <w:t xml:space="preserve">Для создания сеянных сенокосов и  пастбищ  в зависимости от зоны в основном возделывают </w:t>
      </w:r>
      <w:r w:rsidRPr="00CC76CB">
        <w:rPr>
          <w:b/>
          <w:color w:val="000000" w:themeColor="text1"/>
          <w:sz w:val="28"/>
          <w:szCs w:val="28"/>
          <w:shd w:val="clear" w:color="auto" w:fill="FFFFFF"/>
        </w:rPr>
        <w:t>многолетние травы из семейства злаковых, бобовых и маревых</w:t>
      </w:r>
      <w:r w:rsidRPr="00CC76CB">
        <w:rPr>
          <w:color w:val="000000" w:themeColor="text1"/>
          <w:sz w:val="28"/>
          <w:szCs w:val="28"/>
          <w:shd w:val="clear" w:color="auto" w:fill="FFFFFF"/>
        </w:rPr>
        <w:t xml:space="preserve">: житняк ширококолосый и узкоколосый, ломкоколосник </w:t>
      </w:r>
      <w:r w:rsidRPr="00CC76CB">
        <w:rPr>
          <w:color w:val="000000" w:themeColor="text1"/>
          <w:sz w:val="28"/>
          <w:szCs w:val="28"/>
          <w:shd w:val="clear" w:color="auto" w:fill="FFFFFF"/>
        </w:rPr>
        <w:lastRenderedPageBreak/>
        <w:t xml:space="preserve">ситниковый, кострец безостый, тимофеевка луговой, люцерна, эспарцет, донник, </w:t>
      </w:r>
      <w:r w:rsidRPr="00CC76CB">
        <w:rPr>
          <w:color w:val="000000" w:themeColor="text1"/>
          <w:sz w:val="28"/>
          <w:szCs w:val="28"/>
        </w:rPr>
        <w:t xml:space="preserve">изень, кейреук, камфоросма, терескен </w:t>
      </w:r>
      <w:r w:rsidRPr="00CC76CB">
        <w:rPr>
          <w:color w:val="000000" w:themeColor="text1"/>
          <w:sz w:val="28"/>
          <w:szCs w:val="28"/>
          <w:shd w:val="clear" w:color="auto" w:fill="FFFFFF"/>
        </w:rPr>
        <w:t xml:space="preserve">высеваемые в чистом виде и травосмеси. </w:t>
      </w:r>
    </w:p>
    <w:p w:rsidR="00F114AD" w:rsidRPr="00CC76CB" w:rsidRDefault="00F114AD" w:rsidP="00CC76CB">
      <w:pPr>
        <w:pStyle w:val="a3"/>
        <w:spacing w:before="0" w:beforeAutospacing="0" w:after="0" w:afterAutospacing="0"/>
        <w:ind w:firstLine="709"/>
        <w:jc w:val="both"/>
        <w:rPr>
          <w:color w:val="000000" w:themeColor="text1"/>
          <w:sz w:val="28"/>
          <w:szCs w:val="28"/>
          <w:shd w:val="clear" w:color="auto" w:fill="FFFFFF"/>
        </w:rPr>
      </w:pPr>
      <w:r w:rsidRPr="00CC76CB">
        <w:rPr>
          <w:b/>
          <w:color w:val="000000" w:themeColor="text1"/>
          <w:sz w:val="28"/>
          <w:szCs w:val="28"/>
          <w:shd w:val="clear" w:color="auto" w:fill="FFFFFF"/>
        </w:rPr>
        <w:t>Поверхностное улучшение природных сенокосов и пастбищ</w:t>
      </w:r>
      <w:r w:rsidRPr="00CC76CB">
        <w:rPr>
          <w:color w:val="000000" w:themeColor="text1"/>
          <w:sz w:val="28"/>
          <w:szCs w:val="28"/>
          <w:shd w:val="clear" w:color="auto" w:fill="FFFFFF"/>
        </w:rPr>
        <w:t xml:space="preserve"> включает следующие основные виды работ: культурнотехнические мероприятия (уборка камней, уничтожение кочек, кустарника), регулирование водно-воздушного режима почвы, борьбу с сорняками, внесение удобрений, подсев трав.</w:t>
      </w:r>
    </w:p>
    <w:p w:rsidR="00F114AD" w:rsidRPr="00CC76CB" w:rsidRDefault="00F114AD" w:rsidP="00CC76CB">
      <w:pPr>
        <w:pStyle w:val="a3"/>
        <w:spacing w:before="0" w:beforeAutospacing="0" w:after="0" w:afterAutospacing="0"/>
        <w:ind w:firstLine="709"/>
        <w:jc w:val="both"/>
        <w:rPr>
          <w:color w:val="000000" w:themeColor="text1"/>
          <w:sz w:val="28"/>
          <w:szCs w:val="28"/>
          <w:shd w:val="clear" w:color="auto" w:fill="FFFFFF"/>
        </w:rPr>
      </w:pPr>
      <w:r w:rsidRPr="00CC76CB">
        <w:rPr>
          <w:b/>
          <w:color w:val="000000" w:themeColor="text1"/>
          <w:sz w:val="28"/>
          <w:szCs w:val="28"/>
          <w:shd w:val="clear" w:color="auto" w:fill="FFFFFF"/>
        </w:rPr>
        <w:t>Коренное улучшение природных кормовых угодий</w:t>
      </w:r>
      <w:r w:rsidRPr="00CC76CB">
        <w:rPr>
          <w:color w:val="000000" w:themeColor="text1"/>
          <w:sz w:val="28"/>
          <w:szCs w:val="28"/>
          <w:shd w:val="clear" w:color="auto" w:fill="FFFFFF"/>
        </w:rPr>
        <w:t xml:space="preserve"> проводят, в первую очередь, на участках, где приемы поверхностного улучшения малоэффективны – на угодьях с сильно изреженными и засоренными травостоями, сильно сбитых, закустаренных или закочкаренных сенокосах и пастбищах. </w:t>
      </w:r>
    </w:p>
    <w:p w:rsidR="00F114AD" w:rsidRPr="00CC76CB" w:rsidRDefault="00F114AD" w:rsidP="00CC76CB">
      <w:pPr>
        <w:pStyle w:val="a3"/>
        <w:spacing w:before="0" w:beforeAutospacing="0" w:after="0" w:afterAutospacing="0"/>
        <w:ind w:firstLine="709"/>
        <w:jc w:val="both"/>
        <w:rPr>
          <w:b/>
          <w:bCs/>
          <w:color w:val="000000" w:themeColor="text1"/>
          <w:sz w:val="28"/>
          <w:szCs w:val="28"/>
          <w:shd w:val="clear" w:color="auto" w:fill="FFFFFF"/>
        </w:rPr>
      </w:pPr>
      <w:r w:rsidRPr="00CC76CB">
        <w:rPr>
          <w:b/>
          <w:bCs/>
          <w:color w:val="000000" w:themeColor="text1"/>
          <w:sz w:val="28"/>
          <w:szCs w:val="28"/>
          <w:shd w:val="clear" w:color="auto" w:fill="FFFFFF"/>
        </w:rPr>
        <w:t xml:space="preserve">Приемы обработки почвы. </w:t>
      </w:r>
      <w:r w:rsidRPr="00CC76CB">
        <w:rPr>
          <w:color w:val="000000" w:themeColor="text1"/>
          <w:sz w:val="28"/>
          <w:szCs w:val="28"/>
          <w:shd w:val="clear" w:color="auto" w:fill="FFFFFF"/>
        </w:rPr>
        <w:t xml:space="preserve">Участки с маломощной дерниной обрабатывают плугами, а с мощной дерниной – предварительно дискуют или фрезеруют. При отсутствии в почве камней можно проводить безотвальную обработку плоскорезными орудиями. Пласт разделывают тяжелыми дисковыми боронами, фрезой и обязательно прикатывают. </w:t>
      </w:r>
    </w:p>
    <w:p w:rsidR="00F114AD" w:rsidRPr="00CC76CB" w:rsidRDefault="00F114AD" w:rsidP="00CC76CB">
      <w:pPr>
        <w:pStyle w:val="a3"/>
        <w:spacing w:before="0" w:beforeAutospacing="0" w:after="0" w:afterAutospacing="0"/>
        <w:ind w:firstLine="709"/>
        <w:jc w:val="both"/>
        <w:rPr>
          <w:color w:val="000000" w:themeColor="text1"/>
          <w:sz w:val="28"/>
          <w:szCs w:val="28"/>
          <w:shd w:val="clear" w:color="auto" w:fill="FFFFFF"/>
        </w:rPr>
      </w:pPr>
      <w:r w:rsidRPr="00CC76CB">
        <w:rPr>
          <w:color w:val="000000" w:themeColor="text1"/>
          <w:sz w:val="28"/>
          <w:szCs w:val="28"/>
          <w:shd w:val="clear" w:color="auto" w:fill="FFFFFF"/>
        </w:rPr>
        <w:t xml:space="preserve">Глубину вспашки устанавливают в соответствии с мощностью пахотного (гумусового) горизонта, обычно 20-22 см, фрезерования – 12-15см, дискования – 10-12см. </w:t>
      </w:r>
    </w:p>
    <w:p w:rsidR="00F114AD" w:rsidRPr="00CC76CB" w:rsidRDefault="00F114AD" w:rsidP="00CC76CB">
      <w:pPr>
        <w:pStyle w:val="a3"/>
        <w:spacing w:before="0" w:beforeAutospacing="0" w:after="0" w:afterAutospacing="0"/>
        <w:ind w:firstLine="709"/>
        <w:jc w:val="both"/>
        <w:rPr>
          <w:b/>
          <w:bCs/>
          <w:color w:val="000000" w:themeColor="text1"/>
          <w:sz w:val="28"/>
          <w:szCs w:val="28"/>
          <w:shd w:val="clear" w:color="auto" w:fill="FFFFFF"/>
        </w:rPr>
      </w:pPr>
      <w:r w:rsidRPr="00CC76CB">
        <w:rPr>
          <w:b/>
          <w:bCs/>
          <w:color w:val="000000" w:themeColor="text1"/>
          <w:sz w:val="28"/>
          <w:szCs w:val="28"/>
          <w:shd w:val="clear" w:color="auto" w:fill="FFFFFF"/>
        </w:rPr>
        <w:t xml:space="preserve">Способы и сроки посева многолетних трав. </w:t>
      </w:r>
      <w:r w:rsidRPr="00CC76CB">
        <w:rPr>
          <w:color w:val="000000" w:themeColor="text1"/>
          <w:sz w:val="28"/>
          <w:szCs w:val="28"/>
          <w:shd w:val="clear" w:color="auto" w:fill="FFFFFF"/>
        </w:rPr>
        <w:t xml:space="preserve">Оптимальные сроки сева многолетних трав в большинстве районов – ранневесенний. В условиях достаточного увлажнения почвы во второй половине лета из-за выпадающих осадков возможен летний, а при очень сухой осени в засушливых районах подзимние сроки посева. </w:t>
      </w:r>
    </w:p>
    <w:p w:rsidR="00F114AD" w:rsidRPr="00CC76CB" w:rsidRDefault="00F114AD" w:rsidP="00CC76CB">
      <w:pPr>
        <w:pStyle w:val="a3"/>
        <w:spacing w:before="0" w:beforeAutospacing="0" w:after="0" w:afterAutospacing="0"/>
        <w:ind w:firstLine="709"/>
        <w:jc w:val="both"/>
        <w:rPr>
          <w:color w:val="000000" w:themeColor="text1"/>
          <w:sz w:val="28"/>
          <w:szCs w:val="28"/>
          <w:shd w:val="clear" w:color="auto" w:fill="FFFFFF"/>
        </w:rPr>
      </w:pPr>
      <w:r w:rsidRPr="00CC76CB">
        <w:rPr>
          <w:color w:val="000000" w:themeColor="text1"/>
          <w:sz w:val="28"/>
          <w:szCs w:val="28"/>
          <w:shd w:val="clear" w:color="auto" w:fill="FFFFFF"/>
        </w:rPr>
        <w:t xml:space="preserve">Глубину заделки семян трав устанавливают, исходя из их величины, механического состава почвы, влажности ее в период сева. Более крупные семена заделывают на глубину 2-4 см, мелкие – на 1-2см. На влажных почвах тяжелого механического состава глубина заделки семян меньше, чем на сухих и легких почвах. До и после посева трав почву необходимо прикатывать. </w:t>
      </w:r>
    </w:p>
    <w:p w:rsidR="00F114AD" w:rsidRPr="00CC76CB" w:rsidRDefault="00F114AD" w:rsidP="00CC76CB">
      <w:pPr>
        <w:pStyle w:val="a3"/>
        <w:spacing w:before="0" w:beforeAutospacing="0" w:after="0" w:afterAutospacing="0"/>
        <w:ind w:firstLine="709"/>
        <w:jc w:val="both"/>
        <w:rPr>
          <w:b/>
          <w:bCs/>
          <w:color w:val="000000" w:themeColor="text1"/>
          <w:sz w:val="28"/>
          <w:szCs w:val="28"/>
          <w:shd w:val="clear" w:color="auto" w:fill="FFFFFF"/>
        </w:rPr>
      </w:pPr>
      <w:r w:rsidRPr="00CC76CB">
        <w:rPr>
          <w:b/>
          <w:bCs/>
          <w:color w:val="000000" w:themeColor="text1"/>
          <w:sz w:val="28"/>
          <w:szCs w:val="28"/>
          <w:shd w:val="clear" w:color="auto" w:fill="FFFFFF"/>
        </w:rPr>
        <w:t xml:space="preserve">Рациональное использование сенокосов. </w:t>
      </w:r>
      <w:r w:rsidRPr="00CC76CB">
        <w:rPr>
          <w:color w:val="000000" w:themeColor="text1"/>
          <w:sz w:val="28"/>
          <w:szCs w:val="28"/>
          <w:shd w:val="clear" w:color="auto" w:fill="FFFFFF"/>
        </w:rPr>
        <w:t>Одно из основных условий правильного использования сенокосов, определяющее продуктивное долголетие и высокое качество корма, - оптимальные сроки уборки и высота скашивания травостоя. В большинстве горных районов, характеризующихся неблагоприятными почвенно-климатическими условиями, коротким вегетационным периодом, естественные и сеянные сенокосы без орошения дают один полноценный укос (иногда и отаву).</w:t>
      </w:r>
    </w:p>
    <w:p w:rsidR="00F114AD" w:rsidRPr="00CC76CB" w:rsidRDefault="00F114AD" w:rsidP="00CC76CB">
      <w:pPr>
        <w:pStyle w:val="a3"/>
        <w:spacing w:before="0" w:beforeAutospacing="0" w:after="0" w:afterAutospacing="0"/>
        <w:ind w:firstLine="709"/>
        <w:jc w:val="both"/>
        <w:rPr>
          <w:color w:val="000000" w:themeColor="text1"/>
          <w:sz w:val="28"/>
          <w:szCs w:val="28"/>
          <w:shd w:val="clear" w:color="auto" w:fill="FFFFFF"/>
        </w:rPr>
      </w:pPr>
      <w:r w:rsidRPr="00CC76CB">
        <w:rPr>
          <w:color w:val="000000" w:themeColor="text1"/>
          <w:sz w:val="28"/>
          <w:szCs w:val="28"/>
          <w:shd w:val="clear" w:color="auto" w:fill="FFFFFF"/>
        </w:rPr>
        <w:t xml:space="preserve">Наиболее верный критерий, определяющий время проведения укосов, - фаза развития основных растений, при которой обеспечивается максимальный сбор питательных веществ (кормовых единиц) с единицы площади. Самый высокий сбор питательных веществ будет в период, когда урожайность травостоя велика, а питательность корма снижена </w:t>
      </w:r>
      <w:r w:rsidRPr="00CC76CB">
        <w:rPr>
          <w:color w:val="000000" w:themeColor="text1"/>
          <w:sz w:val="28"/>
          <w:szCs w:val="28"/>
          <w:shd w:val="clear" w:color="auto" w:fill="FFFFFF"/>
        </w:rPr>
        <w:lastRenderedPageBreak/>
        <w:t xml:space="preserve">незначительно, что обычно совпадает с фазой начала цветения злаков и бутонизации разнотравья. </w:t>
      </w:r>
    </w:p>
    <w:p w:rsidR="00F114AD" w:rsidRPr="00CC76CB" w:rsidRDefault="00F114AD" w:rsidP="00CC76CB">
      <w:pPr>
        <w:pStyle w:val="a3"/>
        <w:spacing w:before="0" w:beforeAutospacing="0" w:after="0" w:afterAutospacing="0"/>
        <w:ind w:firstLine="709"/>
        <w:jc w:val="both"/>
        <w:rPr>
          <w:b/>
          <w:bCs/>
          <w:sz w:val="28"/>
          <w:szCs w:val="28"/>
        </w:rPr>
      </w:pPr>
      <w:bookmarkStart w:id="1" w:name="_Hlk48825612"/>
      <w:r w:rsidRPr="00CC76CB">
        <w:rPr>
          <w:b/>
          <w:bCs/>
          <w:sz w:val="28"/>
          <w:szCs w:val="28"/>
        </w:rPr>
        <w:t xml:space="preserve">Сезонность пастбищ (календарный план выпаса). </w:t>
      </w:r>
      <w:r w:rsidRPr="00CC76CB">
        <w:rPr>
          <w:rFonts w:eastAsia="+mn-ea"/>
          <w:kern w:val="24"/>
          <w:sz w:val="28"/>
          <w:szCs w:val="28"/>
        </w:rPr>
        <w:t xml:space="preserve"> Все пастбища в Казахстане сезонные. В зависимости от видового состава они могут использоваться только весной (например, эфемеровые); ранним летом (мелко дернови</w:t>
      </w:r>
      <w:r w:rsidRPr="00CC76CB">
        <w:rPr>
          <w:rFonts w:eastAsia="+mn-ea"/>
          <w:kern w:val="24"/>
          <w:sz w:val="28"/>
          <w:szCs w:val="28"/>
          <w:lang w:val="kk-KZ"/>
        </w:rPr>
        <w:t>нн</w:t>
      </w:r>
      <w:r w:rsidRPr="00CC76CB">
        <w:rPr>
          <w:rFonts w:eastAsia="+mn-ea"/>
          <w:kern w:val="24"/>
          <w:sz w:val="28"/>
          <w:szCs w:val="28"/>
        </w:rPr>
        <w:t xml:space="preserve">о-злаковые); весной и осенью (эфемерово-полынные); летом (горные); осенью и зимой (полынно - солянковые). Неиспользование травостоя в нужный (оптимальный) сезон влечет потерю от 40-70% кормовых единиц и 60-80% белка. Каждый сезон используется различным сроком требования животных на пастбище. </w:t>
      </w:r>
    </w:p>
    <w:p w:rsidR="0049337B" w:rsidRDefault="0049337B" w:rsidP="00CC76CB">
      <w:pPr>
        <w:pStyle w:val="a3"/>
        <w:spacing w:before="0" w:beforeAutospacing="0" w:after="0" w:afterAutospacing="0"/>
        <w:ind w:firstLine="709"/>
        <w:jc w:val="both"/>
        <w:rPr>
          <w:rFonts w:eastAsia="+mn-ea"/>
          <w:kern w:val="24"/>
          <w:sz w:val="28"/>
          <w:szCs w:val="28"/>
        </w:rPr>
      </w:pPr>
    </w:p>
    <w:p w:rsidR="00F114AD" w:rsidRDefault="00E4352F" w:rsidP="00CC76CB">
      <w:pPr>
        <w:pStyle w:val="a3"/>
        <w:spacing w:before="0" w:beforeAutospacing="0" w:after="0" w:afterAutospacing="0"/>
        <w:ind w:firstLine="709"/>
        <w:jc w:val="both"/>
        <w:rPr>
          <w:rFonts w:eastAsia="+mn-ea"/>
          <w:kern w:val="24"/>
          <w:sz w:val="28"/>
          <w:szCs w:val="28"/>
        </w:rPr>
      </w:pPr>
      <w:r>
        <w:rPr>
          <w:rFonts w:eastAsia="+mn-ea"/>
          <w:kern w:val="24"/>
          <w:sz w:val="28"/>
          <w:szCs w:val="28"/>
        </w:rPr>
        <w:t>Таблица 7</w:t>
      </w:r>
      <w:r w:rsidR="0049337B">
        <w:rPr>
          <w:rFonts w:eastAsia="+mn-ea"/>
          <w:kern w:val="24"/>
          <w:sz w:val="28"/>
          <w:szCs w:val="28"/>
        </w:rPr>
        <w:t xml:space="preserve"> - </w:t>
      </w:r>
      <w:r w:rsidR="00F114AD" w:rsidRPr="00CC76CB">
        <w:rPr>
          <w:rFonts w:eastAsia="+mn-ea"/>
          <w:kern w:val="24"/>
          <w:sz w:val="28"/>
          <w:szCs w:val="28"/>
        </w:rPr>
        <w:t>Средняя продолжительность пастбищного периода по сезонам года</w:t>
      </w:r>
    </w:p>
    <w:p w:rsidR="0049337B" w:rsidRPr="00CC76CB" w:rsidRDefault="0049337B" w:rsidP="00CC76CB">
      <w:pPr>
        <w:pStyle w:val="a3"/>
        <w:spacing w:before="0" w:beforeAutospacing="0" w:after="0" w:afterAutospacing="0"/>
        <w:ind w:firstLine="709"/>
        <w:jc w:val="both"/>
        <w:rPr>
          <w:rFonts w:eastAsia="+mn-ea"/>
          <w:kern w:val="24"/>
          <w:sz w:val="28"/>
          <w:szCs w:val="28"/>
        </w:rPr>
      </w:pPr>
    </w:p>
    <w:tbl>
      <w:tblPr>
        <w:tblStyle w:val="a5"/>
        <w:tblW w:w="4998" w:type="pct"/>
        <w:tblLook w:val="04A0" w:firstRow="1" w:lastRow="0" w:firstColumn="1" w:lastColumn="0" w:noHBand="0" w:noVBand="1"/>
      </w:tblPr>
      <w:tblGrid>
        <w:gridCol w:w="1862"/>
        <w:gridCol w:w="1733"/>
        <w:gridCol w:w="1657"/>
        <w:gridCol w:w="1200"/>
        <w:gridCol w:w="1467"/>
        <w:gridCol w:w="1647"/>
      </w:tblGrid>
      <w:tr w:rsidR="00F114AD" w:rsidRPr="0049337B" w:rsidTr="00A10C0D">
        <w:trPr>
          <w:trHeight w:val="304"/>
        </w:trPr>
        <w:tc>
          <w:tcPr>
            <w:tcW w:w="973" w:type="pct"/>
            <w:vMerge w:val="restart"/>
            <w:vAlign w:val="center"/>
          </w:tcPr>
          <w:p w:rsidR="00F114AD" w:rsidRPr="0049337B" w:rsidRDefault="00F114AD" w:rsidP="00A10C0D">
            <w:pPr>
              <w:pStyle w:val="a3"/>
              <w:spacing w:before="0" w:beforeAutospacing="0" w:after="0" w:afterAutospacing="0"/>
              <w:jc w:val="center"/>
              <w:rPr>
                <w:rFonts w:eastAsia="+mn-ea"/>
                <w:kern w:val="24"/>
              </w:rPr>
            </w:pPr>
            <w:r w:rsidRPr="0049337B">
              <w:rPr>
                <w:rFonts w:eastAsia="+mn-ea"/>
                <w:kern w:val="24"/>
              </w:rPr>
              <w:t>Регионы</w:t>
            </w:r>
          </w:p>
        </w:tc>
        <w:tc>
          <w:tcPr>
            <w:tcW w:w="906" w:type="pct"/>
            <w:vMerge w:val="restart"/>
            <w:vAlign w:val="center"/>
          </w:tcPr>
          <w:p w:rsidR="00F114AD" w:rsidRPr="0049337B" w:rsidRDefault="00F114AD" w:rsidP="00A10C0D">
            <w:pPr>
              <w:pStyle w:val="a3"/>
              <w:spacing w:before="0" w:beforeAutospacing="0" w:after="0" w:afterAutospacing="0"/>
              <w:jc w:val="center"/>
              <w:rPr>
                <w:rFonts w:eastAsia="+mn-ea"/>
                <w:kern w:val="24"/>
              </w:rPr>
            </w:pPr>
            <w:r w:rsidRPr="0049337B">
              <w:rPr>
                <w:rFonts w:eastAsia="+mn-ea"/>
                <w:kern w:val="24"/>
              </w:rPr>
              <w:t>Весенний с 10</w:t>
            </w:r>
            <w:r w:rsidRPr="0049337B">
              <w:rPr>
                <w:rFonts w:eastAsia="+mn-ea"/>
                <w:kern w:val="24"/>
                <w:lang w:val="en-US"/>
              </w:rPr>
              <w:t>*</w:t>
            </w:r>
            <w:r w:rsidRPr="0049337B">
              <w:rPr>
                <w:rFonts w:eastAsia="+mn-ea"/>
                <w:kern w:val="24"/>
              </w:rPr>
              <w:t>С</w:t>
            </w:r>
          </w:p>
        </w:tc>
        <w:tc>
          <w:tcPr>
            <w:tcW w:w="866" w:type="pct"/>
            <w:vMerge w:val="restart"/>
            <w:vAlign w:val="center"/>
          </w:tcPr>
          <w:p w:rsidR="00F114AD" w:rsidRPr="0049337B" w:rsidRDefault="00F114AD" w:rsidP="00A10C0D">
            <w:pPr>
              <w:pStyle w:val="a3"/>
              <w:spacing w:before="0" w:beforeAutospacing="0" w:after="0" w:afterAutospacing="0"/>
              <w:jc w:val="center"/>
              <w:rPr>
                <w:rFonts w:eastAsia="+mn-ea"/>
                <w:kern w:val="24"/>
              </w:rPr>
            </w:pPr>
            <w:r w:rsidRPr="0049337B">
              <w:rPr>
                <w:rFonts w:eastAsia="+mn-ea"/>
                <w:kern w:val="24"/>
              </w:rPr>
              <w:t>Летний выше 25*С</w:t>
            </w:r>
          </w:p>
        </w:tc>
        <w:tc>
          <w:tcPr>
            <w:tcW w:w="627" w:type="pct"/>
            <w:vMerge w:val="restart"/>
            <w:vAlign w:val="center"/>
          </w:tcPr>
          <w:p w:rsidR="00F114AD" w:rsidRPr="0049337B" w:rsidRDefault="00F114AD" w:rsidP="00A10C0D">
            <w:pPr>
              <w:pStyle w:val="a3"/>
              <w:spacing w:before="0" w:beforeAutospacing="0" w:after="0" w:afterAutospacing="0"/>
              <w:jc w:val="center"/>
              <w:rPr>
                <w:rFonts w:eastAsia="+mn-ea"/>
                <w:kern w:val="24"/>
              </w:rPr>
            </w:pPr>
            <w:r w:rsidRPr="0049337B">
              <w:rPr>
                <w:rFonts w:eastAsia="+mn-ea"/>
                <w:kern w:val="24"/>
              </w:rPr>
              <w:t>Осенний ниже 10*</w:t>
            </w:r>
          </w:p>
        </w:tc>
        <w:tc>
          <w:tcPr>
            <w:tcW w:w="1628" w:type="pct"/>
            <w:gridSpan w:val="2"/>
            <w:vAlign w:val="center"/>
          </w:tcPr>
          <w:p w:rsidR="00F114AD" w:rsidRPr="0049337B" w:rsidRDefault="00F114AD" w:rsidP="00A10C0D">
            <w:pPr>
              <w:spacing w:after="0" w:line="240" w:lineRule="auto"/>
              <w:jc w:val="center"/>
              <w:rPr>
                <w:rFonts w:ascii="Times New Roman" w:eastAsia="+mn-ea" w:hAnsi="Times New Roman" w:cs="Times New Roman"/>
                <w:kern w:val="24"/>
                <w:sz w:val="24"/>
                <w:szCs w:val="24"/>
              </w:rPr>
            </w:pPr>
            <w:r w:rsidRPr="0049337B">
              <w:rPr>
                <w:rFonts w:ascii="Times New Roman" w:eastAsia="+mn-ea" w:hAnsi="Times New Roman" w:cs="Times New Roman"/>
                <w:kern w:val="24"/>
                <w:sz w:val="24"/>
                <w:szCs w:val="24"/>
              </w:rPr>
              <w:t>Зимний от 0*С и ниже</w:t>
            </w:r>
          </w:p>
        </w:tc>
      </w:tr>
      <w:tr w:rsidR="00F114AD" w:rsidRPr="0049337B" w:rsidTr="00A10C0D">
        <w:trPr>
          <w:trHeight w:val="64"/>
        </w:trPr>
        <w:tc>
          <w:tcPr>
            <w:tcW w:w="973" w:type="pct"/>
            <w:vMerge/>
            <w:vAlign w:val="center"/>
          </w:tcPr>
          <w:p w:rsidR="00F114AD" w:rsidRPr="0049337B" w:rsidRDefault="00F114AD" w:rsidP="00A10C0D">
            <w:pPr>
              <w:pStyle w:val="a3"/>
              <w:spacing w:before="0" w:beforeAutospacing="0" w:after="0" w:afterAutospacing="0"/>
              <w:jc w:val="center"/>
              <w:rPr>
                <w:rFonts w:eastAsia="+mn-ea"/>
                <w:kern w:val="24"/>
              </w:rPr>
            </w:pPr>
          </w:p>
        </w:tc>
        <w:tc>
          <w:tcPr>
            <w:tcW w:w="906" w:type="pct"/>
            <w:vMerge/>
            <w:vAlign w:val="center"/>
          </w:tcPr>
          <w:p w:rsidR="00F114AD" w:rsidRPr="0049337B" w:rsidRDefault="00F114AD" w:rsidP="00A10C0D">
            <w:pPr>
              <w:pStyle w:val="a3"/>
              <w:spacing w:before="0" w:beforeAutospacing="0" w:after="0" w:afterAutospacing="0"/>
              <w:jc w:val="center"/>
              <w:rPr>
                <w:rFonts w:eastAsia="+mn-ea"/>
                <w:kern w:val="24"/>
              </w:rPr>
            </w:pPr>
          </w:p>
        </w:tc>
        <w:tc>
          <w:tcPr>
            <w:tcW w:w="866" w:type="pct"/>
            <w:vMerge/>
            <w:vAlign w:val="center"/>
          </w:tcPr>
          <w:p w:rsidR="00F114AD" w:rsidRPr="0049337B" w:rsidRDefault="00F114AD" w:rsidP="00A10C0D">
            <w:pPr>
              <w:pStyle w:val="a3"/>
              <w:spacing w:before="0" w:beforeAutospacing="0" w:after="0" w:afterAutospacing="0"/>
              <w:jc w:val="center"/>
              <w:rPr>
                <w:rFonts w:eastAsia="+mn-ea"/>
                <w:kern w:val="24"/>
              </w:rPr>
            </w:pPr>
          </w:p>
        </w:tc>
        <w:tc>
          <w:tcPr>
            <w:tcW w:w="627" w:type="pct"/>
            <w:vMerge/>
            <w:vAlign w:val="center"/>
          </w:tcPr>
          <w:p w:rsidR="00F114AD" w:rsidRPr="0049337B" w:rsidRDefault="00F114AD" w:rsidP="00A10C0D">
            <w:pPr>
              <w:pStyle w:val="a3"/>
              <w:spacing w:before="0" w:beforeAutospacing="0" w:after="0" w:afterAutospacing="0"/>
              <w:jc w:val="center"/>
              <w:rPr>
                <w:rFonts w:eastAsia="+mn-ea"/>
                <w:kern w:val="24"/>
              </w:rPr>
            </w:pPr>
          </w:p>
        </w:tc>
        <w:tc>
          <w:tcPr>
            <w:tcW w:w="767" w:type="pct"/>
            <w:vAlign w:val="center"/>
          </w:tcPr>
          <w:p w:rsidR="00F114AD" w:rsidRPr="0049337B" w:rsidRDefault="00F114AD" w:rsidP="00A10C0D">
            <w:pPr>
              <w:spacing w:after="0" w:line="240" w:lineRule="auto"/>
              <w:jc w:val="center"/>
              <w:rPr>
                <w:rFonts w:ascii="Times New Roman" w:eastAsia="+mn-ea" w:hAnsi="Times New Roman" w:cs="Times New Roman"/>
                <w:kern w:val="24"/>
                <w:sz w:val="24"/>
                <w:szCs w:val="24"/>
              </w:rPr>
            </w:pPr>
            <w:r w:rsidRPr="0049337B">
              <w:rPr>
                <w:rFonts w:ascii="Times New Roman" w:eastAsia="+mn-ea" w:hAnsi="Times New Roman" w:cs="Times New Roman"/>
                <w:kern w:val="24"/>
                <w:sz w:val="24"/>
                <w:szCs w:val="24"/>
              </w:rPr>
              <w:t>выпасные дни</w:t>
            </w:r>
          </w:p>
        </w:tc>
        <w:tc>
          <w:tcPr>
            <w:tcW w:w="861" w:type="pct"/>
            <w:vAlign w:val="center"/>
          </w:tcPr>
          <w:p w:rsidR="00F114AD" w:rsidRPr="0049337B" w:rsidRDefault="00F114AD" w:rsidP="00A10C0D">
            <w:pPr>
              <w:spacing w:after="0" w:line="240" w:lineRule="auto"/>
              <w:jc w:val="center"/>
              <w:rPr>
                <w:rFonts w:ascii="Times New Roman" w:eastAsia="+mn-ea" w:hAnsi="Times New Roman" w:cs="Times New Roman"/>
                <w:kern w:val="24"/>
                <w:sz w:val="24"/>
                <w:szCs w:val="24"/>
              </w:rPr>
            </w:pPr>
            <w:r w:rsidRPr="0049337B">
              <w:rPr>
                <w:rFonts w:ascii="Times New Roman" w:eastAsia="+mn-ea" w:hAnsi="Times New Roman" w:cs="Times New Roman"/>
                <w:kern w:val="24"/>
                <w:sz w:val="24"/>
                <w:szCs w:val="24"/>
              </w:rPr>
              <w:t>невыпасные дни</w:t>
            </w:r>
          </w:p>
        </w:tc>
      </w:tr>
      <w:tr w:rsidR="00F114AD" w:rsidRPr="0049337B" w:rsidTr="00A10C0D">
        <w:trPr>
          <w:trHeight w:val="617"/>
        </w:trPr>
        <w:tc>
          <w:tcPr>
            <w:tcW w:w="973" w:type="pct"/>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Южный и Юго- Восточный</w:t>
            </w:r>
          </w:p>
        </w:tc>
        <w:tc>
          <w:tcPr>
            <w:tcW w:w="906" w:type="pct"/>
            <w:vAlign w:val="center"/>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30-50</w:t>
            </w:r>
          </w:p>
        </w:tc>
        <w:tc>
          <w:tcPr>
            <w:tcW w:w="866" w:type="pct"/>
            <w:vAlign w:val="center"/>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150-190</w:t>
            </w:r>
          </w:p>
        </w:tc>
        <w:tc>
          <w:tcPr>
            <w:tcW w:w="627" w:type="pct"/>
            <w:vAlign w:val="center"/>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35-60</w:t>
            </w:r>
          </w:p>
        </w:tc>
        <w:tc>
          <w:tcPr>
            <w:tcW w:w="767" w:type="pct"/>
            <w:vAlign w:val="center"/>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110-120</w:t>
            </w:r>
          </w:p>
        </w:tc>
        <w:tc>
          <w:tcPr>
            <w:tcW w:w="861" w:type="pct"/>
            <w:vAlign w:val="center"/>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10-30</w:t>
            </w:r>
          </w:p>
        </w:tc>
      </w:tr>
      <w:tr w:rsidR="00F114AD" w:rsidRPr="0049337B" w:rsidTr="00A10C0D">
        <w:trPr>
          <w:trHeight w:val="617"/>
        </w:trPr>
        <w:tc>
          <w:tcPr>
            <w:tcW w:w="973" w:type="pct"/>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Центральный</w:t>
            </w:r>
          </w:p>
        </w:tc>
        <w:tc>
          <w:tcPr>
            <w:tcW w:w="906" w:type="pct"/>
            <w:vAlign w:val="center"/>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32-37</w:t>
            </w:r>
          </w:p>
        </w:tc>
        <w:tc>
          <w:tcPr>
            <w:tcW w:w="866" w:type="pct"/>
            <w:vAlign w:val="center"/>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125-135</w:t>
            </w:r>
          </w:p>
        </w:tc>
        <w:tc>
          <w:tcPr>
            <w:tcW w:w="627" w:type="pct"/>
            <w:vAlign w:val="center"/>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35-45</w:t>
            </w:r>
          </w:p>
        </w:tc>
        <w:tc>
          <w:tcPr>
            <w:tcW w:w="767" w:type="pct"/>
            <w:vAlign w:val="center"/>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85-95</w:t>
            </w:r>
          </w:p>
        </w:tc>
        <w:tc>
          <w:tcPr>
            <w:tcW w:w="861" w:type="pct"/>
            <w:vAlign w:val="center"/>
          </w:tcPr>
          <w:p w:rsidR="00F114AD" w:rsidRPr="0049337B" w:rsidRDefault="00F114AD" w:rsidP="00A10C0D">
            <w:pPr>
              <w:pStyle w:val="a3"/>
              <w:spacing w:before="0" w:beforeAutospacing="0" w:after="0" w:afterAutospacing="0" w:line="360" w:lineRule="auto"/>
              <w:jc w:val="center"/>
              <w:rPr>
                <w:rFonts w:eastAsia="+mn-ea"/>
                <w:kern w:val="24"/>
              </w:rPr>
            </w:pPr>
            <w:r w:rsidRPr="0049337B">
              <w:rPr>
                <w:rFonts w:eastAsia="+mn-ea"/>
                <w:kern w:val="24"/>
              </w:rPr>
              <w:t>65-80</w:t>
            </w:r>
          </w:p>
        </w:tc>
      </w:tr>
    </w:tbl>
    <w:p w:rsidR="00F114AD" w:rsidRPr="0009185A" w:rsidRDefault="00F114AD" w:rsidP="00F114AD">
      <w:pPr>
        <w:spacing w:after="0" w:line="360" w:lineRule="auto"/>
        <w:rPr>
          <w:bCs/>
          <w:sz w:val="24"/>
          <w:szCs w:val="24"/>
        </w:rPr>
      </w:pPr>
    </w:p>
    <w:p w:rsidR="00F114AD" w:rsidRPr="00FF42F6" w:rsidRDefault="00F114AD" w:rsidP="00FF42F6">
      <w:pPr>
        <w:spacing w:after="0" w:line="240" w:lineRule="auto"/>
        <w:ind w:firstLine="709"/>
        <w:jc w:val="both"/>
        <w:rPr>
          <w:rFonts w:ascii="Times New Roman" w:hAnsi="Times New Roman" w:cs="Times New Roman"/>
          <w:bCs/>
          <w:sz w:val="28"/>
          <w:szCs w:val="28"/>
        </w:rPr>
      </w:pPr>
      <w:r w:rsidRPr="00FF42F6">
        <w:rPr>
          <w:rFonts w:ascii="Times New Roman" w:hAnsi="Times New Roman" w:cs="Times New Roman"/>
          <w:bCs/>
          <w:sz w:val="28"/>
          <w:szCs w:val="28"/>
        </w:rPr>
        <w:t>Повсеместно выпас должен начинаться при достижении устойчивого показателя температуры воздуха-+10 С. Заканчивается выпас с залеганием снежного покрова высотой 15-20 см. продолжительность выпаса каждого сезона (дней) определяется условиями конкретного года.</w:t>
      </w:r>
    </w:p>
    <w:p w:rsidR="00F114AD" w:rsidRPr="00FF42F6" w:rsidRDefault="00F114AD" w:rsidP="00FF42F6">
      <w:pPr>
        <w:spacing w:after="0" w:line="240" w:lineRule="auto"/>
        <w:ind w:firstLine="709"/>
        <w:jc w:val="both"/>
        <w:rPr>
          <w:rFonts w:ascii="Times New Roman" w:hAnsi="Times New Roman" w:cs="Times New Roman"/>
          <w:b/>
          <w:bCs/>
          <w:sz w:val="28"/>
          <w:szCs w:val="28"/>
        </w:rPr>
      </w:pPr>
      <w:r w:rsidRPr="00FF42F6">
        <w:rPr>
          <w:rFonts w:ascii="Times New Roman" w:hAnsi="Times New Roman" w:cs="Times New Roman"/>
          <w:b/>
          <w:bCs/>
          <w:sz w:val="28"/>
          <w:szCs w:val="28"/>
        </w:rPr>
        <w:t xml:space="preserve">Допустимый коэффициент использования скотом кормовой массы. </w:t>
      </w:r>
      <w:r w:rsidRPr="00FF42F6">
        <w:rPr>
          <w:rFonts w:ascii="Times New Roman" w:hAnsi="Times New Roman" w:cs="Times New Roman"/>
          <w:sz w:val="28"/>
          <w:szCs w:val="28"/>
        </w:rPr>
        <w:t>Допустимый коэффициент использования кормовых кустарников и полукустарников (полынь, изень, терескен, жузгун, биюргун и др.) должен базироваться на принципе поедания годового прироста, с оставлением скелета куста кустарников и полукустарников на котором находятся почки возобновления. Высота их стравливания не должна быть ниже 20-25 см от поверхности почвы. У однолетников надземная масса должна поедаться в максимально возможной степени, т.к. она все равно погибает. Многолетнее изучение этого вопроса показывает, что коэффициент использования пастбищ пустыни не должен превышать 60%; полупустыни и сухой степи – 65%. Горные пастбища можно использовать с коэффициентом 70%, как и участки с весенней эфемеровой растительностью.</w:t>
      </w:r>
    </w:p>
    <w:p w:rsidR="00F114AD" w:rsidRPr="00FF42F6" w:rsidRDefault="00F114AD" w:rsidP="00FF42F6">
      <w:pPr>
        <w:spacing w:after="0" w:line="240" w:lineRule="auto"/>
        <w:ind w:firstLine="709"/>
        <w:jc w:val="both"/>
        <w:rPr>
          <w:rFonts w:ascii="Times New Roman" w:hAnsi="Times New Roman" w:cs="Times New Roman"/>
          <w:b/>
          <w:bCs/>
          <w:sz w:val="28"/>
          <w:szCs w:val="28"/>
        </w:rPr>
      </w:pPr>
      <w:r w:rsidRPr="00FF42F6">
        <w:rPr>
          <w:rFonts w:ascii="Times New Roman" w:hAnsi="Times New Roman" w:cs="Times New Roman"/>
          <w:b/>
          <w:bCs/>
          <w:sz w:val="28"/>
          <w:szCs w:val="28"/>
        </w:rPr>
        <w:t xml:space="preserve">Пастбищеоборот. </w:t>
      </w:r>
      <w:r w:rsidRPr="00FF42F6">
        <w:rPr>
          <w:rFonts w:ascii="Times New Roman" w:hAnsi="Times New Roman" w:cs="Times New Roman"/>
          <w:sz w:val="28"/>
          <w:szCs w:val="28"/>
        </w:rPr>
        <w:t>Наиболее простой и приемлемой является схема пастбищеоборота разработанная Ж.А. Жамбакиным. Для деградированных массивов, где доминанты и субдоминанты сообщества еще не потеряли генеративной способности (начальные ступени деградации) рекомендуется вводить схему трехсезонного четырехгодичного пастбищеоборота со следующим чередованием участков:</w:t>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2252"/>
        <w:gridCol w:w="1975"/>
        <w:gridCol w:w="3048"/>
      </w:tblGrid>
      <w:tr w:rsidR="00F114AD" w:rsidRPr="00FF42F6" w:rsidTr="00A10C0D">
        <w:trPr>
          <w:trHeight w:val="140"/>
          <w:jc w:val="center"/>
        </w:trPr>
        <w:tc>
          <w:tcPr>
            <w:tcW w:w="9495" w:type="dxa"/>
            <w:gridSpan w:val="4"/>
          </w:tcPr>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b/>
                <w:bCs/>
                <w:sz w:val="24"/>
                <w:szCs w:val="24"/>
              </w:rPr>
              <w:lastRenderedPageBreak/>
              <w:t xml:space="preserve">Чередование сезонов при использовании </w:t>
            </w:r>
            <w:r w:rsidRPr="00FF42F6">
              <w:rPr>
                <w:rFonts w:ascii="Times New Roman" w:hAnsi="Times New Roman" w:cs="Times New Roman"/>
                <w:b/>
                <w:bCs/>
                <w:sz w:val="24"/>
                <w:szCs w:val="24"/>
                <w:lang w:val="kk-KZ"/>
              </w:rPr>
              <w:t xml:space="preserve">деградированных </w:t>
            </w:r>
            <w:r w:rsidRPr="00FF42F6">
              <w:rPr>
                <w:rFonts w:ascii="Times New Roman" w:hAnsi="Times New Roman" w:cs="Times New Roman"/>
                <w:b/>
                <w:bCs/>
                <w:sz w:val="24"/>
                <w:szCs w:val="24"/>
              </w:rPr>
              <w:t>пастбищ</w:t>
            </w:r>
          </w:p>
        </w:tc>
      </w:tr>
      <w:tr w:rsidR="00F114AD" w:rsidRPr="00FF42F6" w:rsidTr="00A10C0D">
        <w:trPr>
          <w:jc w:val="center"/>
        </w:trPr>
        <w:tc>
          <w:tcPr>
            <w:tcW w:w="2220" w:type="dxa"/>
          </w:tcPr>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1 год </w:t>
            </w:r>
          </w:p>
        </w:tc>
        <w:tc>
          <w:tcPr>
            <w:tcW w:w="2252" w:type="dxa"/>
          </w:tcPr>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2 год </w:t>
            </w:r>
          </w:p>
        </w:tc>
        <w:tc>
          <w:tcPr>
            <w:tcW w:w="1975" w:type="dxa"/>
          </w:tcPr>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3 год </w:t>
            </w:r>
          </w:p>
        </w:tc>
        <w:tc>
          <w:tcPr>
            <w:tcW w:w="3048" w:type="dxa"/>
          </w:tcPr>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4 год </w:t>
            </w:r>
          </w:p>
        </w:tc>
      </w:tr>
      <w:tr w:rsidR="00F114AD" w:rsidRPr="00FF42F6" w:rsidTr="00A10C0D">
        <w:trPr>
          <w:jc w:val="center"/>
        </w:trPr>
        <w:tc>
          <w:tcPr>
            <w:tcW w:w="2220" w:type="dxa"/>
          </w:tcPr>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Весна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Лето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Отдых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Осень </w:t>
            </w:r>
          </w:p>
        </w:tc>
        <w:tc>
          <w:tcPr>
            <w:tcW w:w="2252" w:type="dxa"/>
          </w:tcPr>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Осень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Весна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Лето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Отдых </w:t>
            </w:r>
          </w:p>
        </w:tc>
        <w:tc>
          <w:tcPr>
            <w:tcW w:w="1975" w:type="dxa"/>
          </w:tcPr>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Отдых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Осень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Весна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Лето </w:t>
            </w:r>
          </w:p>
        </w:tc>
        <w:tc>
          <w:tcPr>
            <w:tcW w:w="3048" w:type="dxa"/>
          </w:tcPr>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Лето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Отдых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Осень </w:t>
            </w:r>
          </w:p>
          <w:p w:rsidR="00F114AD" w:rsidRPr="00FF42F6" w:rsidRDefault="00F114AD" w:rsidP="00A10C0D">
            <w:pPr>
              <w:spacing w:line="360" w:lineRule="auto"/>
              <w:ind w:firstLine="709"/>
              <w:rPr>
                <w:rFonts w:ascii="Times New Roman" w:hAnsi="Times New Roman" w:cs="Times New Roman"/>
                <w:sz w:val="24"/>
                <w:szCs w:val="24"/>
              </w:rPr>
            </w:pPr>
            <w:r w:rsidRPr="00FF42F6">
              <w:rPr>
                <w:rFonts w:ascii="Times New Roman" w:hAnsi="Times New Roman" w:cs="Times New Roman"/>
                <w:sz w:val="24"/>
                <w:szCs w:val="24"/>
              </w:rPr>
              <w:t xml:space="preserve">Весна </w:t>
            </w:r>
          </w:p>
        </w:tc>
      </w:tr>
    </w:tbl>
    <w:p w:rsidR="00F114AD" w:rsidRPr="0009185A" w:rsidRDefault="00F114AD" w:rsidP="00F114AD">
      <w:pPr>
        <w:spacing w:after="0" w:line="360" w:lineRule="auto"/>
        <w:ind w:firstLineChars="125" w:firstLine="300"/>
        <w:rPr>
          <w:sz w:val="24"/>
          <w:szCs w:val="24"/>
        </w:rPr>
      </w:pPr>
    </w:p>
    <w:p w:rsidR="00F114AD" w:rsidRDefault="00F114AD" w:rsidP="00FF42F6">
      <w:pPr>
        <w:spacing w:after="0" w:line="240" w:lineRule="auto"/>
        <w:ind w:firstLine="708"/>
        <w:jc w:val="both"/>
        <w:rPr>
          <w:rFonts w:ascii="Times New Roman" w:hAnsi="Times New Roman" w:cs="Times New Roman"/>
          <w:sz w:val="28"/>
          <w:szCs w:val="28"/>
        </w:rPr>
      </w:pPr>
      <w:r w:rsidRPr="00FF42F6">
        <w:rPr>
          <w:rFonts w:ascii="Times New Roman" w:hAnsi="Times New Roman" w:cs="Times New Roman"/>
          <w:sz w:val="28"/>
          <w:szCs w:val="28"/>
        </w:rPr>
        <w:t>При указанной последовательности чередования «отдых», фактически представляется каждому участку. Благодаря этому, при умеренном коэффициенте использования урожая, деградированные пастбища могут восстановиться и  в последующие годы будут использоваться по более эффективной трехгодичной схеме пастбищеоборота, т.е. исключения на отдых четверти площади:</w:t>
      </w:r>
    </w:p>
    <w:p w:rsidR="00FF42F6" w:rsidRPr="00FF42F6" w:rsidRDefault="00FF42F6" w:rsidP="00FF42F6">
      <w:pPr>
        <w:spacing w:after="0" w:line="240" w:lineRule="auto"/>
        <w:ind w:firstLine="708"/>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3863"/>
        <w:gridCol w:w="3016"/>
      </w:tblGrid>
      <w:tr w:rsidR="00F114AD" w:rsidRPr="00FF42F6" w:rsidTr="00A10C0D">
        <w:tc>
          <w:tcPr>
            <w:tcW w:w="9354" w:type="dxa"/>
            <w:gridSpan w:val="3"/>
          </w:tcPr>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 xml:space="preserve"> </w:t>
            </w:r>
            <w:r w:rsidRPr="00FF42F6">
              <w:rPr>
                <w:rFonts w:ascii="Times New Roman" w:hAnsi="Times New Roman" w:cs="Times New Roman"/>
                <w:b/>
                <w:bCs/>
                <w:sz w:val="24"/>
                <w:szCs w:val="24"/>
              </w:rPr>
              <w:t>Чередование сезонов при использовании восстановленных пастбищ</w:t>
            </w:r>
          </w:p>
        </w:tc>
      </w:tr>
      <w:tr w:rsidR="00F114AD" w:rsidRPr="00FF42F6" w:rsidTr="00A10C0D">
        <w:tc>
          <w:tcPr>
            <w:tcW w:w="2475" w:type="dxa"/>
          </w:tcPr>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1 год</w:t>
            </w:r>
          </w:p>
        </w:tc>
        <w:tc>
          <w:tcPr>
            <w:tcW w:w="3863" w:type="dxa"/>
          </w:tcPr>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2 год</w:t>
            </w:r>
          </w:p>
        </w:tc>
        <w:tc>
          <w:tcPr>
            <w:tcW w:w="3016" w:type="dxa"/>
          </w:tcPr>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3 год</w:t>
            </w:r>
          </w:p>
        </w:tc>
      </w:tr>
      <w:tr w:rsidR="00F114AD" w:rsidRPr="00FF42F6" w:rsidTr="00A10C0D">
        <w:tc>
          <w:tcPr>
            <w:tcW w:w="2475" w:type="dxa"/>
          </w:tcPr>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Весна</w:t>
            </w:r>
          </w:p>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Лето</w:t>
            </w:r>
          </w:p>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Осень</w:t>
            </w:r>
          </w:p>
        </w:tc>
        <w:tc>
          <w:tcPr>
            <w:tcW w:w="3863" w:type="dxa"/>
          </w:tcPr>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Осень</w:t>
            </w:r>
          </w:p>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Весна</w:t>
            </w:r>
          </w:p>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Лето</w:t>
            </w:r>
          </w:p>
        </w:tc>
        <w:tc>
          <w:tcPr>
            <w:tcW w:w="3016" w:type="dxa"/>
          </w:tcPr>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Лето</w:t>
            </w:r>
          </w:p>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Осень</w:t>
            </w:r>
          </w:p>
          <w:p w:rsidR="00F114AD" w:rsidRPr="00FF42F6" w:rsidRDefault="00F114AD" w:rsidP="00A10C0D">
            <w:pPr>
              <w:spacing w:line="360" w:lineRule="auto"/>
              <w:jc w:val="center"/>
              <w:rPr>
                <w:rFonts w:ascii="Times New Roman" w:hAnsi="Times New Roman" w:cs="Times New Roman"/>
                <w:sz w:val="24"/>
                <w:szCs w:val="24"/>
              </w:rPr>
            </w:pPr>
            <w:r w:rsidRPr="00FF42F6">
              <w:rPr>
                <w:rFonts w:ascii="Times New Roman" w:hAnsi="Times New Roman" w:cs="Times New Roman"/>
                <w:sz w:val="24"/>
                <w:szCs w:val="24"/>
              </w:rPr>
              <w:t>Весна</w:t>
            </w:r>
          </w:p>
        </w:tc>
      </w:tr>
    </w:tbl>
    <w:p w:rsidR="00F114AD" w:rsidRPr="0009185A" w:rsidRDefault="00F114AD" w:rsidP="00F114AD">
      <w:pPr>
        <w:spacing w:after="0" w:line="360" w:lineRule="auto"/>
        <w:ind w:firstLineChars="125" w:firstLine="300"/>
        <w:rPr>
          <w:sz w:val="24"/>
          <w:szCs w:val="24"/>
        </w:rPr>
      </w:pPr>
    </w:p>
    <w:p w:rsidR="00F114AD" w:rsidRPr="00FF42F6" w:rsidRDefault="00F114AD" w:rsidP="00FF42F6">
      <w:pPr>
        <w:spacing w:after="0" w:line="240" w:lineRule="auto"/>
        <w:ind w:firstLineChars="252" w:firstLine="706"/>
        <w:jc w:val="both"/>
        <w:rPr>
          <w:rFonts w:ascii="Times New Roman" w:hAnsi="Times New Roman" w:cs="Times New Roman"/>
          <w:sz w:val="28"/>
          <w:szCs w:val="28"/>
        </w:rPr>
      </w:pPr>
      <w:r w:rsidRPr="00FF42F6">
        <w:rPr>
          <w:rFonts w:ascii="Times New Roman" w:hAnsi="Times New Roman" w:cs="Times New Roman"/>
          <w:sz w:val="28"/>
          <w:szCs w:val="28"/>
        </w:rPr>
        <w:t xml:space="preserve">Для зимнего выпаса необходимо оставлять отдельный прикошарный участок (из расчета 0,5 га на 1 взрослую овцу). Этот участок должен быть сохранен от потравы во все другие сезоны года. Ежегодное зимнее использование не ухудшит состояние пастбищ, т.к. животными используются растения, закончившие цикл вегетации. </w:t>
      </w:r>
    </w:p>
    <w:bookmarkEnd w:id="1"/>
    <w:p w:rsidR="00C515C2" w:rsidRDefault="00C515C2" w:rsidP="00C515C2">
      <w:pPr>
        <w:pStyle w:val="a3"/>
        <w:spacing w:before="0" w:beforeAutospacing="0" w:after="0" w:afterAutospacing="0"/>
        <w:ind w:firstLine="709"/>
        <w:jc w:val="center"/>
        <w:rPr>
          <w:bCs/>
          <w:sz w:val="28"/>
          <w:szCs w:val="28"/>
        </w:rPr>
      </w:pPr>
    </w:p>
    <w:p w:rsidR="007D4FF3" w:rsidRPr="007D4FF3" w:rsidRDefault="00A33C47" w:rsidP="007D4FF3">
      <w:pPr>
        <w:pStyle w:val="af4"/>
        <w:numPr>
          <w:ilvl w:val="0"/>
          <w:numId w:val="7"/>
        </w:numPr>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РАЦИОНАЛЬНОЕ ИСПОЛЬЗОВАНИЕ</w:t>
      </w:r>
      <w:r w:rsidR="00F114AD" w:rsidRPr="007D4FF3">
        <w:rPr>
          <w:rFonts w:ascii="Times New Roman" w:hAnsi="Times New Roman" w:cs="Times New Roman"/>
          <w:b/>
          <w:sz w:val="28"/>
          <w:szCs w:val="28"/>
        </w:rPr>
        <w:t xml:space="preserve"> ПАСТБИЩ </w:t>
      </w:r>
      <w:r w:rsidR="00E15189" w:rsidRPr="007D4FF3">
        <w:rPr>
          <w:rFonts w:ascii="Times New Roman" w:hAnsi="Times New Roman" w:cs="Times New Roman"/>
          <w:b/>
          <w:sz w:val="28"/>
          <w:szCs w:val="28"/>
        </w:rPr>
        <w:t xml:space="preserve">НА ЗАПАДЕ КАЗАХСТАНА </w:t>
      </w:r>
    </w:p>
    <w:p w:rsidR="00F114AD" w:rsidRPr="007D4FF3" w:rsidRDefault="00E15189" w:rsidP="007D4FF3">
      <w:pPr>
        <w:pStyle w:val="af4"/>
        <w:spacing w:after="0" w:line="240" w:lineRule="auto"/>
        <w:ind w:left="709"/>
        <w:jc w:val="both"/>
        <w:rPr>
          <w:rFonts w:ascii="Times New Roman" w:hAnsi="Times New Roman" w:cs="Times New Roman"/>
          <w:b/>
          <w:sz w:val="28"/>
          <w:szCs w:val="28"/>
          <w:highlight w:val="yellow"/>
        </w:rPr>
      </w:pPr>
      <w:r w:rsidRPr="007D4FF3">
        <w:rPr>
          <w:rFonts w:ascii="Times New Roman" w:hAnsi="Times New Roman" w:cs="Times New Roman"/>
          <w:b/>
          <w:sz w:val="28"/>
          <w:szCs w:val="28"/>
          <w:highlight w:val="yellow"/>
        </w:rPr>
        <w:t xml:space="preserve"> </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b/>
          <w:sz w:val="28"/>
          <w:szCs w:val="28"/>
          <w:lang w:eastAsia="ru-RU"/>
        </w:rPr>
        <w:t>Приемы улучшения и рационального использования пастбищ</w:t>
      </w:r>
      <w:r w:rsidRPr="007D4FF3">
        <w:rPr>
          <w:rFonts w:ascii="Times New Roman" w:hAnsi="Times New Roman" w:cs="Times New Roman"/>
          <w:sz w:val="28"/>
          <w:szCs w:val="28"/>
          <w:lang w:eastAsia="ru-RU"/>
        </w:rPr>
        <w:t xml:space="preserve">. Основу кормовой базы овцеводства составляют пустынные и полупустынные пастбища. Эти пастбища пригодны к использованию большую часть года и дают самые дешевые корма. Однако их урожайность также очень низка (0,5-2,5 ц/га сухой массы), которая в большой мере зависит от складывающихся метеорологических условий. </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lastRenderedPageBreak/>
        <w:t>Низкая продуктивность природных пастбищ сдерживает рост поголовья скота и требуют улучшения.</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При закладке культурных неорошаемых пастбищ большое значение имеют способы посева и размещения, подбор трав и травосмесей.</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b/>
          <w:sz w:val="28"/>
          <w:szCs w:val="28"/>
          <w:lang w:eastAsia="ru-RU"/>
        </w:rPr>
        <w:t>Создание сеяных пастбищ в степной и сухостепной зонах</w:t>
      </w:r>
      <w:r w:rsidRPr="007D4FF3">
        <w:rPr>
          <w:rFonts w:ascii="Times New Roman" w:hAnsi="Times New Roman" w:cs="Times New Roman"/>
          <w:sz w:val="28"/>
          <w:szCs w:val="28"/>
          <w:lang w:eastAsia="ru-RU"/>
        </w:rPr>
        <w:t>.   Для создания культурных неорошаемых пастбищ применяют способы коренного или поверхностного улучшения. Существуют три способа создания высокопродуктивных долголетних культурных пастбищ: 1) улучшение травостоев естественных кормовых угодий, в составе которых входят ценные кормовые травы; 2) старые посевы луговых трав оставляют для долголетнего пастбищного использования; 3) на осваиваемой площади после предварительных культур технических работ высевают луговые травы.</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При создании культурных неорошаемых пастбищ  на выродившихся лугах в большинстве случаев требуется коренное улучшение. Для залужения таких пастбищ наиболее перспективен волоснец, так как его дернина сохраняется в течение 20-30 лет, он засухоустойчив, обладает высокой пастьбевыносливостью (устойчив к вытаптыванию), хорошо поедается животными и дает высокие урожаи.</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В условиях  сухостепной зоны на темно-каштановых и каштановых почвах обработку пахотных земель при создании сеяных пастбищ следует проводить безотвальными орудиями на глубину 20-22 см, легких супесчаных и песчаных почв-14-16см с оставлением стерни на поверхности.</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Наибольшая продуктивность травосмесей наблюдается при малых нормах высева покровной культуры (1,5 млн/га всхожих семян).</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Наилучшим сроком посева считается ранне-весенний. Он дает возможность многолетним травам хорошо окрепнуть в первый год жизни и давать стабильные урожаи в последующие. Осенний срок посева возможен только при достаточном увлажнении почвы ранней осенью. Оптимальный срок посева –</w:t>
      </w:r>
      <w:r w:rsidR="00F86745">
        <w:rPr>
          <w:rFonts w:ascii="Times New Roman" w:hAnsi="Times New Roman" w:cs="Times New Roman"/>
          <w:sz w:val="28"/>
          <w:szCs w:val="28"/>
          <w:lang w:eastAsia="ru-RU"/>
        </w:rPr>
        <w:t xml:space="preserve"> </w:t>
      </w:r>
      <w:r w:rsidRPr="007D4FF3">
        <w:rPr>
          <w:rFonts w:ascii="Times New Roman" w:hAnsi="Times New Roman" w:cs="Times New Roman"/>
          <w:sz w:val="28"/>
          <w:szCs w:val="28"/>
          <w:lang w:eastAsia="ru-RU"/>
        </w:rPr>
        <w:t>15-25 августа. Летние и подзимние сроки посева малоперспективны, т.к. лимитирующим фактором при первых сроках является увлажненность, при вторых –</w:t>
      </w:r>
      <w:r w:rsidR="007D4FF3">
        <w:rPr>
          <w:rFonts w:ascii="Times New Roman" w:hAnsi="Times New Roman" w:cs="Times New Roman"/>
          <w:sz w:val="28"/>
          <w:szCs w:val="28"/>
          <w:lang w:eastAsia="ru-RU"/>
        </w:rPr>
        <w:t xml:space="preserve"> </w:t>
      </w:r>
      <w:r w:rsidRPr="007D4FF3">
        <w:rPr>
          <w:rFonts w:ascii="Times New Roman" w:hAnsi="Times New Roman" w:cs="Times New Roman"/>
          <w:sz w:val="28"/>
          <w:szCs w:val="28"/>
          <w:lang w:eastAsia="ru-RU"/>
        </w:rPr>
        <w:t>образование почвенной корки после осадков.</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Наилучшим способом посева люцерно-волоснецовой травосмеси является перекрестный с междурядьями 45см, при соотношении семян в посевах 1:1 и высеве 4 млн</w:t>
      </w:r>
      <w:r w:rsidR="007D4FF3">
        <w:rPr>
          <w:rFonts w:ascii="Times New Roman" w:hAnsi="Times New Roman" w:cs="Times New Roman"/>
          <w:sz w:val="28"/>
          <w:szCs w:val="28"/>
          <w:lang w:eastAsia="ru-RU"/>
        </w:rPr>
        <w:t>.</w:t>
      </w:r>
      <w:r w:rsidRPr="007D4FF3">
        <w:rPr>
          <w:rFonts w:ascii="Times New Roman" w:hAnsi="Times New Roman" w:cs="Times New Roman"/>
          <w:sz w:val="28"/>
          <w:szCs w:val="28"/>
          <w:lang w:eastAsia="ru-RU"/>
        </w:rPr>
        <w:t>/га всхожих семян.</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Урожайность многолетних трав и их смесей в значительной мере изменяется по годам в зависимости от погодных условий, вида и возраста травостоя. В засушливые годы более высокая урожайность наблюдается у житняка и волоснеца ситникового, а во влажные – у костра безостого и пырея сизого.</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При создании культурных неорошаемых пастбищ, рассчитанных на длительное использование, в сухостепной зоне целесообразно в состав травосмеси включать костер безостый и волоснец ситниковый, способный давать 2-3 отавы.</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lastRenderedPageBreak/>
        <w:t>Наиболее продуктивный травостой на культурных неорошаемых пастбищах в сухостепной зоне дает травосмесь люцерны с одним или двумя злаками. Такая травосмесь дает в среднем более 30 ц/га зеленой массы, 16-18 ц/га к.ед. и 2,3-2,4 переваримого протеина. Лучшими злаковыми компонентами в засушливые годы являются житняк и волоснец, в увлажненные – костер безостый и пырей сизый.</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В настоящее время разработана простая, экономически выгодная и эффективная агротехника для поверхностного и коренного улучшения пастбищ в пустыне.</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b/>
          <w:sz w:val="28"/>
          <w:szCs w:val="28"/>
          <w:lang w:eastAsia="ru-RU"/>
        </w:rPr>
        <w:t>Поверхностное улучшение</w:t>
      </w:r>
      <w:r w:rsidRPr="007D4FF3">
        <w:rPr>
          <w:rFonts w:ascii="Times New Roman" w:hAnsi="Times New Roman" w:cs="Times New Roman"/>
          <w:sz w:val="28"/>
          <w:szCs w:val="28"/>
          <w:lang w:eastAsia="ru-RU"/>
        </w:rPr>
        <w:t xml:space="preserve"> применяют для восстановления растительности на приколодезных рыхлых песках без обработки почвы. Кустарники и некоторые однолетники подсевают к имеющейся весьма скудной растительности без установки механической защиты. Семена высевают при удвоенной норме. Заделку семян в почву осуществляют путем прогона отары овец. Весьма эффективен посев дражированными семенами. Комочки – драже приготавливают перед посевом погружением семян в раствор песка и глины с последующей просушкой и высевом без заделки в почву.</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Для создания долголетних пастбищ многосезонного типа использования используют поедаемые овцами в различные сезоны года кустарники (саксаул черный, различного вида черкезы, чогон и др.-20%), полукустарники (изень, кейреук, полынь, терескен, камфоросма-65%), травы (мятлик луковичный, эфемеры-15%). Такие пастбища практически можно создавать во всех зонах каракулеводства. Они созданы и успешно используются в госплемзаводе «Задарьинский» Чимкентской области, занимающийся разведением черных овец жакетного смушкового типа.</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b/>
          <w:sz w:val="28"/>
          <w:szCs w:val="28"/>
          <w:lang w:eastAsia="ru-RU"/>
        </w:rPr>
        <w:t>Рациональное использование пастбищ</w:t>
      </w:r>
      <w:r w:rsidRPr="007D4FF3">
        <w:rPr>
          <w:rFonts w:ascii="Times New Roman" w:hAnsi="Times New Roman" w:cs="Times New Roman"/>
          <w:sz w:val="28"/>
          <w:szCs w:val="28"/>
          <w:lang w:eastAsia="ru-RU"/>
        </w:rPr>
        <w:t>.  Продуктивность природных кормовых угодий может быть повышена в несколько раз путем их рационального пользования. При выборе режима использования пастбища учитываются многие факторы.</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При использовании пастбищ очень важное значение имеют, прежде всего, сроки, высота и количество стравливания, а также нормальная нагрузка пастбищ.</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b/>
          <w:sz w:val="28"/>
          <w:szCs w:val="28"/>
          <w:lang w:eastAsia="ru-RU"/>
        </w:rPr>
        <w:t>Сроки стравливания</w:t>
      </w:r>
      <w:r w:rsidRPr="007D4FF3">
        <w:rPr>
          <w:rFonts w:ascii="Times New Roman" w:hAnsi="Times New Roman" w:cs="Times New Roman"/>
          <w:sz w:val="28"/>
          <w:szCs w:val="28"/>
          <w:lang w:eastAsia="ru-RU"/>
        </w:rPr>
        <w:t>. Самый ранний зеленый корм весной могут дать пастбища. Выпас скота на них можно начинать в фазу кущения злаковых трав: овец-при высоте травостоя 10-12см, крупного рогатого скота-15-17см.</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При очень раннем, как и при позднем стравливании, почва сильно уплотняется, что ухудшает условия дальнейшего развития растений и состав травостоя, снижает продуктивность пастбища, а порой и преждевременное вырождение его.</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 xml:space="preserve">Поэтому ориентировочно можно считать, что пастьбу скота надо начинать через 10-12 дней после начала отрастания трав, что, как правило, совпадает с фазой кущения-ветвления большинства трав. </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lastRenderedPageBreak/>
        <w:t>В условиях Западно-Казахстанской области, например, начинать пастьбу следует не раньше, чем через 15 дней после отрастания травы.</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На орошаемых пастбищах с быстро отрастающими верховыми злаками (ежа сборная, кострец безостый, двукисточник тростниковый и др.) рекомендуется ранневесеннее подтравливание, которое от стравливания отличается краткосрочным использованием, но не всех загонов. Подтравливание позволяет избежать перерастание трав в загонах, используемых в конце первого цикла.</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Стравливание прекращают, как правило, за месяц до конца вегетации трав, что вполне достаточно для накопления травами запасных питательных веществ для нормального прохождения периода зимнего покоя и отрастания весной будущего года.</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b/>
          <w:sz w:val="28"/>
          <w:szCs w:val="28"/>
          <w:lang w:eastAsia="ru-RU"/>
        </w:rPr>
        <w:t>Высота стравливания</w:t>
      </w:r>
      <w:r w:rsidRPr="007D4FF3">
        <w:rPr>
          <w:rFonts w:ascii="Times New Roman" w:hAnsi="Times New Roman" w:cs="Times New Roman"/>
          <w:sz w:val="28"/>
          <w:szCs w:val="28"/>
          <w:lang w:eastAsia="ru-RU"/>
        </w:rPr>
        <w:t>.  Большое влияние на продуктивность пастбищ и отрастание трав оказывает высота их стравливания. При очень низком стравливании (2-3см) задерживается отрастание трав и продуктивность пастбищ снижается не только в последующие годы, но и даже циклы стравливания. При чрезмерно высоком (10-15см) стравливании значительная часть травостоя недоиспользуется, что также снижает продуктивность пастбища. С учетом биологических особенностей роста и развития трав, а также влияния различных климатических условий, в лесостепной зоне травы стравливают на высоте 4-5см, а в пустыне-2-3см, в степи и полупустыни - 3-4 см. На  орошаемых культурных пастбищах, независимо от зоны, травы стравливают на высоте 4-6см, на сеяных многолетних травах – 4 - 5см. При такой высоте стравливания травостой пастбищ используется достаточно полно. А регулируется высота стравливания продолжительностью выпаса.</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Оптимальным режимом использования волоснецового пастбища является трехкратное стравливание с чередованием через 2-3 года с двукратным, что обеспечивает наибольшую продуктивность и долголетие пастбища.</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Двукратное стравливание полынно-злаковых травостоев на естественных кормовых угодьях будет способствовать его более рациональному использованию, так как отрастающие с весны злаки охотно поедаются животными, а к осени злаки выгорают, а находившаяся в нижнем ярусе полынь разрастается и охотно поедается овцами.</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Орошаемые пастбища в степной зоне стравливают 6-7 раз, неорошаемые –2-3; в сухостепной соответственно 7-8 и 1-2 раза.</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Научно-исследовательскими учреждениями и производственной практикой установлены следующие необходимые площади на одно животное (в га). При высоких урожаях на неорошаемых пастбищах: взрослый крупный рогатый скот –0,4-0,5; молодняк крупного рогатого скота-0,2; взрослые лошади-0,25-0,3; молодняк лошадей –0,12-0,14; овцы-0,07-0,08.</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 xml:space="preserve">На полынных, типчаковых и ковыльно-типчаковых пастбищах, отличающихся более  низкой продуктивностью, необходимая площадь на </w:t>
      </w:r>
      <w:r w:rsidRPr="007D4FF3">
        <w:rPr>
          <w:rFonts w:ascii="Times New Roman" w:hAnsi="Times New Roman" w:cs="Times New Roman"/>
          <w:sz w:val="28"/>
          <w:szCs w:val="28"/>
          <w:lang w:eastAsia="ru-RU"/>
        </w:rPr>
        <w:lastRenderedPageBreak/>
        <w:t>одну голову крупного рогатого скота  возрастает от 1 до 2,5 га, на солянковых –</w:t>
      </w:r>
      <w:r w:rsidR="007D4FF3">
        <w:rPr>
          <w:rFonts w:ascii="Times New Roman" w:hAnsi="Times New Roman" w:cs="Times New Roman"/>
          <w:sz w:val="28"/>
          <w:szCs w:val="28"/>
          <w:lang w:eastAsia="ru-RU"/>
        </w:rPr>
        <w:t xml:space="preserve"> </w:t>
      </w:r>
      <w:r w:rsidRPr="007D4FF3">
        <w:rPr>
          <w:rFonts w:ascii="Times New Roman" w:hAnsi="Times New Roman" w:cs="Times New Roman"/>
          <w:sz w:val="28"/>
          <w:szCs w:val="28"/>
          <w:lang w:eastAsia="ru-RU"/>
        </w:rPr>
        <w:t>до 2-3, на кустарниковых –</w:t>
      </w:r>
      <w:r w:rsidR="00F86745">
        <w:rPr>
          <w:rFonts w:ascii="Times New Roman" w:hAnsi="Times New Roman" w:cs="Times New Roman"/>
          <w:sz w:val="28"/>
          <w:szCs w:val="28"/>
          <w:lang w:eastAsia="ru-RU"/>
        </w:rPr>
        <w:t xml:space="preserve"> </w:t>
      </w:r>
      <w:r w:rsidRPr="007D4FF3">
        <w:rPr>
          <w:rFonts w:ascii="Times New Roman" w:hAnsi="Times New Roman" w:cs="Times New Roman"/>
          <w:sz w:val="28"/>
          <w:szCs w:val="28"/>
          <w:lang w:eastAsia="ru-RU"/>
        </w:rPr>
        <w:t>до 2-5 га.</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b/>
          <w:sz w:val="28"/>
          <w:szCs w:val="28"/>
          <w:lang w:eastAsia="ru-RU"/>
        </w:rPr>
        <w:t>Система и техника пастьбы</w:t>
      </w:r>
      <w:r w:rsidRPr="007D4FF3">
        <w:rPr>
          <w:rFonts w:ascii="Times New Roman" w:hAnsi="Times New Roman" w:cs="Times New Roman"/>
          <w:sz w:val="28"/>
          <w:szCs w:val="28"/>
          <w:lang w:eastAsia="ru-RU"/>
        </w:rPr>
        <w:t>.  Система выпаса скота на пастбищах в аридной зоне должна быть спланирована так, чтобы вначале использовался травостой эфемеровых и эфемеро-злаковых пастбищ, расположенных на песчаных землях. Здесь растения трогаются в рост на 8-9 дней раньше, чем на суглинистых и глинистых почвах. В этой зоне пастьбу овец начинают, когда запас кормов достигает 1,5 ц/га зеленой массы.</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На практике целесообразно комбинированное использование пастбищ с выпасом нескольких видов животных. Это  дает лучшие  результаты по сравнению с выпасом одного вида животных, так как при совместной пастьбе нескольких видов скота поедаемость  пастбищного корма увеличивается почти в 1,5 раза. При совместной пастьбе нескольких видов скота сначала пасут крупный рогатый, а затем другие виды животных.</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b/>
          <w:sz w:val="28"/>
          <w:szCs w:val="28"/>
          <w:lang w:eastAsia="ru-RU"/>
        </w:rPr>
        <w:t xml:space="preserve">Пастбищеоборот </w:t>
      </w:r>
      <w:r w:rsidRPr="007D4FF3">
        <w:rPr>
          <w:rFonts w:ascii="Times New Roman" w:hAnsi="Times New Roman" w:cs="Times New Roman"/>
          <w:sz w:val="28"/>
          <w:szCs w:val="28"/>
          <w:lang w:eastAsia="ru-RU"/>
        </w:rPr>
        <w:t>- это  система использования пастбищ и ухода за ними, при которой в определенном порядке (через год, сезон или несколько лет) изменяют сроки начала использования пастбищ и применяют специальные приемы агротехники (подкормка травостоя удобрениями, посев трав, периодические подкашивания несъедаемых трав, борьба с вредными и сорными травами и т.д.), направленные на рациональное использование всей площади, поддерживание и сохранение его продуктивности и долголетия.</w:t>
      </w: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 xml:space="preserve">Для злаково-полынных пастбищ Западного Казахстана рекомендуется пастбищеоборот с четырьмя полями, шестью загонами в каждом поле. Подтравливание </w:t>
      </w:r>
      <w:r w:rsidR="00E4352F">
        <w:rPr>
          <w:rFonts w:ascii="Times New Roman" w:hAnsi="Times New Roman" w:cs="Times New Roman"/>
          <w:sz w:val="28"/>
          <w:szCs w:val="28"/>
          <w:lang w:eastAsia="ru-RU"/>
        </w:rPr>
        <w:t>ведется на трех полях (Таблица 8</w:t>
      </w:r>
      <w:r w:rsidRPr="007D4FF3">
        <w:rPr>
          <w:rFonts w:ascii="Times New Roman" w:hAnsi="Times New Roman" w:cs="Times New Roman"/>
          <w:sz w:val="28"/>
          <w:szCs w:val="28"/>
          <w:lang w:eastAsia="ru-RU"/>
        </w:rPr>
        <w:t>).</w:t>
      </w:r>
    </w:p>
    <w:p w:rsidR="00F114AD" w:rsidRPr="00CE122C" w:rsidRDefault="00F114AD" w:rsidP="00F114AD">
      <w:pPr>
        <w:ind w:firstLine="510"/>
        <w:jc w:val="both"/>
        <w:rPr>
          <w:sz w:val="28"/>
          <w:szCs w:val="28"/>
          <w:lang w:eastAsia="ru-RU"/>
        </w:rPr>
      </w:pPr>
    </w:p>
    <w:p w:rsidR="00F114AD" w:rsidRDefault="00E4352F" w:rsidP="007D4FF3">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Таблица 8</w:t>
      </w:r>
      <w:r w:rsidR="00F114AD" w:rsidRPr="007D4FF3">
        <w:rPr>
          <w:rFonts w:ascii="Times New Roman" w:hAnsi="Times New Roman" w:cs="Times New Roman"/>
          <w:sz w:val="28"/>
          <w:szCs w:val="28"/>
          <w:lang w:eastAsia="ru-RU"/>
        </w:rPr>
        <w:t xml:space="preserve"> –  Рекомендуемый пастбищеоборот для злаково-полынных пастбищ Западного Казахстана</w:t>
      </w:r>
    </w:p>
    <w:p w:rsidR="007D4FF3" w:rsidRPr="007D4FF3" w:rsidRDefault="007D4FF3" w:rsidP="007D4FF3">
      <w:pPr>
        <w:spacing w:after="0" w:line="240" w:lineRule="auto"/>
        <w:ind w:firstLine="709"/>
        <w:jc w:val="both"/>
        <w:rPr>
          <w:rFonts w:ascii="Times New Roman" w:hAnsi="Times New Roman" w:cs="Times New Roman"/>
          <w:sz w:val="28"/>
          <w:szCs w:val="28"/>
          <w:lang w:eastAsia="ru-RU"/>
        </w:rPr>
      </w:pPr>
    </w:p>
    <w:tbl>
      <w:tblPr>
        <w:tblW w:w="95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7"/>
        <w:gridCol w:w="1468"/>
        <w:gridCol w:w="1957"/>
        <w:gridCol w:w="2375"/>
        <w:gridCol w:w="2236"/>
      </w:tblGrid>
      <w:tr w:rsidR="00F114AD" w:rsidRPr="007D4FF3" w:rsidTr="007D4FF3">
        <w:trPr>
          <w:cantSplit/>
          <w:trHeight w:val="308"/>
        </w:trPr>
        <w:tc>
          <w:tcPr>
            <w:tcW w:w="2935" w:type="dxa"/>
            <w:gridSpan w:val="2"/>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w:t>
            </w:r>
          </w:p>
        </w:tc>
        <w:tc>
          <w:tcPr>
            <w:tcW w:w="1957" w:type="dxa"/>
            <w:vMerge w:val="restart"/>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 xml:space="preserve">Подтрав-ливание </w:t>
            </w:r>
          </w:p>
        </w:tc>
        <w:tc>
          <w:tcPr>
            <w:tcW w:w="4611" w:type="dxa"/>
            <w:gridSpan w:val="2"/>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 xml:space="preserve">Стравливание </w:t>
            </w:r>
          </w:p>
        </w:tc>
      </w:tr>
      <w:tr w:rsidR="00F114AD" w:rsidRPr="007D4FF3" w:rsidTr="007D4FF3">
        <w:trPr>
          <w:cantSplit/>
          <w:trHeight w:val="308"/>
        </w:trPr>
        <w:tc>
          <w:tcPr>
            <w:tcW w:w="1467" w:type="dxa"/>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Поля</w:t>
            </w:r>
          </w:p>
        </w:tc>
        <w:tc>
          <w:tcPr>
            <w:tcW w:w="1468" w:type="dxa"/>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загона</w:t>
            </w:r>
          </w:p>
        </w:tc>
        <w:tc>
          <w:tcPr>
            <w:tcW w:w="1957" w:type="dxa"/>
            <w:vMerge/>
          </w:tcPr>
          <w:p w:rsidR="00F114AD" w:rsidRPr="007D4FF3" w:rsidRDefault="00F114AD" w:rsidP="00A10C0D">
            <w:pPr>
              <w:jc w:val="center"/>
              <w:rPr>
                <w:rFonts w:ascii="Times New Roman" w:hAnsi="Times New Roman" w:cs="Times New Roman"/>
                <w:sz w:val="24"/>
                <w:szCs w:val="24"/>
                <w:lang w:eastAsia="ru-RU"/>
              </w:rPr>
            </w:pPr>
          </w:p>
        </w:tc>
        <w:tc>
          <w:tcPr>
            <w:tcW w:w="2375" w:type="dxa"/>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 xml:space="preserve">Первое </w:t>
            </w:r>
          </w:p>
        </w:tc>
        <w:tc>
          <w:tcPr>
            <w:tcW w:w="2236" w:type="dxa"/>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 xml:space="preserve">Второе </w:t>
            </w:r>
          </w:p>
        </w:tc>
      </w:tr>
      <w:tr w:rsidR="00F114AD" w:rsidRPr="007D4FF3" w:rsidTr="007D4FF3">
        <w:trPr>
          <w:cantSplit/>
          <w:trHeight w:val="308"/>
        </w:trPr>
        <w:tc>
          <w:tcPr>
            <w:tcW w:w="1467"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1</w:t>
            </w:r>
          </w:p>
        </w:tc>
        <w:tc>
          <w:tcPr>
            <w:tcW w:w="1468"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1-6</w:t>
            </w:r>
          </w:p>
        </w:tc>
        <w:tc>
          <w:tcPr>
            <w:tcW w:w="1957"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w:t>
            </w:r>
          </w:p>
        </w:tc>
        <w:tc>
          <w:tcPr>
            <w:tcW w:w="2375"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09.05 –  09.06</w:t>
            </w:r>
          </w:p>
        </w:tc>
        <w:tc>
          <w:tcPr>
            <w:tcW w:w="2236"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06.09-11.10</w:t>
            </w:r>
          </w:p>
        </w:tc>
      </w:tr>
      <w:tr w:rsidR="00F114AD" w:rsidRPr="007D4FF3" w:rsidTr="007D4FF3">
        <w:trPr>
          <w:cantSplit/>
          <w:trHeight w:val="308"/>
        </w:trPr>
        <w:tc>
          <w:tcPr>
            <w:tcW w:w="1467"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2</w:t>
            </w:r>
          </w:p>
        </w:tc>
        <w:tc>
          <w:tcPr>
            <w:tcW w:w="1468"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6-12</w:t>
            </w:r>
          </w:p>
        </w:tc>
        <w:tc>
          <w:tcPr>
            <w:tcW w:w="1957"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15.04 –20.04</w:t>
            </w:r>
          </w:p>
        </w:tc>
        <w:tc>
          <w:tcPr>
            <w:tcW w:w="2375"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02.06 -  25.06</w:t>
            </w:r>
          </w:p>
        </w:tc>
        <w:tc>
          <w:tcPr>
            <w:tcW w:w="2236"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отдых</w:t>
            </w:r>
          </w:p>
        </w:tc>
      </w:tr>
      <w:tr w:rsidR="00F114AD" w:rsidRPr="007D4FF3" w:rsidTr="007D4FF3">
        <w:trPr>
          <w:cantSplit/>
          <w:trHeight w:val="308"/>
        </w:trPr>
        <w:tc>
          <w:tcPr>
            <w:tcW w:w="1467"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3</w:t>
            </w:r>
          </w:p>
        </w:tc>
        <w:tc>
          <w:tcPr>
            <w:tcW w:w="1468"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12-18</w:t>
            </w:r>
          </w:p>
        </w:tc>
        <w:tc>
          <w:tcPr>
            <w:tcW w:w="1957"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21.04 – 02.05</w:t>
            </w:r>
          </w:p>
        </w:tc>
        <w:tc>
          <w:tcPr>
            <w:tcW w:w="2375"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26.06 -  31.07</w:t>
            </w:r>
          </w:p>
        </w:tc>
        <w:tc>
          <w:tcPr>
            <w:tcW w:w="2236"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отдых</w:t>
            </w:r>
          </w:p>
        </w:tc>
      </w:tr>
      <w:tr w:rsidR="00F114AD" w:rsidRPr="007D4FF3" w:rsidTr="007D4FF3">
        <w:trPr>
          <w:cantSplit/>
          <w:trHeight w:val="308"/>
        </w:trPr>
        <w:tc>
          <w:tcPr>
            <w:tcW w:w="1467"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4</w:t>
            </w:r>
          </w:p>
        </w:tc>
        <w:tc>
          <w:tcPr>
            <w:tcW w:w="1468"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19-24</w:t>
            </w:r>
          </w:p>
        </w:tc>
        <w:tc>
          <w:tcPr>
            <w:tcW w:w="1957"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03.05 - 08.05</w:t>
            </w:r>
          </w:p>
        </w:tc>
        <w:tc>
          <w:tcPr>
            <w:tcW w:w="2375"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01.08 -  05.09</w:t>
            </w:r>
          </w:p>
        </w:tc>
        <w:tc>
          <w:tcPr>
            <w:tcW w:w="2236" w:type="dxa"/>
            <w:vAlign w:val="center"/>
          </w:tcPr>
          <w:p w:rsidR="00F114AD" w:rsidRPr="007D4FF3" w:rsidRDefault="00F114AD" w:rsidP="00A10C0D">
            <w:pPr>
              <w:jc w:val="center"/>
              <w:rPr>
                <w:rFonts w:ascii="Times New Roman" w:hAnsi="Times New Roman" w:cs="Times New Roman"/>
                <w:sz w:val="24"/>
                <w:szCs w:val="24"/>
                <w:lang w:eastAsia="ru-RU"/>
              </w:rPr>
            </w:pPr>
            <w:r w:rsidRPr="007D4FF3">
              <w:rPr>
                <w:rFonts w:ascii="Times New Roman" w:hAnsi="Times New Roman" w:cs="Times New Roman"/>
                <w:sz w:val="24"/>
                <w:szCs w:val="24"/>
                <w:lang w:eastAsia="ru-RU"/>
              </w:rPr>
              <w:t>отдых</w:t>
            </w:r>
          </w:p>
        </w:tc>
      </w:tr>
    </w:tbl>
    <w:p w:rsidR="00F114AD" w:rsidRPr="00CE122C" w:rsidRDefault="00F114AD" w:rsidP="00F114AD">
      <w:pPr>
        <w:ind w:firstLine="510"/>
        <w:jc w:val="both"/>
        <w:rPr>
          <w:sz w:val="28"/>
          <w:szCs w:val="28"/>
          <w:lang w:eastAsia="ru-RU"/>
        </w:rPr>
      </w:pPr>
    </w:p>
    <w:p w:rsidR="00F114AD" w:rsidRPr="007D4FF3" w:rsidRDefault="00F114AD" w:rsidP="007D4FF3">
      <w:pPr>
        <w:spacing w:after="0" w:line="240" w:lineRule="auto"/>
        <w:ind w:firstLine="709"/>
        <w:jc w:val="both"/>
        <w:rPr>
          <w:rFonts w:ascii="Times New Roman" w:hAnsi="Times New Roman" w:cs="Times New Roman"/>
          <w:sz w:val="28"/>
          <w:szCs w:val="28"/>
          <w:lang w:eastAsia="ru-RU"/>
        </w:rPr>
      </w:pPr>
      <w:r w:rsidRPr="007D4FF3">
        <w:rPr>
          <w:rFonts w:ascii="Times New Roman" w:hAnsi="Times New Roman" w:cs="Times New Roman"/>
          <w:sz w:val="28"/>
          <w:szCs w:val="28"/>
          <w:lang w:eastAsia="ru-RU"/>
        </w:rPr>
        <w:t xml:space="preserve">На первом поле подтравливание не производится, зато стравливание ведется в два срока. На втором и четвертом полях подтравливают  по одному дню, на третьем – по два. Стравливание на третьем поле проводится по 3 дня на одном загоне (а на остальных полях по 5-6 дней) и заканчивается в первую половину лета-24 июня. Полгода это поле отдыхает, а на следующий год его </w:t>
      </w:r>
      <w:r w:rsidRPr="007D4FF3">
        <w:rPr>
          <w:rFonts w:ascii="Times New Roman" w:hAnsi="Times New Roman" w:cs="Times New Roman"/>
          <w:sz w:val="28"/>
          <w:szCs w:val="28"/>
          <w:lang w:eastAsia="ru-RU"/>
        </w:rPr>
        <w:lastRenderedPageBreak/>
        <w:t>стравливают дважды, т.е. используют по режиму первого поля в текущем году. Таким образом, усиленный режим использования сменяется более легким.</w:t>
      </w:r>
    </w:p>
    <w:p w:rsidR="00F114AD" w:rsidRPr="007D4FF3" w:rsidRDefault="00F114AD" w:rsidP="007D4FF3">
      <w:pPr>
        <w:spacing w:after="0" w:line="240" w:lineRule="auto"/>
        <w:ind w:firstLine="709"/>
        <w:jc w:val="both"/>
        <w:rPr>
          <w:rFonts w:ascii="Times New Roman" w:hAnsi="Times New Roman" w:cs="Times New Roman"/>
          <w:b/>
          <w:sz w:val="28"/>
          <w:szCs w:val="28"/>
        </w:rPr>
      </w:pPr>
      <w:r w:rsidRPr="007D4FF3">
        <w:rPr>
          <w:rFonts w:ascii="Times New Roman" w:hAnsi="Times New Roman" w:cs="Times New Roman"/>
          <w:b/>
          <w:sz w:val="28"/>
          <w:szCs w:val="28"/>
        </w:rPr>
        <w:t>Режимы использования пастбищ.</w:t>
      </w:r>
    </w:p>
    <w:p w:rsidR="00F114AD" w:rsidRPr="007D4FF3" w:rsidRDefault="00F114AD" w:rsidP="007D4FF3">
      <w:pPr>
        <w:spacing w:after="0" w:line="240" w:lineRule="auto"/>
        <w:ind w:firstLine="709"/>
        <w:jc w:val="both"/>
        <w:rPr>
          <w:rFonts w:ascii="Times New Roman" w:hAnsi="Times New Roman" w:cs="Times New Roman"/>
          <w:sz w:val="28"/>
          <w:szCs w:val="28"/>
        </w:rPr>
      </w:pPr>
      <w:r w:rsidRPr="007D4FF3">
        <w:rPr>
          <w:rFonts w:ascii="Times New Roman" w:hAnsi="Times New Roman" w:cs="Times New Roman"/>
          <w:sz w:val="28"/>
          <w:szCs w:val="28"/>
        </w:rPr>
        <w:t>По результатам проведенных исследований в условиях крестьянских хозяйств ЗКО начато внедрение в производство адаптивная технология рационального использования пастбищ, где основным элементом является интенсивность использования на уровне 65-75%</w:t>
      </w:r>
      <w:r w:rsidRPr="007D4FF3">
        <w:rPr>
          <w:rFonts w:ascii="Times New Roman" w:hAnsi="Times New Roman" w:cs="Times New Roman"/>
          <w:b/>
          <w:sz w:val="28"/>
          <w:szCs w:val="28"/>
        </w:rPr>
        <w:t xml:space="preserve"> </w:t>
      </w:r>
      <w:r w:rsidRPr="007D4FF3">
        <w:rPr>
          <w:rFonts w:ascii="Times New Roman" w:hAnsi="Times New Roman" w:cs="Times New Roman"/>
          <w:sz w:val="28"/>
          <w:szCs w:val="28"/>
        </w:rPr>
        <w:t xml:space="preserve">при весенне-летнем умеренном режиме использования. Кроме того, одним из основных элементов адаптивных технологии является система мероприятий посезонного использования пастбищ в зависимости от видового состава растений и степени дигрессии травостоя. </w:t>
      </w:r>
    </w:p>
    <w:p w:rsidR="00F114AD" w:rsidRPr="007D4FF3" w:rsidRDefault="00F114AD" w:rsidP="007D4FF3">
      <w:pPr>
        <w:spacing w:after="0" w:line="240" w:lineRule="auto"/>
        <w:ind w:firstLine="709"/>
        <w:jc w:val="both"/>
        <w:rPr>
          <w:rFonts w:ascii="Times New Roman" w:hAnsi="Times New Roman" w:cs="Times New Roman"/>
          <w:sz w:val="28"/>
          <w:szCs w:val="28"/>
        </w:rPr>
      </w:pPr>
      <w:r w:rsidRPr="007D4FF3">
        <w:rPr>
          <w:rFonts w:ascii="Times New Roman" w:hAnsi="Times New Roman" w:cs="Times New Roman"/>
          <w:sz w:val="28"/>
          <w:szCs w:val="28"/>
        </w:rPr>
        <w:t>При этом учитывая видовой состав животных и предлагается систе</w:t>
      </w:r>
      <w:r w:rsidRPr="007D4FF3">
        <w:rPr>
          <w:rFonts w:ascii="Times New Roman" w:hAnsi="Times New Roman" w:cs="Times New Roman"/>
          <w:sz w:val="28"/>
          <w:szCs w:val="28"/>
        </w:rPr>
        <w:softHyphen/>
        <w:t>ма работ п</w:t>
      </w:r>
      <w:r w:rsidR="00E4352F">
        <w:rPr>
          <w:rFonts w:ascii="Times New Roman" w:hAnsi="Times New Roman" w:cs="Times New Roman"/>
          <w:sz w:val="28"/>
          <w:szCs w:val="28"/>
        </w:rPr>
        <w:t>о уходу за травостоем (Таблица 9</w:t>
      </w:r>
      <w:r w:rsidRPr="007D4FF3">
        <w:rPr>
          <w:rFonts w:ascii="Times New Roman" w:hAnsi="Times New Roman" w:cs="Times New Roman"/>
          <w:sz w:val="28"/>
          <w:szCs w:val="28"/>
        </w:rPr>
        <w:t xml:space="preserve">). </w:t>
      </w:r>
    </w:p>
    <w:p w:rsidR="00F114AD" w:rsidRPr="007D4FF3" w:rsidRDefault="00F114AD" w:rsidP="007D4FF3">
      <w:pPr>
        <w:pStyle w:val="af2"/>
        <w:spacing w:after="0"/>
        <w:ind w:firstLine="709"/>
        <w:jc w:val="both"/>
        <w:rPr>
          <w:sz w:val="28"/>
          <w:szCs w:val="28"/>
        </w:rPr>
      </w:pPr>
    </w:p>
    <w:p w:rsidR="00F114AD" w:rsidRDefault="00E4352F" w:rsidP="007D4FF3">
      <w:pPr>
        <w:spacing w:after="0" w:line="240" w:lineRule="auto"/>
        <w:ind w:firstLine="709"/>
        <w:jc w:val="both"/>
        <w:rPr>
          <w:rFonts w:ascii="Times New Roman" w:hAnsi="Times New Roman" w:cs="Times New Roman"/>
          <w:bCs/>
          <w:iCs/>
          <w:sz w:val="28"/>
          <w:szCs w:val="28"/>
          <w:lang w:eastAsia="ru-RU"/>
        </w:rPr>
      </w:pPr>
      <w:r>
        <w:rPr>
          <w:rFonts w:ascii="Times New Roman" w:hAnsi="Times New Roman" w:cs="Times New Roman"/>
          <w:bCs/>
          <w:iCs/>
          <w:sz w:val="28"/>
          <w:szCs w:val="28"/>
          <w:lang w:eastAsia="ru-RU"/>
        </w:rPr>
        <w:t>Таблица 9</w:t>
      </w:r>
      <w:r w:rsidR="00F114AD" w:rsidRPr="007D4FF3">
        <w:rPr>
          <w:rFonts w:ascii="Times New Roman" w:hAnsi="Times New Roman" w:cs="Times New Roman"/>
          <w:bCs/>
          <w:iCs/>
          <w:sz w:val="28"/>
          <w:szCs w:val="28"/>
          <w:lang w:eastAsia="ru-RU"/>
        </w:rPr>
        <w:t xml:space="preserve"> - Технология использован</w:t>
      </w:r>
      <w:r w:rsidR="007D4FF3">
        <w:rPr>
          <w:rFonts w:ascii="Times New Roman" w:hAnsi="Times New Roman" w:cs="Times New Roman"/>
          <w:bCs/>
          <w:iCs/>
          <w:sz w:val="28"/>
          <w:szCs w:val="28"/>
          <w:lang w:eastAsia="ru-RU"/>
        </w:rPr>
        <w:t>ия пастбищ и система выпаса сельскохозяйственных</w:t>
      </w:r>
      <w:r w:rsidR="00F114AD" w:rsidRPr="007D4FF3">
        <w:rPr>
          <w:rFonts w:ascii="Times New Roman" w:hAnsi="Times New Roman" w:cs="Times New Roman"/>
          <w:bCs/>
          <w:iCs/>
          <w:sz w:val="28"/>
          <w:szCs w:val="28"/>
          <w:lang w:eastAsia="ru-RU"/>
        </w:rPr>
        <w:t xml:space="preserve"> животных в зависимости от стадии дигрессии</w:t>
      </w:r>
    </w:p>
    <w:p w:rsidR="007D4FF3" w:rsidRPr="007D4FF3" w:rsidRDefault="007D4FF3" w:rsidP="007D4FF3">
      <w:pPr>
        <w:spacing w:after="0" w:line="240" w:lineRule="auto"/>
        <w:ind w:firstLine="709"/>
        <w:jc w:val="both"/>
        <w:rPr>
          <w:rFonts w:ascii="Times New Roman" w:hAnsi="Times New Roman" w:cs="Times New Roman"/>
          <w:bCs/>
          <w:iCs/>
          <w:sz w:val="28"/>
          <w:szCs w:val="28"/>
          <w:lang w:eastAsia="ru-RU"/>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4"/>
        <w:gridCol w:w="1686"/>
        <w:gridCol w:w="1198"/>
        <w:gridCol w:w="1809"/>
        <w:gridCol w:w="1310"/>
        <w:gridCol w:w="1842"/>
      </w:tblGrid>
      <w:tr w:rsidR="00F114AD" w:rsidRPr="007D4FF3" w:rsidTr="007D4FF3">
        <w:tc>
          <w:tcPr>
            <w:tcW w:w="1794" w:type="dxa"/>
            <w:vMerge w:val="restart"/>
          </w:tcPr>
          <w:p w:rsidR="00F114AD" w:rsidRPr="007D4FF3" w:rsidRDefault="00F114AD" w:rsidP="00A10C0D">
            <w:pPr>
              <w:jc w:val="both"/>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Пастбищные экосистемы</w:t>
            </w:r>
          </w:p>
        </w:tc>
        <w:tc>
          <w:tcPr>
            <w:tcW w:w="1686" w:type="dxa"/>
            <w:vMerge w:val="restart"/>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Сезон исполь-зования</w:t>
            </w:r>
          </w:p>
        </w:tc>
        <w:tc>
          <w:tcPr>
            <w:tcW w:w="6159" w:type="dxa"/>
            <w:gridSpan w:val="4"/>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Стадия дигрессии</w:t>
            </w:r>
          </w:p>
        </w:tc>
      </w:tr>
      <w:tr w:rsidR="00F114AD" w:rsidRPr="007D4FF3" w:rsidTr="00071E74">
        <w:tc>
          <w:tcPr>
            <w:tcW w:w="1794" w:type="dxa"/>
            <w:vMerge/>
          </w:tcPr>
          <w:p w:rsidR="00F114AD" w:rsidRPr="007D4FF3" w:rsidRDefault="00F114AD" w:rsidP="00A10C0D">
            <w:pPr>
              <w:jc w:val="both"/>
              <w:rPr>
                <w:rFonts w:ascii="Times New Roman" w:hAnsi="Times New Roman" w:cs="Times New Roman"/>
                <w:bCs/>
                <w:iCs/>
                <w:sz w:val="24"/>
                <w:szCs w:val="24"/>
                <w:lang w:eastAsia="ru-RU"/>
              </w:rPr>
            </w:pPr>
          </w:p>
        </w:tc>
        <w:tc>
          <w:tcPr>
            <w:tcW w:w="1686" w:type="dxa"/>
            <w:vMerge/>
          </w:tcPr>
          <w:p w:rsidR="00F114AD" w:rsidRPr="007D4FF3" w:rsidRDefault="00F114AD" w:rsidP="00A10C0D">
            <w:pPr>
              <w:jc w:val="both"/>
              <w:rPr>
                <w:rFonts w:ascii="Times New Roman" w:hAnsi="Times New Roman" w:cs="Times New Roman"/>
                <w:bCs/>
                <w:iCs/>
                <w:sz w:val="24"/>
                <w:szCs w:val="24"/>
                <w:lang w:eastAsia="ru-RU"/>
              </w:rPr>
            </w:pPr>
          </w:p>
        </w:tc>
        <w:tc>
          <w:tcPr>
            <w:tcW w:w="1198"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1-2</w:t>
            </w:r>
          </w:p>
        </w:tc>
        <w:tc>
          <w:tcPr>
            <w:tcW w:w="1809"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3</w:t>
            </w:r>
          </w:p>
        </w:tc>
        <w:tc>
          <w:tcPr>
            <w:tcW w:w="1310"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4</w:t>
            </w:r>
          </w:p>
        </w:tc>
        <w:tc>
          <w:tcPr>
            <w:tcW w:w="1842"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5</w:t>
            </w:r>
          </w:p>
        </w:tc>
      </w:tr>
      <w:tr w:rsidR="00F114AD" w:rsidRPr="007D4FF3" w:rsidTr="00071E74">
        <w:tc>
          <w:tcPr>
            <w:tcW w:w="1794" w:type="dxa"/>
          </w:tcPr>
          <w:p w:rsidR="00F114AD" w:rsidRPr="007D4FF3" w:rsidRDefault="00F114AD" w:rsidP="00A10C0D">
            <w:pPr>
              <w:jc w:val="both"/>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Лерхопо-лынные на светло-каштановых среднесугли-нистых  почвах</w:t>
            </w:r>
          </w:p>
        </w:tc>
        <w:tc>
          <w:tcPr>
            <w:tcW w:w="1686"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Для овец, лошади, КРС, верблюды весной, летом и осенью</w:t>
            </w:r>
          </w:p>
        </w:tc>
        <w:tc>
          <w:tcPr>
            <w:tcW w:w="1198" w:type="dxa"/>
          </w:tcPr>
          <w:p w:rsidR="00F114AD" w:rsidRPr="007D4FF3" w:rsidRDefault="00E4352F" w:rsidP="00A10C0D">
            <w:pPr>
              <w:jc w:val="center"/>
              <w:rPr>
                <w:rFonts w:ascii="Times New Roman" w:hAnsi="Times New Roman" w:cs="Times New Roman"/>
                <w:bCs/>
                <w:iCs/>
                <w:sz w:val="24"/>
                <w:szCs w:val="24"/>
                <w:lang w:eastAsia="ru-RU"/>
              </w:rPr>
            </w:pPr>
            <w:r>
              <w:rPr>
                <w:rFonts w:ascii="Times New Roman" w:hAnsi="Times New Roman" w:cs="Times New Roman"/>
                <w:bCs/>
                <w:iCs/>
                <w:sz w:val="24"/>
                <w:szCs w:val="24"/>
                <w:lang w:eastAsia="ru-RU"/>
              </w:rPr>
              <w:t>Уме</w:t>
            </w:r>
            <w:r w:rsidR="00F114AD" w:rsidRPr="007D4FF3">
              <w:rPr>
                <w:rFonts w:ascii="Times New Roman" w:hAnsi="Times New Roman" w:cs="Times New Roman"/>
                <w:bCs/>
                <w:iCs/>
                <w:sz w:val="24"/>
                <w:szCs w:val="24"/>
                <w:lang w:eastAsia="ru-RU"/>
              </w:rPr>
              <w:t>рен-ный выпас</w:t>
            </w:r>
          </w:p>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65-75%</w:t>
            </w:r>
          </w:p>
        </w:tc>
        <w:tc>
          <w:tcPr>
            <w:tcW w:w="1809"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Отдых, подсев</w:t>
            </w:r>
          </w:p>
        </w:tc>
        <w:tc>
          <w:tcPr>
            <w:tcW w:w="1310"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Подсев многолет-них трав, коренное улучшение</w:t>
            </w:r>
          </w:p>
        </w:tc>
        <w:tc>
          <w:tcPr>
            <w:tcW w:w="1842" w:type="dxa"/>
          </w:tcPr>
          <w:p w:rsidR="00F114AD" w:rsidRPr="007D4FF3" w:rsidRDefault="007D4FF3" w:rsidP="00A10C0D">
            <w:pPr>
              <w:jc w:val="center"/>
              <w:rPr>
                <w:rFonts w:ascii="Times New Roman" w:hAnsi="Times New Roman" w:cs="Times New Roman"/>
                <w:bCs/>
                <w:iCs/>
                <w:sz w:val="24"/>
                <w:szCs w:val="24"/>
                <w:lang w:eastAsia="ru-RU"/>
              </w:rPr>
            </w:pPr>
            <w:r>
              <w:rPr>
                <w:rFonts w:ascii="Times New Roman" w:hAnsi="Times New Roman" w:cs="Times New Roman"/>
                <w:bCs/>
                <w:iCs/>
                <w:sz w:val="24"/>
                <w:szCs w:val="24"/>
                <w:lang w:eastAsia="ru-RU"/>
              </w:rPr>
              <w:t>Не исполь</w:t>
            </w:r>
            <w:r w:rsidR="00F114AD" w:rsidRPr="007D4FF3">
              <w:rPr>
                <w:rFonts w:ascii="Times New Roman" w:hAnsi="Times New Roman" w:cs="Times New Roman"/>
                <w:bCs/>
                <w:iCs/>
                <w:sz w:val="24"/>
                <w:szCs w:val="24"/>
                <w:lang w:eastAsia="ru-RU"/>
              </w:rPr>
              <w:t>зовать</w:t>
            </w:r>
          </w:p>
        </w:tc>
      </w:tr>
      <w:tr w:rsidR="00F114AD" w:rsidRPr="007D4FF3" w:rsidTr="00071E74">
        <w:tc>
          <w:tcPr>
            <w:tcW w:w="1794" w:type="dxa"/>
          </w:tcPr>
          <w:p w:rsidR="00F114AD" w:rsidRPr="007D4FF3" w:rsidRDefault="00F114AD" w:rsidP="00A10C0D">
            <w:pPr>
              <w:jc w:val="both"/>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Лерхопо-лынные на солонцах</w:t>
            </w:r>
          </w:p>
        </w:tc>
        <w:tc>
          <w:tcPr>
            <w:tcW w:w="1686"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Для овец, верблюды весной, летом и осенью</w:t>
            </w:r>
          </w:p>
        </w:tc>
        <w:tc>
          <w:tcPr>
            <w:tcW w:w="1198"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Слабый выпас</w:t>
            </w:r>
          </w:p>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30-40%</w:t>
            </w:r>
          </w:p>
        </w:tc>
        <w:tc>
          <w:tcPr>
            <w:tcW w:w="1809"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Снижать нор</w:t>
            </w:r>
            <w:r w:rsidR="00071E74">
              <w:rPr>
                <w:rFonts w:ascii="Times New Roman" w:hAnsi="Times New Roman" w:cs="Times New Roman"/>
                <w:bCs/>
                <w:iCs/>
                <w:sz w:val="24"/>
                <w:szCs w:val="24"/>
                <w:lang w:eastAsia="ru-RU"/>
              </w:rPr>
              <w:t>м стравливания до 30-40%, чере</w:t>
            </w:r>
            <w:r w:rsidRPr="007D4FF3">
              <w:rPr>
                <w:rFonts w:ascii="Times New Roman" w:hAnsi="Times New Roman" w:cs="Times New Roman"/>
                <w:bCs/>
                <w:iCs/>
                <w:sz w:val="24"/>
                <w:szCs w:val="24"/>
                <w:lang w:eastAsia="ru-RU"/>
              </w:rPr>
              <w:t>дуя сезоны: осенью, через год весной</w:t>
            </w:r>
          </w:p>
        </w:tc>
        <w:tc>
          <w:tcPr>
            <w:tcW w:w="1310" w:type="dxa"/>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Продол</w:t>
            </w:r>
            <w:r w:rsidR="00E4352F" w:rsidRPr="00E4352F">
              <w:rPr>
                <w:rFonts w:ascii="Times New Roman" w:hAnsi="Times New Roman" w:cs="Times New Roman"/>
                <w:bCs/>
                <w:iCs/>
                <w:sz w:val="24"/>
                <w:szCs w:val="24"/>
                <w:lang w:eastAsia="ru-RU"/>
              </w:rPr>
              <w:t>-</w:t>
            </w:r>
            <w:r w:rsidR="00E4352F">
              <w:rPr>
                <w:rFonts w:ascii="Times New Roman" w:hAnsi="Times New Roman" w:cs="Times New Roman"/>
                <w:bCs/>
                <w:iCs/>
                <w:sz w:val="24"/>
                <w:szCs w:val="24"/>
                <w:lang w:eastAsia="ru-RU"/>
              </w:rPr>
              <w:t>жи</w:t>
            </w:r>
            <w:r w:rsidRPr="007D4FF3">
              <w:rPr>
                <w:rFonts w:ascii="Times New Roman" w:hAnsi="Times New Roman" w:cs="Times New Roman"/>
                <w:bCs/>
                <w:iCs/>
                <w:sz w:val="24"/>
                <w:szCs w:val="24"/>
                <w:lang w:eastAsia="ru-RU"/>
              </w:rPr>
              <w:t>тель</w:t>
            </w:r>
            <w:r w:rsidR="00E4352F" w:rsidRPr="00E4352F">
              <w:rPr>
                <w:rFonts w:ascii="Times New Roman" w:hAnsi="Times New Roman" w:cs="Times New Roman"/>
                <w:bCs/>
                <w:iCs/>
                <w:sz w:val="24"/>
                <w:szCs w:val="24"/>
                <w:lang w:eastAsia="ru-RU"/>
              </w:rPr>
              <w:t>-</w:t>
            </w:r>
            <w:r w:rsidRPr="007D4FF3">
              <w:rPr>
                <w:rFonts w:ascii="Times New Roman" w:hAnsi="Times New Roman" w:cs="Times New Roman"/>
                <w:bCs/>
                <w:iCs/>
                <w:sz w:val="24"/>
                <w:szCs w:val="24"/>
                <w:lang w:eastAsia="ru-RU"/>
              </w:rPr>
              <w:t xml:space="preserve">ный </w:t>
            </w:r>
            <w:r w:rsidR="007D4FF3">
              <w:rPr>
                <w:rFonts w:ascii="Times New Roman" w:hAnsi="Times New Roman" w:cs="Times New Roman"/>
                <w:bCs/>
                <w:iCs/>
                <w:sz w:val="24"/>
                <w:szCs w:val="24"/>
                <w:lang w:eastAsia="ru-RU"/>
              </w:rPr>
              <w:t>отдых или коренные меры по улуч</w:t>
            </w:r>
            <w:r w:rsidR="00E4352F" w:rsidRPr="00E4352F">
              <w:rPr>
                <w:rFonts w:ascii="Times New Roman" w:hAnsi="Times New Roman" w:cs="Times New Roman"/>
                <w:bCs/>
                <w:iCs/>
                <w:sz w:val="24"/>
                <w:szCs w:val="24"/>
                <w:lang w:eastAsia="ru-RU"/>
              </w:rPr>
              <w:t>-</w:t>
            </w:r>
            <w:r w:rsidRPr="007D4FF3">
              <w:rPr>
                <w:rFonts w:ascii="Times New Roman" w:hAnsi="Times New Roman" w:cs="Times New Roman"/>
                <w:bCs/>
                <w:iCs/>
                <w:sz w:val="24"/>
                <w:szCs w:val="24"/>
                <w:lang w:eastAsia="ru-RU"/>
              </w:rPr>
              <w:t>ше</w:t>
            </w:r>
            <w:r w:rsidR="007D4FF3">
              <w:rPr>
                <w:rFonts w:ascii="Times New Roman" w:hAnsi="Times New Roman" w:cs="Times New Roman"/>
                <w:bCs/>
                <w:iCs/>
                <w:sz w:val="24"/>
                <w:szCs w:val="24"/>
                <w:lang w:eastAsia="ru-RU"/>
              </w:rPr>
              <w:t>нию с подсевом многолет</w:t>
            </w:r>
            <w:r w:rsidRPr="007D4FF3">
              <w:rPr>
                <w:rFonts w:ascii="Times New Roman" w:hAnsi="Times New Roman" w:cs="Times New Roman"/>
                <w:bCs/>
                <w:iCs/>
                <w:sz w:val="24"/>
                <w:szCs w:val="24"/>
                <w:lang w:eastAsia="ru-RU"/>
              </w:rPr>
              <w:t>них трав</w:t>
            </w:r>
          </w:p>
        </w:tc>
        <w:tc>
          <w:tcPr>
            <w:tcW w:w="1842" w:type="dxa"/>
          </w:tcPr>
          <w:p w:rsidR="00F114AD" w:rsidRPr="007D4FF3" w:rsidRDefault="007D4FF3" w:rsidP="00A10C0D">
            <w:pPr>
              <w:jc w:val="center"/>
              <w:rPr>
                <w:rFonts w:ascii="Times New Roman" w:hAnsi="Times New Roman" w:cs="Times New Roman"/>
                <w:bCs/>
                <w:iCs/>
                <w:sz w:val="24"/>
                <w:szCs w:val="24"/>
                <w:lang w:eastAsia="ru-RU"/>
              </w:rPr>
            </w:pPr>
            <w:r>
              <w:rPr>
                <w:rFonts w:ascii="Times New Roman" w:hAnsi="Times New Roman" w:cs="Times New Roman"/>
                <w:bCs/>
                <w:iCs/>
                <w:sz w:val="24"/>
                <w:szCs w:val="24"/>
                <w:lang w:eastAsia="ru-RU"/>
              </w:rPr>
              <w:t>Не исполь</w:t>
            </w:r>
            <w:r w:rsidR="00F114AD" w:rsidRPr="007D4FF3">
              <w:rPr>
                <w:rFonts w:ascii="Times New Roman" w:hAnsi="Times New Roman" w:cs="Times New Roman"/>
                <w:bCs/>
                <w:iCs/>
                <w:sz w:val="24"/>
                <w:szCs w:val="24"/>
                <w:lang w:eastAsia="ru-RU"/>
              </w:rPr>
              <w:t>зовать</w:t>
            </w:r>
          </w:p>
        </w:tc>
      </w:tr>
    </w:tbl>
    <w:p w:rsidR="00F114AD" w:rsidRPr="00CE122C" w:rsidRDefault="00F114AD" w:rsidP="00F114AD">
      <w:pPr>
        <w:pStyle w:val="af2"/>
        <w:spacing w:after="0"/>
        <w:ind w:firstLine="860"/>
        <w:jc w:val="both"/>
        <w:rPr>
          <w:sz w:val="28"/>
          <w:szCs w:val="28"/>
        </w:rPr>
      </w:pPr>
    </w:p>
    <w:p w:rsidR="00F114AD" w:rsidRDefault="00F114AD" w:rsidP="00F114AD">
      <w:pPr>
        <w:pStyle w:val="af2"/>
        <w:spacing w:after="0"/>
        <w:ind w:firstLine="860"/>
        <w:jc w:val="both"/>
        <w:rPr>
          <w:sz w:val="28"/>
          <w:szCs w:val="28"/>
        </w:rPr>
      </w:pPr>
    </w:p>
    <w:p w:rsidR="007D4FF3" w:rsidRDefault="007D4FF3" w:rsidP="00F114AD">
      <w:pPr>
        <w:pStyle w:val="af2"/>
        <w:spacing w:after="0"/>
        <w:ind w:firstLine="860"/>
        <w:jc w:val="both"/>
        <w:rPr>
          <w:sz w:val="28"/>
          <w:szCs w:val="28"/>
        </w:rPr>
      </w:pPr>
    </w:p>
    <w:p w:rsidR="007D4FF3" w:rsidRDefault="007D4FF3" w:rsidP="00F114AD">
      <w:pPr>
        <w:pStyle w:val="af2"/>
        <w:spacing w:after="0"/>
        <w:ind w:firstLine="860"/>
        <w:jc w:val="both"/>
        <w:rPr>
          <w:sz w:val="28"/>
          <w:szCs w:val="28"/>
        </w:rPr>
      </w:pPr>
    </w:p>
    <w:p w:rsidR="007D4FF3" w:rsidRDefault="007D4FF3" w:rsidP="00F114AD">
      <w:pPr>
        <w:pStyle w:val="af2"/>
        <w:spacing w:after="0"/>
        <w:ind w:firstLine="860"/>
        <w:jc w:val="both"/>
        <w:rPr>
          <w:sz w:val="28"/>
          <w:szCs w:val="28"/>
        </w:rPr>
      </w:pPr>
    </w:p>
    <w:p w:rsidR="007D4FF3" w:rsidRDefault="007D4FF3" w:rsidP="00F114AD">
      <w:pPr>
        <w:pStyle w:val="af2"/>
        <w:spacing w:after="0"/>
        <w:ind w:firstLine="860"/>
        <w:jc w:val="both"/>
        <w:rPr>
          <w:sz w:val="28"/>
          <w:szCs w:val="28"/>
        </w:rPr>
      </w:pPr>
    </w:p>
    <w:p w:rsidR="007D4FF3" w:rsidRDefault="007D4FF3" w:rsidP="00F114AD">
      <w:pPr>
        <w:pStyle w:val="af2"/>
        <w:spacing w:after="0"/>
        <w:ind w:firstLine="860"/>
        <w:jc w:val="both"/>
        <w:rPr>
          <w:sz w:val="28"/>
          <w:szCs w:val="28"/>
        </w:rPr>
      </w:pPr>
    </w:p>
    <w:p w:rsidR="007D4FF3" w:rsidRPr="00CE122C" w:rsidRDefault="007D4FF3" w:rsidP="00F114AD">
      <w:pPr>
        <w:pStyle w:val="af2"/>
        <w:spacing w:after="0"/>
        <w:ind w:firstLine="860"/>
        <w:jc w:val="both"/>
        <w:rPr>
          <w:sz w:val="28"/>
          <w:szCs w:val="28"/>
        </w:rPr>
      </w:pPr>
    </w:p>
    <w:p w:rsidR="00F114AD" w:rsidRPr="00071E74" w:rsidRDefault="00F114AD" w:rsidP="00E4352F">
      <w:pPr>
        <w:pStyle w:val="af2"/>
        <w:spacing w:after="0"/>
        <w:rPr>
          <w:sz w:val="22"/>
          <w:szCs w:val="22"/>
        </w:rPr>
      </w:pPr>
      <w:r w:rsidRPr="00071E74">
        <w:rPr>
          <w:sz w:val="22"/>
          <w:szCs w:val="22"/>
        </w:rPr>
        <w:t xml:space="preserve">Продолжение таблицы </w:t>
      </w:r>
      <w:r w:rsidR="00E4352F">
        <w:rPr>
          <w:sz w:val="22"/>
          <w:szCs w:val="22"/>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533"/>
        <w:gridCol w:w="1573"/>
        <w:gridCol w:w="1558"/>
        <w:gridCol w:w="1598"/>
        <w:gridCol w:w="1578"/>
      </w:tblGrid>
      <w:tr w:rsidR="00F114AD" w:rsidRPr="007D4FF3" w:rsidTr="00A10C0D">
        <w:tc>
          <w:tcPr>
            <w:tcW w:w="1784" w:type="dxa"/>
            <w:tcBorders>
              <w:bottom w:val="nil"/>
            </w:tcBorders>
            <w:shd w:val="clear" w:color="auto" w:fill="auto"/>
          </w:tcPr>
          <w:p w:rsidR="00F114AD" w:rsidRPr="007D4FF3" w:rsidRDefault="00F114AD" w:rsidP="00A10C0D">
            <w:pPr>
              <w:jc w:val="both"/>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Чернопо-лынные на солонцах</w:t>
            </w:r>
          </w:p>
        </w:tc>
        <w:tc>
          <w:tcPr>
            <w:tcW w:w="1619" w:type="dxa"/>
            <w:tcBorders>
              <w:bottom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Для овец, верблюды весной, летом и осенью</w:t>
            </w:r>
          </w:p>
        </w:tc>
        <w:tc>
          <w:tcPr>
            <w:tcW w:w="1622" w:type="dxa"/>
            <w:tcBorders>
              <w:bottom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Слабый выпас</w:t>
            </w:r>
          </w:p>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30-40%</w:t>
            </w:r>
          </w:p>
        </w:tc>
        <w:tc>
          <w:tcPr>
            <w:tcW w:w="1635" w:type="dxa"/>
            <w:tcBorders>
              <w:bottom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Снижать норм стравлива-ния до 30-40%, чередуя сезоны: осенью, через год весной</w:t>
            </w:r>
          </w:p>
        </w:tc>
        <w:tc>
          <w:tcPr>
            <w:tcW w:w="1616" w:type="dxa"/>
            <w:tcBorders>
              <w:bottom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 xml:space="preserve">Продолжи-тельный </w:t>
            </w:r>
            <w:r w:rsidR="00071E74">
              <w:rPr>
                <w:rFonts w:ascii="Times New Roman" w:hAnsi="Times New Roman" w:cs="Times New Roman"/>
                <w:bCs/>
                <w:iCs/>
                <w:sz w:val="24"/>
                <w:szCs w:val="24"/>
                <w:lang w:eastAsia="ru-RU"/>
              </w:rPr>
              <w:t>отдых или коренные меры по улучшению с подсевом многолет</w:t>
            </w:r>
            <w:r w:rsidRPr="007D4FF3">
              <w:rPr>
                <w:rFonts w:ascii="Times New Roman" w:hAnsi="Times New Roman" w:cs="Times New Roman"/>
                <w:bCs/>
                <w:iCs/>
                <w:sz w:val="24"/>
                <w:szCs w:val="24"/>
                <w:lang w:eastAsia="ru-RU"/>
              </w:rPr>
              <w:t>них трав</w:t>
            </w:r>
          </w:p>
        </w:tc>
        <w:tc>
          <w:tcPr>
            <w:tcW w:w="1578" w:type="dxa"/>
            <w:tcBorders>
              <w:bottom w:val="nil"/>
            </w:tcBorders>
            <w:shd w:val="clear" w:color="auto" w:fill="auto"/>
          </w:tcPr>
          <w:p w:rsidR="00F114AD" w:rsidRPr="007D4FF3" w:rsidRDefault="00071E74" w:rsidP="00A10C0D">
            <w:pPr>
              <w:jc w:val="both"/>
              <w:rPr>
                <w:rFonts w:ascii="Times New Roman" w:hAnsi="Times New Roman" w:cs="Times New Roman"/>
                <w:bCs/>
                <w:iCs/>
                <w:sz w:val="24"/>
                <w:szCs w:val="24"/>
                <w:lang w:eastAsia="ru-RU"/>
              </w:rPr>
            </w:pPr>
            <w:r>
              <w:rPr>
                <w:rFonts w:ascii="Times New Roman" w:hAnsi="Times New Roman" w:cs="Times New Roman"/>
                <w:bCs/>
                <w:iCs/>
                <w:sz w:val="24"/>
                <w:szCs w:val="24"/>
                <w:lang w:eastAsia="ru-RU"/>
              </w:rPr>
              <w:t>Не исполь</w:t>
            </w:r>
            <w:r w:rsidR="00F114AD" w:rsidRPr="007D4FF3">
              <w:rPr>
                <w:rFonts w:ascii="Times New Roman" w:hAnsi="Times New Roman" w:cs="Times New Roman"/>
                <w:bCs/>
                <w:iCs/>
                <w:sz w:val="24"/>
                <w:szCs w:val="24"/>
                <w:lang w:eastAsia="ru-RU"/>
              </w:rPr>
              <w:t>зовать</w:t>
            </w:r>
          </w:p>
        </w:tc>
      </w:tr>
      <w:tr w:rsidR="00F114AD" w:rsidRPr="007D4FF3" w:rsidTr="00A10C0D">
        <w:tc>
          <w:tcPr>
            <w:tcW w:w="1784" w:type="dxa"/>
            <w:tcBorders>
              <w:bottom w:val="nil"/>
            </w:tcBorders>
            <w:shd w:val="clear" w:color="auto" w:fill="auto"/>
          </w:tcPr>
          <w:p w:rsidR="00F114AD" w:rsidRPr="007D4FF3" w:rsidRDefault="00F114AD" w:rsidP="00A10C0D">
            <w:pPr>
              <w:jc w:val="both"/>
              <w:rPr>
                <w:rFonts w:ascii="Times New Roman" w:hAnsi="Times New Roman" w:cs="Times New Roman"/>
                <w:bCs/>
                <w:iCs/>
                <w:sz w:val="24"/>
                <w:szCs w:val="24"/>
                <w:lang w:eastAsia="ru-RU"/>
              </w:rPr>
            </w:pPr>
          </w:p>
        </w:tc>
        <w:tc>
          <w:tcPr>
            <w:tcW w:w="1619" w:type="dxa"/>
            <w:tcBorders>
              <w:bottom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p>
        </w:tc>
        <w:tc>
          <w:tcPr>
            <w:tcW w:w="1622" w:type="dxa"/>
            <w:tcBorders>
              <w:bottom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p>
        </w:tc>
        <w:tc>
          <w:tcPr>
            <w:tcW w:w="1635" w:type="dxa"/>
            <w:tcBorders>
              <w:bottom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p>
        </w:tc>
        <w:tc>
          <w:tcPr>
            <w:tcW w:w="1616" w:type="dxa"/>
            <w:tcBorders>
              <w:bottom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p>
        </w:tc>
        <w:tc>
          <w:tcPr>
            <w:tcW w:w="1578" w:type="dxa"/>
            <w:tcBorders>
              <w:bottom w:val="nil"/>
            </w:tcBorders>
            <w:shd w:val="clear" w:color="auto" w:fill="auto"/>
          </w:tcPr>
          <w:p w:rsidR="00F114AD" w:rsidRPr="007D4FF3" w:rsidRDefault="00F114AD" w:rsidP="00A10C0D">
            <w:pPr>
              <w:jc w:val="both"/>
              <w:rPr>
                <w:rFonts w:ascii="Times New Roman" w:hAnsi="Times New Roman" w:cs="Times New Roman"/>
                <w:bCs/>
                <w:iCs/>
                <w:sz w:val="24"/>
                <w:szCs w:val="24"/>
                <w:lang w:eastAsia="ru-RU"/>
              </w:rPr>
            </w:pPr>
          </w:p>
        </w:tc>
      </w:tr>
      <w:tr w:rsidR="00F114AD" w:rsidRPr="007D4FF3" w:rsidTr="00A10C0D">
        <w:tc>
          <w:tcPr>
            <w:tcW w:w="1784" w:type="dxa"/>
            <w:tcBorders>
              <w:top w:val="nil"/>
            </w:tcBorders>
            <w:shd w:val="clear" w:color="auto" w:fill="auto"/>
          </w:tcPr>
          <w:p w:rsidR="00F114AD" w:rsidRPr="007D4FF3" w:rsidRDefault="00F114AD" w:rsidP="00A10C0D">
            <w:pPr>
              <w:jc w:val="both"/>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Житняковые на светло-каштановых среднесугли-нистых почвах</w:t>
            </w:r>
          </w:p>
        </w:tc>
        <w:tc>
          <w:tcPr>
            <w:tcW w:w="1619" w:type="dxa"/>
            <w:tcBorders>
              <w:top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Для овец, лошади, КРС, весной, летом и осенью</w:t>
            </w:r>
          </w:p>
        </w:tc>
        <w:tc>
          <w:tcPr>
            <w:tcW w:w="1622" w:type="dxa"/>
            <w:tcBorders>
              <w:top w:val="nil"/>
            </w:tcBorders>
            <w:shd w:val="clear" w:color="auto" w:fill="auto"/>
          </w:tcPr>
          <w:p w:rsidR="00F114AD" w:rsidRPr="007D4FF3" w:rsidRDefault="00071E74" w:rsidP="00A10C0D">
            <w:pPr>
              <w:jc w:val="center"/>
              <w:rPr>
                <w:rFonts w:ascii="Times New Roman" w:hAnsi="Times New Roman" w:cs="Times New Roman"/>
                <w:bCs/>
                <w:iCs/>
                <w:sz w:val="24"/>
                <w:szCs w:val="24"/>
                <w:lang w:eastAsia="ru-RU"/>
              </w:rPr>
            </w:pPr>
            <w:r>
              <w:rPr>
                <w:rFonts w:ascii="Times New Roman" w:hAnsi="Times New Roman" w:cs="Times New Roman"/>
                <w:bCs/>
                <w:iCs/>
                <w:sz w:val="24"/>
                <w:szCs w:val="24"/>
                <w:lang w:eastAsia="ru-RU"/>
              </w:rPr>
              <w:t>Умерен</w:t>
            </w:r>
            <w:r w:rsidR="00F114AD" w:rsidRPr="007D4FF3">
              <w:rPr>
                <w:rFonts w:ascii="Times New Roman" w:hAnsi="Times New Roman" w:cs="Times New Roman"/>
                <w:bCs/>
                <w:iCs/>
                <w:sz w:val="24"/>
                <w:szCs w:val="24"/>
                <w:lang w:eastAsia="ru-RU"/>
              </w:rPr>
              <w:t>ный выпас</w:t>
            </w:r>
          </w:p>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65-75%</w:t>
            </w:r>
          </w:p>
        </w:tc>
        <w:tc>
          <w:tcPr>
            <w:tcW w:w="1635" w:type="dxa"/>
            <w:tcBorders>
              <w:top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Снижать норм стравлива-ния до 30-40%, чередуя сезоны: осенью, через год весной</w:t>
            </w:r>
          </w:p>
        </w:tc>
        <w:tc>
          <w:tcPr>
            <w:tcW w:w="1616" w:type="dxa"/>
            <w:tcBorders>
              <w:top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Отдых, подсев</w:t>
            </w:r>
          </w:p>
        </w:tc>
        <w:tc>
          <w:tcPr>
            <w:tcW w:w="1578" w:type="dxa"/>
            <w:tcBorders>
              <w:top w:val="nil"/>
            </w:tcBorders>
            <w:shd w:val="clear" w:color="auto" w:fill="auto"/>
          </w:tcPr>
          <w:p w:rsidR="00F114AD" w:rsidRPr="007D4FF3" w:rsidRDefault="00F114AD" w:rsidP="00A10C0D">
            <w:pPr>
              <w:jc w:val="center"/>
              <w:rPr>
                <w:rFonts w:ascii="Times New Roman" w:hAnsi="Times New Roman" w:cs="Times New Roman"/>
                <w:bCs/>
                <w:iCs/>
                <w:sz w:val="24"/>
                <w:szCs w:val="24"/>
                <w:lang w:eastAsia="ru-RU"/>
              </w:rPr>
            </w:pPr>
            <w:r w:rsidRPr="007D4FF3">
              <w:rPr>
                <w:rFonts w:ascii="Times New Roman" w:hAnsi="Times New Roman" w:cs="Times New Roman"/>
                <w:bCs/>
                <w:iCs/>
                <w:sz w:val="24"/>
                <w:szCs w:val="24"/>
                <w:lang w:eastAsia="ru-RU"/>
              </w:rPr>
              <w:t>-</w:t>
            </w:r>
          </w:p>
        </w:tc>
      </w:tr>
    </w:tbl>
    <w:p w:rsidR="00F114AD" w:rsidRPr="00CE122C" w:rsidRDefault="00F114AD" w:rsidP="00F114AD">
      <w:pPr>
        <w:pStyle w:val="af2"/>
        <w:spacing w:after="0"/>
        <w:ind w:firstLine="860"/>
        <w:jc w:val="both"/>
        <w:rPr>
          <w:sz w:val="28"/>
          <w:szCs w:val="28"/>
        </w:rPr>
      </w:pPr>
    </w:p>
    <w:p w:rsidR="00F114AD" w:rsidRPr="00071E74" w:rsidRDefault="00F114AD" w:rsidP="00071E74">
      <w:pPr>
        <w:pStyle w:val="af2"/>
        <w:spacing w:after="0"/>
        <w:ind w:firstLine="709"/>
        <w:jc w:val="both"/>
        <w:rPr>
          <w:sz w:val="28"/>
          <w:szCs w:val="28"/>
        </w:rPr>
      </w:pPr>
      <w:r w:rsidRPr="00071E74">
        <w:rPr>
          <w:sz w:val="28"/>
          <w:szCs w:val="28"/>
        </w:rPr>
        <w:t>Однако и с помощью перечисленн</w:t>
      </w:r>
      <w:r w:rsidR="00071E74" w:rsidRPr="00071E74">
        <w:rPr>
          <w:sz w:val="28"/>
          <w:szCs w:val="28"/>
        </w:rPr>
        <w:t>ых мероприятий предотвратить де</w:t>
      </w:r>
      <w:r w:rsidRPr="00071E74">
        <w:rPr>
          <w:sz w:val="28"/>
          <w:szCs w:val="28"/>
        </w:rPr>
        <w:t xml:space="preserve">градацию пастбищ невозможно. </w:t>
      </w:r>
    </w:p>
    <w:p w:rsidR="00F114AD" w:rsidRPr="00071E74" w:rsidRDefault="00F114AD" w:rsidP="00071E74">
      <w:pPr>
        <w:pStyle w:val="af2"/>
        <w:spacing w:after="0"/>
        <w:ind w:firstLine="709"/>
        <w:jc w:val="both"/>
        <w:rPr>
          <w:sz w:val="28"/>
          <w:szCs w:val="28"/>
        </w:rPr>
      </w:pPr>
      <w:r w:rsidRPr="00071E74">
        <w:rPr>
          <w:sz w:val="28"/>
          <w:szCs w:val="28"/>
        </w:rPr>
        <w:t>В то же время, такие меры не могут оказать положительного влияния на продуктивность сильно и очень-сильно сбитых типов пастбищ, которые находят</w:t>
      </w:r>
      <w:r w:rsidRPr="00071E74">
        <w:rPr>
          <w:sz w:val="28"/>
          <w:szCs w:val="28"/>
        </w:rPr>
        <w:softHyphen/>
        <w:t>ся в стадии сильного сбоя. Здесь необходимы мероприятия по созданию но</w:t>
      </w:r>
      <w:r w:rsidRPr="00071E74">
        <w:rPr>
          <w:sz w:val="28"/>
          <w:szCs w:val="28"/>
        </w:rPr>
        <w:softHyphen/>
        <w:t>вого травостоя и разработки мер по его охране и рациональному использова</w:t>
      </w:r>
      <w:r w:rsidRPr="00071E74">
        <w:rPr>
          <w:sz w:val="28"/>
          <w:szCs w:val="28"/>
        </w:rPr>
        <w:softHyphen/>
        <w:t xml:space="preserve">нию. </w:t>
      </w:r>
    </w:p>
    <w:p w:rsidR="00F114AD" w:rsidRPr="00071E74" w:rsidRDefault="00F114AD" w:rsidP="00071E74">
      <w:pPr>
        <w:pStyle w:val="af2"/>
        <w:spacing w:after="0"/>
        <w:ind w:firstLine="709"/>
        <w:jc w:val="both"/>
        <w:rPr>
          <w:sz w:val="28"/>
          <w:szCs w:val="28"/>
        </w:rPr>
      </w:pPr>
    </w:p>
    <w:p w:rsidR="00F114AD" w:rsidRDefault="00E4352F" w:rsidP="00071E74">
      <w:pPr>
        <w:pStyle w:val="af2"/>
        <w:spacing w:after="0"/>
        <w:ind w:firstLine="709"/>
        <w:jc w:val="both"/>
        <w:rPr>
          <w:sz w:val="28"/>
          <w:szCs w:val="28"/>
        </w:rPr>
      </w:pPr>
      <w:r>
        <w:rPr>
          <w:sz w:val="28"/>
          <w:szCs w:val="28"/>
        </w:rPr>
        <w:t>Таблица 10</w:t>
      </w:r>
      <w:r w:rsidR="00F114AD" w:rsidRPr="00071E74">
        <w:rPr>
          <w:sz w:val="28"/>
          <w:szCs w:val="28"/>
        </w:rPr>
        <w:t xml:space="preserve"> – Рекомендации по рациональному использованию пастбищ </w:t>
      </w:r>
    </w:p>
    <w:p w:rsidR="00071E74" w:rsidRPr="00071E74" w:rsidRDefault="00071E74" w:rsidP="00071E74">
      <w:pPr>
        <w:pStyle w:val="af2"/>
        <w:spacing w:after="0"/>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2410"/>
        <w:gridCol w:w="3118"/>
      </w:tblGrid>
      <w:tr w:rsidR="00F114AD" w:rsidRPr="00071E74" w:rsidTr="00A10C0D">
        <w:tc>
          <w:tcPr>
            <w:tcW w:w="2268" w:type="dxa"/>
            <w:shd w:val="clear" w:color="auto" w:fill="auto"/>
          </w:tcPr>
          <w:p w:rsidR="00F114AD" w:rsidRPr="00071E74" w:rsidRDefault="00F114AD" w:rsidP="00A10C0D">
            <w:pPr>
              <w:rPr>
                <w:rFonts w:ascii="Times New Roman" w:hAnsi="Times New Roman" w:cs="Times New Roman"/>
                <w:sz w:val="24"/>
                <w:szCs w:val="24"/>
              </w:rPr>
            </w:pPr>
            <w:r w:rsidRPr="00071E74">
              <w:rPr>
                <w:rFonts w:ascii="Times New Roman" w:hAnsi="Times New Roman" w:cs="Times New Roman"/>
                <w:sz w:val="24"/>
                <w:szCs w:val="24"/>
              </w:rPr>
              <w:t>Пастбищные экосистемы</w:t>
            </w:r>
          </w:p>
        </w:tc>
        <w:tc>
          <w:tcPr>
            <w:tcW w:w="1843"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Характер изменений</w:t>
            </w:r>
          </w:p>
        </w:tc>
        <w:tc>
          <w:tcPr>
            <w:tcW w:w="2410"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Рекомендуемый сезон использования пастбищ</w:t>
            </w:r>
          </w:p>
        </w:tc>
        <w:tc>
          <w:tcPr>
            <w:tcW w:w="3118"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Рекомендации</w:t>
            </w:r>
          </w:p>
        </w:tc>
      </w:tr>
      <w:tr w:rsidR="00F114AD" w:rsidRPr="00071E74" w:rsidTr="00A10C0D">
        <w:tc>
          <w:tcPr>
            <w:tcW w:w="2268" w:type="dxa"/>
            <w:shd w:val="clear" w:color="auto" w:fill="auto"/>
          </w:tcPr>
          <w:p w:rsidR="00F114AD" w:rsidRPr="00071E74" w:rsidRDefault="00071E74" w:rsidP="00A10C0D">
            <w:pPr>
              <w:rPr>
                <w:rFonts w:ascii="Times New Roman" w:hAnsi="Times New Roman" w:cs="Times New Roman"/>
                <w:sz w:val="24"/>
                <w:szCs w:val="24"/>
              </w:rPr>
            </w:pPr>
            <w:r>
              <w:rPr>
                <w:rFonts w:ascii="Times New Roman" w:hAnsi="Times New Roman" w:cs="Times New Roman"/>
                <w:sz w:val="24"/>
                <w:szCs w:val="24"/>
              </w:rPr>
              <w:t>Лерхополын</w:t>
            </w:r>
            <w:r w:rsidR="00F114AD" w:rsidRPr="00071E74">
              <w:rPr>
                <w:rFonts w:ascii="Times New Roman" w:hAnsi="Times New Roman" w:cs="Times New Roman"/>
                <w:sz w:val="24"/>
                <w:szCs w:val="24"/>
              </w:rPr>
              <w:t>ные на светло-каштановых среднесугли-нистых и солонцовых почвах</w:t>
            </w:r>
          </w:p>
        </w:tc>
        <w:tc>
          <w:tcPr>
            <w:tcW w:w="1843"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Засорение</w:t>
            </w:r>
          </w:p>
        </w:tc>
        <w:tc>
          <w:tcPr>
            <w:tcW w:w="2410"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Весна, Лето, Осень</w:t>
            </w:r>
          </w:p>
        </w:tc>
        <w:tc>
          <w:tcPr>
            <w:tcW w:w="3118"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Поверхностное улучшение, ограничение летнего выпа</w:t>
            </w:r>
            <w:r w:rsidR="00071E74">
              <w:rPr>
                <w:rFonts w:ascii="Times New Roman" w:hAnsi="Times New Roman" w:cs="Times New Roman"/>
                <w:sz w:val="24"/>
                <w:szCs w:val="24"/>
              </w:rPr>
              <w:t>са, пастбищ</w:t>
            </w:r>
            <w:r w:rsidRPr="00071E74">
              <w:rPr>
                <w:rFonts w:ascii="Times New Roman" w:hAnsi="Times New Roman" w:cs="Times New Roman"/>
                <w:sz w:val="24"/>
                <w:szCs w:val="24"/>
              </w:rPr>
              <w:t>еоборот</w:t>
            </w:r>
          </w:p>
        </w:tc>
      </w:tr>
    </w:tbl>
    <w:p w:rsidR="00F114AD" w:rsidRPr="00CE122C" w:rsidRDefault="00F114AD" w:rsidP="00F114AD">
      <w:pPr>
        <w:widowControl w:val="0"/>
        <w:autoSpaceDE w:val="0"/>
        <w:autoSpaceDN w:val="0"/>
        <w:adjustRightInd w:val="0"/>
        <w:rPr>
          <w:b/>
          <w:sz w:val="28"/>
          <w:szCs w:val="28"/>
          <w:lang w:eastAsia="ru-RU"/>
        </w:rPr>
      </w:pPr>
    </w:p>
    <w:p w:rsidR="00071E74" w:rsidRDefault="00071E74" w:rsidP="00071E74">
      <w:pPr>
        <w:widowControl w:val="0"/>
        <w:autoSpaceDE w:val="0"/>
        <w:autoSpaceDN w:val="0"/>
        <w:adjustRightInd w:val="0"/>
        <w:jc w:val="right"/>
        <w:rPr>
          <w:rFonts w:ascii="Times New Roman" w:hAnsi="Times New Roman" w:cs="Times New Roman"/>
          <w:lang w:eastAsia="ru-RU"/>
        </w:rPr>
      </w:pPr>
    </w:p>
    <w:p w:rsidR="00F114AD" w:rsidRPr="00071E74" w:rsidRDefault="00E4352F" w:rsidP="00E4352F">
      <w:pPr>
        <w:widowControl w:val="0"/>
        <w:autoSpaceDE w:val="0"/>
        <w:autoSpaceDN w:val="0"/>
        <w:adjustRightInd w:val="0"/>
        <w:rPr>
          <w:rFonts w:ascii="Times New Roman" w:hAnsi="Times New Roman" w:cs="Times New Roman"/>
          <w:lang w:eastAsia="ru-RU"/>
        </w:rPr>
      </w:pPr>
      <w:r>
        <w:rPr>
          <w:rFonts w:ascii="Times New Roman" w:hAnsi="Times New Roman" w:cs="Times New Roman"/>
          <w:lang w:eastAsia="ru-RU"/>
        </w:rPr>
        <w:t>Продолжение таблицы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381"/>
        <w:gridCol w:w="2351"/>
        <w:gridCol w:w="2415"/>
      </w:tblGrid>
      <w:tr w:rsidR="00F114AD" w:rsidRPr="00071E74" w:rsidTr="00A10C0D">
        <w:tc>
          <w:tcPr>
            <w:tcW w:w="2463" w:type="dxa"/>
            <w:shd w:val="clear" w:color="auto" w:fill="auto"/>
          </w:tcPr>
          <w:p w:rsidR="00F114AD" w:rsidRPr="00071E74" w:rsidRDefault="00F114AD" w:rsidP="00A10C0D">
            <w:pPr>
              <w:rPr>
                <w:rFonts w:ascii="Times New Roman" w:hAnsi="Times New Roman" w:cs="Times New Roman"/>
                <w:sz w:val="24"/>
                <w:szCs w:val="24"/>
              </w:rPr>
            </w:pPr>
            <w:r w:rsidRPr="00071E74">
              <w:rPr>
                <w:rFonts w:ascii="Times New Roman" w:hAnsi="Times New Roman" w:cs="Times New Roman"/>
                <w:sz w:val="24"/>
                <w:szCs w:val="24"/>
              </w:rPr>
              <w:t>Лерхополынные на солонцах</w:t>
            </w:r>
          </w:p>
        </w:tc>
        <w:tc>
          <w:tcPr>
            <w:tcW w:w="2463"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Засорение, засоление</w:t>
            </w:r>
          </w:p>
        </w:tc>
        <w:tc>
          <w:tcPr>
            <w:tcW w:w="2464"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Осень</w:t>
            </w:r>
          </w:p>
        </w:tc>
        <w:tc>
          <w:tcPr>
            <w:tcW w:w="2464"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Поверхностное улучшение, ограничение летнего выпаса, пастбище-оборот</w:t>
            </w:r>
          </w:p>
        </w:tc>
      </w:tr>
      <w:tr w:rsidR="00F114AD" w:rsidRPr="00071E74" w:rsidTr="00A10C0D">
        <w:tc>
          <w:tcPr>
            <w:tcW w:w="2463" w:type="dxa"/>
            <w:shd w:val="clear" w:color="auto" w:fill="auto"/>
          </w:tcPr>
          <w:p w:rsidR="00F114AD" w:rsidRPr="00071E74" w:rsidRDefault="00F114AD" w:rsidP="00A10C0D">
            <w:pPr>
              <w:rPr>
                <w:rFonts w:ascii="Times New Roman" w:hAnsi="Times New Roman" w:cs="Times New Roman"/>
                <w:sz w:val="24"/>
                <w:szCs w:val="24"/>
              </w:rPr>
            </w:pPr>
            <w:r w:rsidRPr="00071E74">
              <w:rPr>
                <w:rFonts w:ascii="Times New Roman" w:hAnsi="Times New Roman" w:cs="Times New Roman"/>
                <w:sz w:val="24"/>
                <w:szCs w:val="24"/>
              </w:rPr>
              <w:t>Чернополынные на солонцах</w:t>
            </w:r>
          </w:p>
        </w:tc>
        <w:tc>
          <w:tcPr>
            <w:tcW w:w="2463"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Засоление</w:t>
            </w:r>
          </w:p>
        </w:tc>
        <w:tc>
          <w:tcPr>
            <w:tcW w:w="2464"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Осень</w:t>
            </w:r>
          </w:p>
        </w:tc>
        <w:tc>
          <w:tcPr>
            <w:tcW w:w="2464"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Поверхностное улучшение, ограничение выпаса или исключения из использования</w:t>
            </w:r>
          </w:p>
        </w:tc>
      </w:tr>
      <w:tr w:rsidR="00F114AD" w:rsidRPr="00071E74" w:rsidTr="00A10C0D">
        <w:tc>
          <w:tcPr>
            <w:tcW w:w="2463" w:type="dxa"/>
            <w:shd w:val="clear" w:color="auto" w:fill="auto"/>
          </w:tcPr>
          <w:p w:rsidR="00F114AD" w:rsidRPr="00071E74" w:rsidRDefault="00F114AD" w:rsidP="00071E74">
            <w:pPr>
              <w:spacing w:after="0" w:line="240" w:lineRule="auto"/>
              <w:rPr>
                <w:rFonts w:ascii="Times New Roman" w:hAnsi="Times New Roman" w:cs="Times New Roman"/>
                <w:sz w:val="24"/>
                <w:szCs w:val="24"/>
              </w:rPr>
            </w:pPr>
            <w:r w:rsidRPr="00071E74">
              <w:rPr>
                <w:rFonts w:ascii="Times New Roman" w:hAnsi="Times New Roman" w:cs="Times New Roman"/>
                <w:sz w:val="24"/>
                <w:szCs w:val="24"/>
              </w:rPr>
              <w:t xml:space="preserve">Житняковые </w:t>
            </w:r>
          </w:p>
          <w:p w:rsidR="00F114AD" w:rsidRPr="00071E74" w:rsidRDefault="00F114AD" w:rsidP="00071E74">
            <w:pPr>
              <w:spacing w:after="0" w:line="240" w:lineRule="auto"/>
              <w:rPr>
                <w:rFonts w:ascii="Times New Roman" w:hAnsi="Times New Roman" w:cs="Times New Roman"/>
                <w:sz w:val="24"/>
                <w:szCs w:val="24"/>
              </w:rPr>
            </w:pPr>
            <w:r w:rsidRPr="00071E74">
              <w:rPr>
                <w:rFonts w:ascii="Times New Roman" w:hAnsi="Times New Roman" w:cs="Times New Roman"/>
                <w:sz w:val="24"/>
                <w:szCs w:val="24"/>
              </w:rPr>
              <w:t>на светло-каштановых почвах</w:t>
            </w:r>
          </w:p>
        </w:tc>
        <w:tc>
          <w:tcPr>
            <w:tcW w:w="2463"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Засорение</w:t>
            </w:r>
          </w:p>
        </w:tc>
        <w:tc>
          <w:tcPr>
            <w:tcW w:w="2464"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Весна, Лето, Осень</w:t>
            </w:r>
          </w:p>
        </w:tc>
        <w:tc>
          <w:tcPr>
            <w:tcW w:w="2464" w:type="dxa"/>
            <w:shd w:val="clear" w:color="auto" w:fill="auto"/>
          </w:tcPr>
          <w:p w:rsidR="00F114AD" w:rsidRPr="00071E74" w:rsidRDefault="00F114AD" w:rsidP="00A10C0D">
            <w:pPr>
              <w:jc w:val="center"/>
              <w:rPr>
                <w:rFonts w:ascii="Times New Roman" w:hAnsi="Times New Roman" w:cs="Times New Roman"/>
                <w:sz w:val="24"/>
                <w:szCs w:val="24"/>
              </w:rPr>
            </w:pPr>
            <w:r w:rsidRPr="00071E74">
              <w:rPr>
                <w:rFonts w:ascii="Times New Roman" w:hAnsi="Times New Roman" w:cs="Times New Roman"/>
                <w:sz w:val="24"/>
                <w:szCs w:val="24"/>
              </w:rPr>
              <w:t>Поверхностное улучшение</w:t>
            </w:r>
          </w:p>
        </w:tc>
      </w:tr>
    </w:tbl>
    <w:p w:rsidR="00F114AD" w:rsidRPr="00CE122C" w:rsidRDefault="00F114AD" w:rsidP="00F114AD">
      <w:pPr>
        <w:widowControl w:val="0"/>
        <w:autoSpaceDE w:val="0"/>
        <w:autoSpaceDN w:val="0"/>
        <w:adjustRightInd w:val="0"/>
        <w:rPr>
          <w:b/>
          <w:sz w:val="28"/>
          <w:szCs w:val="28"/>
          <w:lang w:eastAsia="ru-RU"/>
        </w:rPr>
      </w:pPr>
    </w:p>
    <w:p w:rsidR="00F114AD" w:rsidRPr="00FF4EF1" w:rsidRDefault="00F114AD" w:rsidP="00FF4EF1">
      <w:pPr>
        <w:pStyle w:val="af2"/>
        <w:spacing w:after="0"/>
        <w:ind w:firstLine="709"/>
        <w:jc w:val="both"/>
        <w:rPr>
          <w:sz w:val="28"/>
          <w:szCs w:val="28"/>
        </w:rPr>
      </w:pPr>
      <w:r w:rsidRPr="00FF4EF1">
        <w:rPr>
          <w:sz w:val="28"/>
          <w:szCs w:val="28"/>
        </w:rPr>
        <w:t>Материалы исследований, позволяют также сде</w:t>
      </w:r>
      <w:r w:rsidRPr="00FF4EF1">
        <w:rPr>
          <w:sz w:val="28"/>
          <w:szCs w:val="28"/>
        </w:rPr>
        <w:softHyphen/>
        <w:t>лать самый важный вывод о том, что никакие мероприятия по созданию и охране пастбищ не принесут пользы, если их использование не будет регла</w:t>
      </w:r>
      <w:r w:rsidRPr="00FF4EF1">
        <w:rPr>
          <w:sz w:val="28"/>
          <w:szCs w:val="28"/>
        </w:rPr>
        <w:softHyphen/>
        <w:t>ментироваться законами нормального функционирования фитоценоза. Это возможно в том случае, если растительность пастбищ будет признана не только живой частью окружающей среды, но и что ее жизненные циклы, дол</w:t>
      </w:r>
      <w:r w:rsidRPr="00FF4EF1">
        <w:rPr>
          <w:sz w:val="28"/>
          <w:szCs w:val="28"/>
        </w:rPr>
        <w:softHyphen/>
        <w:t>голетие и продуктивность подчиняются объективным законам, на которых должна базироваться стратегия рационального их использования.</w:t>
      </w:r>
    </w:p>
    <w:p w:rsidR="00F114AD" w:rsidRPr="00FF4EF1" w:rsidRDefault="00F114AD" w:rsidP="00FF4EF1">
      <w:pPr>
        <w:pStyle w:val="af2"/>
        <w:spacing w:after="0"/>
        <w:ind w:firstLine="709"/>
        <w:jc w:val="both"/>
        <w:rPr>
          <w:sz w:val="28"/>
          <w:szCs w:val="28"/>
        </w:rPr>
      </w:pPr>
      <w:r w:rsidRPr="00FF4EF1">
        <w:rPr>
          <w:sz w:val="28"/>
          <w:szCs w:val="28"/>
        </w:rPr>
        <w:t>В частности, на основании изучения пастбищного потенциала и эко</w:t>
      </w:r>
      <w:r w:rsidRPr="00FF4EF1">
        <w:rPr>
          <w:sz w:val="28"/>
          <w:szCs w:val="28"/>
        </w:rPr>
        <w:softHyphen/>
        <w:t>логического состояния пастбищных экосистем предлагают</w:t>
      </w:r>
      <w:r w:rsidR="00F86745">
        <w:rPr>
          <w:sz w:val="28"/>
          <w:szCs w:val="28"/>
        </w:rPr>
        <w:t>с</w:t>
      </w:r>
      <w:r w:rsidRPr="00FF4EF1">
        <w:rPr>
          <w:sz w:val="28"/>
          <w:szCs w:val="28"/>
        </w:rPr>
        <w:t xml:space="preserve">я следующие основные направления адаптивных технологии рационального использования пастбищных экосистем с учетом их производительности: </w:t>
      </w:r>
    </w:p>
    <w:p w:rsidR="00F114AD" w:rsidRPr="00FF4EF1" w:rsidRDefault="00F114AD" w:rsidP="00FF4EF1">
      <w:pPr>
        <w:pStyle w:val="af2"/>
        <w:spacing w:after="0"/>
        <w:ind w:firstLine="709"/>
        <w:jc w:val="both"/>
        <w:rPr>
          <w:sz w:val="28"/>
          <w:szCs w:val="28"/>
        </w:rPr>
      </w:pPr>
      <w:r w:rsidRPr="00FF4EF1">
        <w:rPr>
          <w:sz w:val="28"/>
          <w:szCs w:val="28"/>
        </w:rPr>
        <w:t xml:space="preserve">1. Исключение из использования; </w:t>
      </w:r>
    </w:p>
    <w:p w:rsidR="00F114AD" w:rsidRPr="00FF4EF1" w:rsidRDefault="00F114AD" w:rsidP="00FF4EF1">
      <w:pPr>
        <w:pStyle w:val="af2"/>
        <w:spacing w:after="0"/>
        <w:ind w:firstLine="709"/>
        <w:jc w:val="both"/>
        <w:rPr>
          <w:sz w:val="28"/>
          <w:szCs w:val="28"/>
        </w:rPr>
      </w:pPr>
      <w:r w:rsidRPr="00FF4EF1">
        <w:rPr>
          <w:sz w:val="28"/>
          <w:szCs w:val="28"/>
        </w:rPr>
        <w:t>2. Ограничение выпаса и пастбищеоборот;</w:t>
      </w:r>
    </w:p>
    <w:p w:rsidR="00F114AD" w:rsidRPr="00FF4EF1" w:rsidRDefault="00F114AD" w:rsidP="00FF4EF1">
      <w:pPr>
        <w:pStyle w:val="af2"/>
        <w:spacing w:after="0"/>
        <w:ind w:firstLine="709"/>
        <w:jc w:val="both"/>
        <w:rPr>
          <w:sz w:val="28"/>
          <w:szCs w:val="28"/>
        </w:rPr>
      </w:pPr>
      <w:r w:rsidRPr="00FF4EF1">
        <w:rPr>
          <w:sz w:val="28"/>
          <w:szCs w:val="28"/>
        </w:rPr>
        <w:t xml:space="preserve">3. Регулирование выпаса; </w:t>
      </w:r>
    </w:p>
    <w:p w:rsidR="00F114AD" w:rsidRPr="00FF4EF1" w:rsidRDefault="00F114AD" w:rsidP="00FF4EF1">
      <w:pPr>
        <w:pStyle w:val="af2"/>
        <w:spacing w:after="0"/>
        <w:ind w:firstLine="709"/>
        <w:jc w:val="both"/>
        <w:rPr>
          <w:sz w:val="28"/>
          <w:szCs w:val="28"/>
        </w:rPr>
      </w:pPr>
      <w:r w:rsidRPr="00FF4EF1">
        <w:rPr>
          <w:sz w:val="28"/>
          <w:szCs w:val="28"/>
        </w:rPr>
        <w:t>4. Улучшение уго</w:t>
      </w:r>
      <w:r w:rsidRPr="00FF4EF1">
        <w:rPr>
          <w:sz w:val="28"/>
          <w:szCs w:val="28"/>
        </w:rPr>
        <w:softHyphen/>
        <w:t>дий и щадящи</w:t>
      </w:r>
      <w:r w:rsidR="00E4352F">
        <w:rPr>
          <w:sz w:val="28"/>
          <w:szCs w:val="28"/>
        </w:rPr>
        <w:t>й режим использования (Таблица 10</w:t>
      </w:r>
      <w:r w:rsidRPr="00FF4EF1">
        <w:rPr>
          <w:sz w:val="28"/>
          <w:szCs w:val="28"/>
        </w:rPr>
        <w:t xml:space="preserve">). </w:t>
      </w:r>
    </w:p>
    <w:p w:rsidR="00F114AD" w:rsidRPr="00FF4EF1" w:rsidRDefault="00F114AD" w:rsidP="00FF4EF1">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FF4EF1">
        <w:rPr>
          <w:rFonts w:ascii="Times New Roman" w:hAnsi="Times New Roman" w:cs="Times New Roman"/>
          <w:color w:val="000000"/>
          <w:sz w:val="28"/>
          <w:szCs w:val="28"/>
          <w:lang w:eastAsia="ru-RU"/>
        </w:rPr>
        <w:t>Обязательный  прием рационального использования пастбищ - выпас скота на основе различных схем пастбищеоборотов,  составляемых  с  учетом  биологических   и хозяй</w:t>
      </w:r>
      <w:r w:rsidRPr="00FF4EF1">
        <w:rPr>
          <w:rFonts w:ascii="Times New Roman" w:hAnsi="Times New Roman" w:cs="Times New Roman"/>
          <w:color w:val="000000"/>
          <w:sz w:val="28"/>
          <w:szCs w:val="28"/>
          <w:lang w:eastAsia="ru-RU"/>
        </w:rPr>
        <w:softHyphen/>
        <w:t>ственных особенностей основных кормовых растений.</w:t>
      </w:r>
    </w:p>
    <w:p w:rsidR="00F114AD" w:rsidRPr="00FF4EF1" w:rsidRDefault="00F114AD" w:rsidP="00FF4EF1">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FF4EF1">
        <w:rPr>
          <w:rFonts w:ascii="Times New Roman" w:hAnsi="Times New Roman" w:cs="Times New Roman"/>
          <w:color w:val="000000"/>
          <w:sz w:val="28"/>
          <w:szCs w:val="28"/>
          <w:lang w:eastAsia="ru-RU"/>
        </w:rPr>
        <w:t>Для полынно-эфемеровых пастбищ на суглинистых почвах наиболее приемлемо применение упрощенного двупольного десятилетнего пастбищеоборота. Основной принцип построения пастбищеоборота заключа</w:t>
      </w:r>
      <w:r w:rsidRPr="00FF4EF1">
        <w:rPr>
          <w:rFonts w:ascii="Times New Roman" w:hAnsi="Times New Roman" w:cs="Times New Roman"/>
          <w:color w:val="000000"/>
          <w:sz w:val="28"/>
          <w:szCs w:val="28"/>
          <w:lang w:eastAsia="ru-RU"/>
        </w:rPr>
        <w:softHyphen/>
        <w:t xml:space="preserve">ется в чередовании стравливания (через 4-5 лет) по двум сезонам - весеннему и летнему. Выпас овец на весенних и летних участках повторно проводят </w:t>
      </w:r>
      <w:r w:rsidRPr="00FF4EF1">
        <w:rPr>
          <w:rFonts w:ascii="Times New Roman" w:hAnsi="Times New Roman" w:cs="Times New Roman"/>
          <w:color w:val="000000"/>
          <w:sz w:val="28"/>
          <w:szCs w:val="28"/>
          <w:lang w:eastAsia="ru-RU"/>
        </w:rPr>
        <w:lastRenderedPageBreak/>
        <w:t>осенью и зимой б</w:t>
      </w:r>
      <w:r w:rsidR="00FF4EF1">
        <w:rPr>
          <w:rFonts w:ascii="Times New Roman" w:hAnsi="Times New Roman" w:cs="Times New Roman"/>
          <w:color w:val="000000"/>
          <w:sz w:val="28"/>
          <w:szCs w:val="28"/>
          <w:lang w:eastAsia="ru-RU"/>
        </w:rPr>
        <w:t>е</w:t>
      </w:r>
      <w:r w:rsidR="00E4352F">
        <w:rPr>
          <w:rFonts w:ascii="Times New Roman" w:hAnsi="Times New Roman" w:cs="Times New Roman"/>
          <w:color w:val="000000"/>
          <w:sz w:val="28"/>
          <w:szCs w:val="28"/>
          <w:lang w:eastAsia="ru-RU"/>
        </w:rPr>
        <w:t>с</w:t>
      </w:r>
      <w:r w:rsidR="00E4352F">
        <w:rPr>
          <w:rFonts w:ascii="Times New Roman" w:hAnsi="Times New Roman" w:cs="Times New Roman"/>
          <w:color w:val="000000"/>
          <w:sz w:val="28"/>
          <w:szCs w:val="28"/>
          <w:lang w:eastAsia="ru-RU"/>
        </w:rPr>
        <w:softHyphen/>
        <w:t>сменно во все годы (Таблица 11</w:t>
      </w:r>
      <w:r w:rsidRPr="00FF4EF1">
        <w:rPr>
          <w:rFonts w:ascii="Times New Roman" w:hAnsi="Times New Roman" w:cs="Times New Roman"/>
          <w:color w:val="000000"/>
          <w:sz w:val="28"/>
          <w:szCs w:val="28"/>
          <w:lang w:eastAsia="ru-RU"/>
        </w:rPr>
        <w:t>).</w:t>
      </w:r>
    </w:p>
    <w:p w:rsidR="00F114AD" w:rsidRPr="00CE122C" w:rsidRDefault="00F114AD" w:rsidP="00F114AD">
      <w:pPr>
        <w:widowControl w:val="0"/>
        <w:shd w:val="clear" w:color="auto" w:fill="FFFFFF"/>
        <w:autoSpaceDE w:val="0"/>
        <w:autoSpaceDN w:val="0"/>
        <w:adjustRightInd w:val="0"/>
        <w:ind w:firstLine="709"/>
        <w:jc w:val="both"/>
        <w:rPr>
          <w:color w:val="000000"/>
          <w:sz w:val="28"/>
          <w:szCs w:val="28"/>
          <w:lang w:eastAsia="ru-RU"/>
        </w:rPr>
      </w:pPr>
    </w:p>
    <w:p w:rsidR="00F114AD" w:rsidRPr="00CE122C" w:rsidRDefault="00F114AD" w:rsidP="00F114AD">
      <w:pPr>
        <w:widowControl w:val="0"/>
        <w:shd w:val="clear" w:color="auto" w:fill="FFFFFF"/>
        <w:autoSpaceDE w:val="0"/>
        <w:autoSpaceDN w:val="0"/>
        <w:adjustRightInd w:val="0"/>
        <w:jc w:val="both"/>
        <w:rPr>
          <w:color w:val="000000"/>
          <w:sz w:val="28"/>
          <w:szCs w:val="28"/>
          <w:lang w:eastAsia="ru-RU"/>
        </w:rPr>
      </w:pPr>
    </w:p>
    <w:p w:rsidR="00F114AD" w:rsidRDefault="00E4352F" w:rsidP="00FF4EF1">
      <w:pPr>
        <w:widowControl w:val="0"/>
        <w:shd w:val="clear" w:color="auto" w:fill="FFFFFF"/>
        <w:autoSpaceDE w:val="0"/>
        <w:autoSpaceDN w:val="0"/>
        <w:adjustRightInd w:val="0"/>
        <w:spacing w:after="0" w:line="240" w:lineRule="auto"/>
        <w:ind w:firstLine="709"/>
        <w:jc w:val="both"/>
        <w:rPr>
          <w:rFonts w:ascii="Times New Roman" w:hAnsi="Times New Roman" w:cs="Times New Roman"/>
          <w:bCs/>
          <w:color w:val="000000"/>
          <w:sz w:val="28"/>
          <w:szCs w:val="28"/>
          <w:lang w:eastAsia="ru-RU"/>
        </w:rPr>
      </w:pPr>
      <w:r>
        <w:rPr>
          <w:rFonts w:ascii="Times New Roman" w:hAnsi="Times New Roman" w:cs="Times New Roman"/>
          <w:color w:val="000000"/>
          <w:sz w:val="28"/>
          <w:szCs w:val="28"/>
          <w:lang w:eastAsia="ru-RU"/>
        </w:rPr>
        <w:t>Таблица 11</w:t>
      </w:r>
      <w:r w:rsidR="00F114AD" w:rsidRPr="00FF4EF1">
        <w:rPr>
          <w:rFonts w:ascii="Times New Roman" w:hAnsi="Times New Roman" w:cs="Times New Roman"/>
          <w:color w:val="000000"/>
          <w:sz w:val="28"/>
          <w:szCs w:val="28"/>
          <w:lang w:eastAsia="ru-RU"/>
        </w:rPr>
        <w:t xml:space="preserve"> – </w:t>
      </w:r>
      <w:r w:rsidR="00F114AD" w:rsidRPr="00FF4EF1">
        <w:rPr>
          <w:rFonts w:ascii="Times New Roman" w:hAnsi="Times New Roman" w:cs="Times New Roman"/>
          <w:bCs/>
          <w:color w:val="000000"/>
          <w:sz w:val="28"/>
          <w:szCs w:val="28"/>
          <w:lang w:eastAsia="ru-RU"/>
        </w:rPr>
        <w:t>Упрощенный двупольный десятилетний пастбищеоборот на полынно-эфемеровых пастбищах полупустынной зоны</w:t>
      </w:r>
    </w:p>
    <w:p w:rsidR="00FF4EF1" w:rsidRPr="00FF4EF1" w:rsidRDefault="00FF4EF1" w:rsidP="00FF4EF1">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591"/>
        <w:gridCol w:w="1811"/>
        <w:gridCol w:w="2268"/>
        <w:gridCol w:w="1701"/>
        <w:gridCol w:w="2268"/>
      </w:tblGrid>
      <w:tr w:rsidR="00F114AD" w:rsidRPr="00FF4EF1" w:rsidTr="00A10C0D">
        <w:trPr>
          <w:trHeight w:val="374"/>
        </w:trPr>
        <w:tc>
          <w:tcPr>
            <w:tcW w:w="1591" w:type="dxa"/>
            <w:vMerge w:val="restart"/>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Годы пользования</w:t>
            </w:r>
          </w:p>
          <w:p w:rsidR="00F114AD" w:rsidRPr="00FF4EF1" w:rsidRDefault="00F114AD" w:rsidP="00FF4EF1">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p w:rsidR="00F114AD" w:rsidRPr="00FF4EF1" w:rsidRDefault="00F114AD" w:rsidP="00FF4EF1">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p w:rsidR="00F114AD" w:rsidRPr="00FF4EF1" w:rsidRDefault="00F114AD" w:rsidP="00FF4EF1">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p w:rsidR="00F114AD" w:rsidRPr="00FF4EF1" w:rsidRDefault="00F114AD" w:rsidP="00FF4EF1">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8048" w:type="dxa"/>
            <w:gridSpan w:val="4"/>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Поля пастбищеоборота</w:t>
            </w:r>
          </w:p>
        </w:tc>
      </w:tr>
      <w:tr w:rsidR="00F114AD" w:rsidRPr="00FF4EF1" w:rsidTr="00A10C0D">
        <w:trPr>
          <w:trHeight w:val="360"/>
        </w:trPr>
        <w:tc>
          <w:tcPr>
            <w:tcW w:w="1591" w:type="dxa"/>
            <w:vMerge/>
            <w:shd w:val="clear" w:color="auto" w:fill="FFFFFF"/>
          </w:tcPr>
          <w:p w:rsidR="00F114AD" w:rsidRPr="00FF4EF1" w:rsidRDefault="00F114AD" w:rsidP="00FF4EF1">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4079" w:type="dxa"/>
            <w:gridSpan w:val="2"/>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1-е</w:t>
            </w:r>
          </w:p>
        </w:tc>
        <w:tc>
          <w:tcPr>
            <w:tcW w:w="3969" w:type="dxa"/>
            <w:gridSpan w:val="2"/>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2-е</w:t>
            </w:r>
          </w:p>
        </w:tc>
      </w:tr>
      <w:tr w:rsidR="00F114AD" w:rsidRPr="00FF4EF1" w:rsidTr="00A10C0D">
        <w:trPr>
          <w:trHeight w:val="353"/>
        </w:trPr>
        <w:tc>
          <w:tcPr>
            <w:tcW w:w="1591" w:type="dxa"/>
            <w:vMerge/>
            <w:shd w:val="clear" w:color="auto" w:fill="FFFFFF"/>
          </w:tcPr>
          <w:p w:rsidR="00F114AD" w:rsidRPr="00FF4EF1" w:rsidRDefault="00F114AD" w:rsidP="00FF4EF1">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8048" w:type="dxa"/>
            <w:gridSpan w:val="4"/>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сезоны использования</w:t>
            </w:r>
          </w:p>
        </w:tc>
      </w:tr>
      <w:tr w:rsidR="00F114AD" w:rsidRPr="00FF4EF1" w:rsidTr="00A10C0D">
        <w:trPr>
          <w:trHeight w:val="540"/>
        </w:trPr>
        <w:tc>
          <w:tcPr>
            <w:tcW w:w="1591" w:type="dxa"/>
            <w:vMerge/>
            <w:shd w:val="clear" w:color="auto" w:fill="FFFFFF"/>
          </w:tcPr>
          <w:p w:rsidR="00F114AD" w:rsidRPr="00FF4EF1" w:rsidRDefault="00F114AD" w:rsidP="00FF4EF1">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1811"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основной</w:t>
            </w:r>
          </w:p>
        </w:tc>
        <w:tc>
          <w:tcPr>
            <w:tcW w:w="2268"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повтор</w:t>
            </w:r>
            <w:r w:rsidRPr="00FF4EF1">
              <w:rPr>
                <w:rFonts w:ascii="Times New Roman" w:hAnsi="Times New Roman" w:cs="Times New Roman"/>
                <w:color w:val="000000"/>
                <w:sz w:val="24"/>
                <w:szCs w:val="24"/>
                <w:lang w:eastAsia="ru-RU"/>
              </w:rPr>
              <w:softHyphen/>
              <w:t>ный</w:t>
            </w:r>
          </w:p>
        </w:tc>
        <w:tc>
          <w:tcPr>
            <w:tcW w:w="1701"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основ</w:t>
            </w:r>
            <w:r w:rsidRPr="00FF4EF1">
              <w:rPr>
                <w:rFonts w:ascii="Times New Roman" w:hAnsi="Times New Roman" w:cs="Times New Roman"/>
                <w:color w:val="000000"/>
                <w:sz w:val="24"/>
                <w:szCs w:val="24"/>
                <w:lang w:eastAsia="ru-RU"/>
              </w:rPr>
              <w:softHyphen/>
              <w:t>ной</w:t>
            </w:r>
          </w:p>
        </w:tc>
        <w:tc>
          <w:tcPr>
            <w:tcW w:w="2268"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повтор</w:t>
            </w:r>
            <w:r w:rsidRPr="00FF4EF1">
              <w:rPr>
                <w:rFonts w:ascii="Times New Roman" w:hAnsi="Times New Roman" w:cs="Times New Roman"/>
                <w:color w:val="000000"/>
                <w:sz w:val="24"/>
                <w:szCs w:val="24"/>
                <w:lang w:eastAsia="ru-RU"/>
              </w:rPr>
              <w:softHyphen/>
              <w:t>ный</w:t>
            </w:r>
          </w:p>
        </w:tc>
      </w:tr>
      <w:tr w:rsidR="00F114AD" w:rsidRPr="00FF4EF1" w:rsidTr="00A10C0D">
        <w:trPr>
          <w:trHeight w:val="475"/>
        </w:trPr>
        <w:tc>
          <w:tcPr>
            <w:tcW w:w="1591"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1-5</w:t>
            </w:r>
          </w:p>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6-10</w:t>
            </w:r>
          </w:p>
        </w:tc>
        <w:tc>
          <w:tcPr>
            <w:tcW w:w="1811"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Весна</w:t>
            </w:r>
          </w:p>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Лето</w:t>
            </w:r>
          </w:p>
        </w:tc>
        <w:tc>
          <w:tcPr>
            <w:tcW w:w="2268"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Осень</w:t>
            </w:r>
          </w:p>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Осень</w:t>
            </w:r>
          </w:p>
        </w:tc>
        <w:tc>
          <w:tcPr>
            <w:tcW w:w="1701"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Лето</w:t>
            </w:r>
          </w:p>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Весна</w:t>
            </w:r>
          </w:p>
        </w:tc>
        <w:tc>
          <w:tcPr>
            <w:tcW w:w="2268"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Зима</w:t>
            </w:r>
          </w:p>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Зима</w:t>
            </w:r>
          </w:p>
        </w:tc>
      </w:tr>
    </w:tbl>
    <w:p w:rsidR="00F114AD" w:rsidRPr="00CE122C" w:rsidRDefault="00F114AD" w:rsidP="00F114AD">
      <w:pPr>
        <w:widowControl w:val="0"/>
        <w:shd w:val="clear" w:color="auto" w:fill="FFFFFF"/>
        <w:autoSpaceDE w:val="0"/>
        <w:autoSpaceDN w:val="0"/>
        <w:adjustRightInd w:val="0"/>
        <w:ind w:firstLine="720"/>
        <w:jc w:val="both"/>
        <w:rPr>
          <w:color w:val="000000"/>
          <w:sz w:val="28"/>
          <w:szCs w:val="28"/>
          <w:lang w:eastAsia="ru-RU"/>
        </w:rPr>
      </w:pPr>
    </w:p>
    <w:p w:rsidR="00F114AD" w:rsidRPr="00FF4EF1" w:rsidRDefault="00F114AD" w:rsidP="00FF4EF1">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FF4EF1">
        <w:rPr>
          <w:rFonts w:ascii="Times New Roman" w:hAnsi="Times New Roman" w:cs="Times New Roman"/>
          <w:color w:val="000000"/>
          <w:sz w:val="28"/>
          <w:szCs w:val="28"/>
          <w:lang w:eastAsia="ru-RU"/>
        </w:rPr>
        <w:t>Для эфемерово-эфемероидных пастбищ полупустыни наиболее приемлем упрощенный четырех</w:t>
      </w:r>
      <w:r w:rsidRPr="00FF4EF1">
        <w:rPr>
          <w:rFonts w:ascii="Times New Roman" w:hAnsi="Times New Roman" w:cs="Times New Roman"/>
          <w:color w:val="000000"/>
          <w:sz w:val="28"/>
          <w:szCs w:val="28"/>
          <w:lang w:eastAsia="ru-RU"/>
        </w:rPr>
        <w:softHyphen/>
        <w:t>польный восьмилетний пастбищеоборот. В южной зоне (пески) часто растительность вегетирует и зимой, поэтому чередование ос</w:t>
      </w:r>
      <w:r w:rsidRPr="00FF4EF1">
        <w:rPr>
          <w:rFonts w:ascii="Times New Roman" w:hAnsi="Times New Roman" w:cs="Times New Roman"/>
          <w:color w:val="000000"/>
          <w:sz w:val="28"/>
          <w:szCs w:val="28"/>
          <w:lang w:eastAsia="ru-RU"/>
        </w:rPr>
        <w:softHyphen/>
        <w:t>новных сезонов выпаса весной и зимой меняют каждые че</w:t>
      </w:r>
      <w:r w:rsidRPr="00FF4EF1">
        <w:rPr>
          <w:rFonts w:ascii="Times New Roman" w:hAnsi="Times New Roman" w:cs="Times New Roman"/>
          <w:color w:val="000000"/>
          <w:sz w:val="28"/>
          <w:szCs w:val="28"/>
          <w:lang w:eastAsia="ru-RU"/>
        </w:rPr>
        <w:softHyphen/>
        <w:t>тыре года. Летом и осенью растения засыхают и пастбище можно использовать бессменно (Табл</w:t>
      </w:r>
      <w:r w:rsidR="00E4352F">
        <w:rPr>
          <w:rFonts w:ascii="Times New Roman" w:hAnsi="Times New Roman" w:cs="Times New Roman"/>
          <w:color w:val="000000"/>
          <w:sz w:val="28"/>
          <w:szCs w:val="28"/>
          <w:lang w:eastAsia="ru-RU"/>
        </w:rPr>
        <w:t>ица 12</w:t>
      </w:r>
      <w:r w:rsidRPr="00FF4EF1">
        <w:rPr>
          <w:rFonts w:ascii="Times New Roman" w:hAnsi="Times New Roman" w:cs="Times New Roman"/>
          <w:color w:val="000000"/>
          <w:sz w:val="28"/>
          <w:szCs w:val="28"/>
          <w:lang w:eastAsia="ru-RU"/>
        </w:rPr>
        <w:t>).</w:t>
      </w:r>
    </w:p>
    <w:p w:rsidR="00F114AD" w:rsidRPr="00FF4EF1" w:rsidRDefault="00F114AD" w:rsidP="00FF4EF1">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p>
    <w:p w:rsidR="00F114AD" w:rsidRDefault="00E4352F" w:rsidP="00FF4EF1">
      <w:pPr>
        <w:widowControl w:val="0"/>
        <w:shd w:val="clear" w:color="auto" w:fill="FFFFFF"/>
        <w:autoSpaceDE w:val="0"/>
        <w:autoSpaceDN w:val="0"/>
        <w:adjustRightInd w:val="0"/>
        <w:spacing w:after="0" w:line="240" w:lineRule="auto"/>
        <w:ind w:firstLine="709"/>
        <w:jc w:val="both"/>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Таблица 12</w:t>
      </w:r>
      <w:r w:rsidR="00F114AD" w:rsidRPr="00FF4EF1">
        <w:rPr>
          <w:rFonts w:ascii="Times New Roman" w:hAnsi="Times New Roman" w:cs="Times New Roman"/>
          <w:bCs/>
          <w:color w:val="000000"/>
          <w:sz w:val="28"/>
          <w:szCs w:val="28"/>
          <w:lang w:eastAsia="ru-RU"/>
        </w:rPr>
        <w:t xml:space="preserve"> - Упрощенный четырехпольный восьмилетний</w:t>
      </w:r>
      <w:r w:rsidR="00F114AD" w:rsidRPr="00FF4EF1">
        <w:rPr>
          <w:rFonts w:ascii="Times New Roman" w:hAnsi="Times New Roman" w:cs="Times New Roman"/>
          <w:color w:val="000000"/>
          <w:sz w:val="28"/>
          <w:szCs w:val="28"/>
          <w:lang w:eastAsia="ru-RU"/>
        </w:rPr>
        <w:t xml:space="preserve"> пастбищеоборот</w:t>
      </w:r>
      <w:r w:rsidR="00F114AD" w:rsidRPr="00FF4EF1">
        <w:rPr>
          <w:rFonts w:ascii="Times New Roman" w:hAnsi="Times New Roman" w:cs="Times New Roman"/>
          <w:bCs/>
          <w:color w:val="000000"/>
          <w:sz w:val="28"/>
          <w:szCs w:val="28"/>
          <w:lang w:eastAsia="ru-RU"/>
        </w:rPr>
        <w:t xml:space="preserve"> на эфемерово-эфемероидных пастбищах полупустынной зоны</w:t>
      </w:r>
    </w:p>
    <w:p w:rsidR="00FF4EF1" w:rsidRPr="00FF4EF1" w:rsidRDefault="00FF4EF1" w:rsidP="00FF4EF1">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591"/>
        <w:gridCol w:w="1811"/>
        <w:gridCol w:w="2268"/>
        <w:gridCol w:w="1701"/>
        <w:gridCol w:w="2268"/>
      </w:tblGrid>
      <w:tr w:rsidR="00F114AD" w:rsidRPr="00FF4EF1" w:rsidTr="00A10C0D">
        <w:trPr>
          <w:trHeight w:val="374"/>
        </w:trPr>
        <w:tc>
          <w:tcPr>
            <w:tcW w:w="1591" w:type="dxa"/>
            <w:vMerge w:val="restart"/>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Год пользования</w:t>
            </w:r>
          </w:p>
          <w:p w:rsidR="00F114AD" w:rsidRPr="00FF4EF1" w:rsidRDefault="00F114AD" w:rsidP="00FF4EF1">
            <w:pPr>
              <w:widowControl w:val="0"/>
              <w:autoSpaceDE w:val="0"/>
              <w:autoSpaceDN w:val="0"/>
              <w:adjustRightInd w:val="0"/>
              <w:spacing w:after="0" w:line="240" w:lineRule="auto"/>
              <w:rPr>
                <w:rFonts w:ascii="Times New Roman" w:hAnsi="Times New Roman" w:cs="Times New Roman"/>
                <w:color w:val="000000"/>
                <w:sz w:val="24"/>
                <w:szCs w:val="24"/>
                <w:lang w:eastAsia="ru-RU"/>
              </w:rPr>
            </w:pPr>
          </w:p>
        </w:tc>
        <w:tc>
          <w:tcPr>
            <w:tcW w:w="8048" w:type="dxa"/>
            <w:gridSpan w:val="4"/>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Поля пастбищеоборота</w:t>
            </w:r>
          </w:p>
        </w:tc>
      </w:tr>
      <w:tr w:rsidR="00F114AD" w:rsidRPr="00FF4EF1" w:rsidTr="00FF4EF1">
        <w:trPr>
          <w:trHeight w:val="504"/>
        </w:trPr>
        <w:tc>
          <w:tcPr>
            <w:tcW w:w="1591" w:type="dxa"/>
            <w:vMerge/>
            <w:shd w:val="clear" w:color="auto" w:fill="FFFFFF"/>
          </w:tcPr>
          <w:p w:rsidR="00F114AD" w:rsidRPr="00FF4EF1" w:rsidRDefault="00F114AD" w:rsidP="00FF4EF1">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1811"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1-е</w:t>
            </w:r>
          </w:p>
        </w:tc>
        <w:tc>
          <w:tcPr>
            <w:tcW w:w="2268"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2-е</w:t>
            </w:r>
          </w:p>
        </w:tc>
        <w:tc>
          <w:tcPr>
            <w:tcW w:w="1701"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3-е</w:t>
            </w:r>
          </w:p>
        </w:tc>
        <w:tc>
          <w:tcPr>
            <w:tcW w:w="2268"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4-е</w:t>
            </w:r>
          </w:p>
        </w:tc>
      </w:tr>
      <w:tr w:rsidR="00F114AD" w:rsidRPr="00FF4EF1" w:rsidTr="00A10C0D">
        <w:trPr>
          <w:trHeight w:val="461"/>
        </w:trPr>
        <w:tc>
          <w:tcPr>
            <w:tcW w:w="1591"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1-4</w:t>
            </w:r>
          </w:p>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5-8</w:t>
            </w:r>
          </w:p>
        </w:tc>
        <w:tc>
          <w:tcPr>
            <w:tcW w:w="1811"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Весна</w:t>
            </w:r>
          </w:p>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Зима</w:t>
            </w:r>
          </w:p>
        </w:tc>
        <w:tc>
          <w:tcPr>
            <w:tcW w:w="2268"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Лето</w:t>
            </w:r>
          </w:p>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Лето</w:t>
            </w:r>
          </w:p>
        </w:tc>
        <w:tc>
          <w:tcPr>
            <w:tcW w:w="1701"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Осень</w:t>
            </w:r>
          </w:p>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Осень</w:t>
            </w:r>
          </w:p>
        </w:tc>
        <w:tc>
          <w:tcPr>
            <w:tcW w:w="2268" w:type="dxa"/>
            <w:shd w:val="clear" w:color="auto" w:fill="FFFFFF"/>
          </w:tcPr>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Зима</w:t>
            </w:r>
          </w:p>
          <w:p w:rsidR="00F114AD" w:rsidRPr="00FF4EF1" w:rsidRDefault="00F114AD" w:rsidP="00FF4EF1">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FF4EF1">
              <w:rPr>
                <w:rFonts w:ascii="Times New Roman" w:hAnsi="Times New Roman" w:cs="Times New Roman"/>
                <w:color w:val="000000"/>
                <w:sz w:val="24"/>
                <w:szCs w:val="24"/>
                <w:lang w:eastAsia="ru-RU"/>
              </w:rPr>
              <w:t>Весна</w:t>
            </w:r>
          </w:p>
        </w:tc>
      </w:tr>
    </w:tbl>
    <w:p w:rsidR="00F114AD" w:rsidRPr="00CE122C" w:rsidRDefault="00F114AD" w:rsidP="00F114AD">
      <w:pPr>
        <w:widowControl w:val="0"/>
        <w:shd w:val="clear" w:color="auto" w:fill="FFFFFF"/>
        <w:autoSpaceDE w:val="0"/>
        <w:autoSpaceDN w:val="0"/>
        <w:adjustRightInd w:val="0"/>
        <w:jc w:val="both"/>
        <w:rPr>
          <w:color w:val="000000"/>
          <w:sz w:val="28"/>
          <w:szCs w:val="28"/>
          <w:lang w:eastAsia="ru-RU"/>
        </w:rPr>
      </w:pPr>
    </w:p>
    <w:p w:rsidR="00F114AD" w:rsidRPr="00FF4EF1" w:rsidRDefault="00F114AD" w:rsidP="00FF4EF1">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FF4EF1">
        <w:rPr>
          <w:rFonts w:ascii="Times New Roman" w:hAnsi="Times New Roman" w:cs="Times New Roman"/>
          <w:color w:val="000000"/>
          <w:sz w:val="28"/>
          <w:szCs w:val="28"/>
          <w:lang w:eastAsia="ru-RU"/>
        </w:rPr>
        <w:t>Преимущество упрощенных пастбищеоборотов в том, что хозяйственные постройки (кошары, тепляки, хранилища кор</w:t>
      </w:r>
      <w:r w:rsidRPr="00FF4EF1">
        <w:rPr>
          <w:rFonts w:ascii="Times New Roman" w:hAnsi="Times New Roman" w:cs="Times New Roman"/>
          <w:color w:val="000000"/>
          <w:sz w:val="28"/>
          <w:szCs w:val="28"/>
          <w:lang w:eastAsia="ru-RU"/>
        </w:rPr>
        <w:softHyphen/>
        <w:t>мов и т. п.) строят только на участках зимнего содержания овец.</w:t>
      </w:r>
    </w:p>
    <w:p w:rsidR="00F114AD" w:rsidRPr="00FF4EF1" w:rsidRDefault="00F114AD" w:rsidP="00FF4EF1">
      <w:pPr>
        <w:spacing w:after="0" w:line="240" w:lineRule="auto"/>
        <w:ind w:firstLine="709"/>
        <w:jc w:val="both"/>
        <w:rPr>
          <w:rFonts w:ascii="Times New Roman" w:eastAsia="Calibri" w:hAnsi="Times New Roman" w:cs="Times New Roman"/>
          <w:b/>
          <w:sz w:val="28"/>
          <w:szCs w:val="28"/>
        </w:rPr>
      </w:pPr>
      <w:r w:rsidRPr="00FF4EF1">
        <w:rPr>
          <w:rFonts w:ascii="Times New Roman" w:eastAsia="Calibri" w:hAnsi="Times New Roman" w:cs="Times New Roman"/>
          <w:b/>
          <w:sz w:val="28"/>
          <w:szCs w:val="28"/>
        </w:rPr>
        <w:t>Организация пастбищного хозяйства</w:t>
      </w:r>
      <w:r w:rsidR="00FF4EF1">
        <w:rPr>
          <w:rFonts w:ascii="Times New Roman" w:eastAsia="Calibri" w:hAnsi="Times New Roman" w:cs="Times New Roman"/>
          <w:b/>
          <w:sz w:val="28"/>
          <w:szCs w:val="28"/>
        </w:rPr>
        <w:t>.</w:t>
      </w:r>
    </w:p>
    <w:p w:rsidR="00F114AD" w:rsidRPr="00FF4EF1" w:rsidRDefault="00F114AD" w:rsidP="00FF4EF1">
      <w:pPr>
        <w:spacing w:after="0" w:line="240" w:lineRule="auto"/>
        <w:ind w:firstLine="709"/>
        <w:jc w:val="both"/>
        <w:rPr>
          <w:rFonts w:ascii="Times New Roman" w:hAnsi="Times New Roman" w:cs="Times New Roman"/>
          <w:sz w:val="28"/>
          <w:szCs w:val="28"/>
          <w:lang w:eastAsia="ru-RU"/>
        </w:rPr>
      </w:pPr>
      <w:r w:rsidRPr="00FF4EF1">
        <w:rPr>
          <w:rFonts w:ascii="Times New Roman" w:hAnsi="Times New Roman" w:cs="Times New Roman"/>
          <w:b/>
          <w:sz w:val="28"/>
          <w:szCs w:val="28"/>
          <w:lang w:eastAsia="ru-RU"/>
        </w:rPr>
        <w:t>Нагрузка, или емкость пастбища</w:t>
      </w:r>
      <w:r w:rsidRPr="00FF4EF1">
        <w:rPr>
          <w:rFonts w:ascii="Times New Roman" w:hAnsi="Times New Roman" w:cs="Times New Roman"/>
          <w:sz w:val="28"/>
          <w:szCs w:val="28"/>
          <w:lang w:eastAsia="ru-RU"/>
        </w:rPr>
        <w:t xml:space="preserve"> определяется количеством животных, которых можно прокормить в течение пастбищного периода на 1 га пастбища. Чтобы установить нормальную нагрузку, необходимо знать урожай пастбища, продолжительность пастбищного </w:t>
      </w:r>
      <w:hyperlink r:id="rId10" w:history="1">
        <w:r w:rsidRPr="00FF4EF1">
          <w:rPr>
            <w:rStyle w:val="ab"/>
            <w:rFonts w:ascii="Times New Roman" w:hAnsi="Times New Roman" w:cs="Times New Roman"/>
            <w:sz w:val="28"/>
            <w:szCs w:val="28"/>
            <w:u w:val="none"/>
            <w:lang w:val="ru-RU" w:eastAsia="ru-RU"/>
          </w:rPr>
          <w:t>периода и количество травы</w:t>
        </w:r>
      </w:hyperlink>
      <w:r w:rsidRPr="00FF4EF1">
        <w:rPr>
          <w:rFonts w:ascii="Times New Roman" w:hAnsi="Times New Roman" w:cs="Times New Roman"/>
          <w:sz w:val="28"/>
          <w:szCs w:val="28"/>
          <w:lang w:eastAsia="ru-RU"/>
        </w:rPr>
        <w:t>, поедаемое за сутки одним животным.</w:t>
      </w:r>
    </w:p>
    <w:p w:rsidR="00F114AD" w:rsidRPr="00FF4EF1" w:rsidRDefault="00F114AD" w:rsidP="00FF4EF1">
      <w:pPr>
        <w:spacing w:after="0" w:line="240" w:lineRule="auto"/>
        <w:ind w:firstLine="709"/>
        <w:jc w:val="both"/>
        <w:rPr>
          <w:rFonts w:ascii="Times New Roman" w:eastAsia="Calibri" w:hAnsi="Times New Roman" w:cs="Times New Roman"/>
          <w:sz w:val="28"/>
          <w:szCs w:val="28"/>
        </w:rPr>
      </w:pPr>
      <w:r w:rsidRPr="00FF4EF1">
        <w:rPr>
          <w:rFonts w:ascii="Times New Roman" w:eastAsia="Calibri" w:hAnsi="Times New Roman" w:cs="Times New Roman"/>
          <w:sz w:val="28"/>
          <w:szCs w:val="28"/>
        </w:rPr>
        <w:t xml:space="preserve">Суточную потребность в зеленом корме для животных разных видов определяют по зоотехническим нормам, принятым в хозяйстве. Можно </w:t>
      </w:r>
      <w:r w:rsidRPr="00FF4EF1">
        <w:rPr>
          <w:rFonts w:ascii="Times New Roman" w:eastAsia="Calibri" w:hAnsi="Times New Roman" w:cs="Times New Roman"/>
          <w:sz w:val="28"/>
          <w:szCs w:val="28"/>
        </w:rPr>
        <w:lastRenderedPageBreak/>
        <w:t xml:space="preserve">придерживаться следующих средних норм (кг зеленого корма в день на одно животное): </w:t>
      </w:r>
    </w:p>
    <w:p w:rsidR="00F114AD" w:rsidRPr="00FF4EF1" w:rsidRDefault="00F114AD" w:rsidP="00FF4EF1">
      <w:pPr>
        <w:spacing w:after="0" w:line="240" w:lineRule="auto"/>
        <w:ind w:firstLine="709"/>
        <w:jc w:val="both"/>
        <w:rPr>
          <w:rFonts w:ascii="Times New Roman" w:eastAsia="Calibri" w:hAnsi="Times New Roman" w:cs="Times New Roman"/>
          <w:sz w:val="28"/>
          <w:szCs w:val="28"/>
        </w:rPr>
      </w:pPr>
      <w:r w:rsidRPr="00FF4EF1">
        <w:rPr>
          <w:rFonts w:ascii="Times New Roman" w:eastAsia="Calibri" w:hAnsi="Times New Roman" w:cs="Times New Roman"/>
          <w:sz w:val="28"/>
          <w:szCs w:val="28"/>
        </w:rPr>
        <w:t xml:space="preserve">для коров в зависимости от удоя - 40…75, </w:t>
      </w:r>
    </w:p>
    <w:p w:rsidR="00F114AD" w:rsidRPr="00FF4EF1" w:rsidRDefault="00F114AD" w:rsidP="00FF4EF1">
      <w:pPr>
        <w:spacing w:after="0" w:line="240" w:lineRule="auto"/>
        <w:ind w:firstLine="709"/>
        <w:jc w:val="both"/>
        <w:rPr>
          <w:rFonts w:ascii="Times New Roman" w:eastAsia="Calibri" w:hAnsi="Times New Roman" w:cs="Times New Roman"/>
          <w:sz w:val="28"/>
          <w:szCs w:val="28"/>
        </w:rPr>
      </w:pPr>
      <w:r w:rsidRPr="00FF4EF1">
        <w:rPr>
          <w:rFonts w:ascii="Times New Roman" w:eastAsia="Calibri" w:hAnsi="Times New Roman" w:cs="Times New Roman"/>
          <w:sz w:val="28"/>
          <w:szCs w:val="28"/>
        </w:rPr>
        <w:t xml:space="preserve">для молодняка крупного рогатого скота старше одного года - 30…40, </w:t>
      </w:r>
    </w:p>
    <w:p w:rsidR="00F114AD" w:rsidRPr="00FF4EF1" w:rsidRDefault="00F114AD" w:rsidP="00FF4EF1">
      <w:pPr>
        <w:spacing w:after="0" w:line="240" w:lineRule="auto"/>
        <w:ind w:firstLine="709"/>
        <w:jc w:val="both"/>
        <w:rPr>
          <w:rFonts w:ascii="Times New Roman" w:eastAsia="Calibri" w:hAnsi="Times New Roman" w:cs="Times New Roman"/>
          <w:sz w:val="28"/>
          <w:szCs w:val="28"/>
        </w:rPr>
      </w:pPr>
      <w:r w:rsidRPr="00FF4EF1">
        <w:rPr>
          <w:rFonts w:ascii="Times New Roman" w:eastAsia="Calibri" w:hAnsi="Times New Roman" w:cs="Times New Roman"/>
          <w:sz w:val="28"/>
          <w:szCs w:val="28"/>
        </w:rPr>
        <w:t xml:space="preserve">для молодняка до одного года - 15…25, </w:t>
      </w:r>
    </w:p>
    <w:p w:rsidR="00F114AD" w:rsidRPr="00FF4EF1" w:rsidRDefault="00F114AD" w:rsidP="00FF4EF1">
      <w:pPr>
        <w:spacing w:after="0" w:line="240" w:lineRule="auto"/>
        <w:ind w:firstLine="709"/>
        <w:jc w:val="both"/>
        <w:rPr>
          <w:rFonts w:ascii="Times New Roman" w:eastAsia="Calibri" w:hAnsi="Times New Roman" w:cs="Times New Roman"/>
          <w:sz w:val="28"/>
          <w:szCs w:val="28"/>
        </w:rPr>
      </w:pPr>
      <w:r w:rsidRPr="00FF4EF1">
        <w:rPr>
          <w:rFonts w:ascii="Times New Roman" w:eastAsia="Calibri" w:hAnsi="Times New Roman" w:cs="Times New Roman"/>
          <w:sz w:val="28"/>
          <w:szCs w:val="28"/>
        </w:rPr>
        <w:t>для овец - 6…8 (в степн</w:t>
      </w:r>
      <w:r w:rsidR="00FF4EF1">
        <w:rPr>
          <w:rFonts w:ascii="Times New Roman" w:eastAsia="Calibri" w:hAnsi="Times New Roman" w:cs="Times New Roman"/>
          <w:sz w:val="28"/>
          <w:szCs w:val="28"/>
        </w:rPr>
        <w:t>ых районах из-за сухости корма -</w:t>
      </w:r>
      <w:r w:rsidRPr="00FF4EF1">
        <w:rPr>
          <w:rFonts w:ascii="Times New Roman" w:eastAsia="Calibri" w:hAnsi="Times New Roman" w:cs="Times New Roman"/>
          <w:sz w:val="28"/>
          <w:szCs w:val="28"/>
        </w:rPr>
        <w:t xml:space="preserve"> 3…6), </w:t>
      </w:r>
    </w:p>
    <w:p w:rsidR="00F114AD" w:rsidRPr="00FF4EF1" w:rsidRDefault="00F114AD" w:rsidP="00FF4EF1">
      <w:pPr>
        <w:spacing w:after="0" w:line="240" w:lineRule="auto"/>
        <w:ind w:firstLine="709"/>
        <w:jc w:val="both"/>
        <w:rPr>
          <w:rFonts w:ascii="Times New Roman" w:eastAsia="Calibri" w:hAnsi="Times New Roman" w:cs="Times New Roman"/>
          <w:sz w:val="28"/>
          <w:szCs w:val="28"/>
        </w:rPr>
      </w:pPr>
      <w:r w:rsidRPr="00FF4EF1">
        <w:rPr>
          <w:rFonts w:ascii="Times New Roman" w:eastAsia="Calibri" w:hAnsi="Times New Roman" w:cs="Times New Roman"/>
          <w:sz w:val="28"/>
          <w:szCs w:val="28"/>
        </w:rPr>
        <w:t>для ягнят - 2…3, лошадей - 30…40.</w:t>
      </w:r>
    </w:p>
    <w:p w:rsidR="00F114AD" w:rsidRPr="00FF4EF1" w:rsidRDefault="00F114AD" w:rsidP="00FF4EF1">
      <w:pPr>
        <w:spacing w:after="0" w:line="240" w:lineRule="auto"/>
        <w:ind w:firstLine="709"/>
        <w:jc w:val="both"/>
        <w:rPr>
          <w:rFonts w:ascii="Times New Roman" w:eastAsia="Calibri" w:hAnsi="Times New Roman" w:cs="Times New Roman"/>
          <w:sz w:val="28"/>
          <w:szCs w:val="28"/>
        </w:rPr>
      </w:pPr>
      <w:r w:rsidRPr="00FF4EF1">
        <w:rPr>
          <w:rFonts w:ascii="Times New Roman" w:eastAsia="Calibri" w:hAnsi="Times New Roman" w:cs="Times New Roman"/>
          <w:sz w:val="28"/>
          <w:szCs w:val="28"/>
        </w:rPr>
        <w:t>Для определения урожая укосным способом на каждом участке пастбища в период нормального развития травостоя желательно скашивать траву на среднетипичных по густоте и высоте местах на 6-8 учетных площадках размером не менее 2,5 кв. м каждая. Меньшее число площадок берут на выровненных травостоях, большее - на неоднородных. Высота среза на пастбище 3-5 см. Скошенную массу с каждой учетной площадки тотчас взвешивают и отбирают из нее среднюю пробу весом в 1 кг в марлевый мешочек, высушивают и определяют урожай сена в пересчете на 1 га.</w:t>
      </w:r>
    </w:p>
    <w:p w:rsidR="00FF4EF1" w:rsidRDefault="00F114AD" w:rsidP="00FF4EF1">
      <w:pPr>
        <w:spacing w:after="0" w:line="240" w:lineRule="auto"/>
        <w:ind w:firstLine="709"/>
        <w:jc w:val="both"/>
        <w:rPr>
          <w:rFonts w:ascii="Times New Roman" w:hAnsi="Times New Roman" w:cs="Times New Roman"/>
          <w:color w:val="292929"/>
          <w:sz w:val="28"/>
          <w:szCs w:val="28"/>
          <w:lang w:eastAsia="ru-RU"/>
        </w:rPr>
      </w:pPr>
      <w:r w:rsidRPr="00FF4EF1">
        <w:rPr>
          <w:rFonts w:ascii="Times New Roman" w:eastAsia="Calibri" w:hAnsi="Times New Roman" w:cs="Times New Roman"/>
          <w:sz w:val="28"/>
          <w:szCs w:val="28"/>
        </w:rPr>
        <w:t xml:space="preserve">Зная урожайность зеленой массы пастбища, суточную потребность животного в зеленом корме и продолжительность пастбищного периода, можно определить </w:t>
      </w:r>
      <w:r w:rsidRPr="00FF4EF1">
        <w:rPr>
          <w:rFonts w:ascii="Times New Roman" w:hAnsi="Times New Roman" w:cs="Times New Roman"/>
          <w:b/>
          <w:color w:val="292929"/>
          <w:sz w:val="28"/>
          <w:szCs w:val="28"/>
          <w:lang w:eastAsia="ru-RU"/>
        </w:rPr>
        <w:t>допустимую пастбищную нагрузку (ДПН)</w:t>
      </w:r>
      <w:r w:rsidRPr="00FF4EF1">
        <w:rPr>
          <w:rFonts w:ascii="Times New Roman" w:hAnsi="Times New Roman" w:cs="Times New Roman"/>
          <w:color w:val="292929"/>
          <w:sz w:val="28"/>
          <w:szCs w:val="28"/>
          <w:lang w:eastAsia="ru-RU"/>
        </w:rPr>
        <w:t xml:space="preserve"> - это количество скота, которое может обеспечить кормом единица площади пастбища. ДПН иначе называют </w:t>
      </w:r>
      <w:r w:rsidR="00FF4EF1">
        <w:rPr>
          <w:rFonts w:ascii="Times New Roman" w:hAnsi="Times New Roman" w:cs="Times New Roman"/>
          <w:b/>
          <w:color w:val="292929"/>
          <w:sz w:val="28"/>
          <w:szCs w:val="28"/>
          <w:lang w:eastAsia="ru-RU"/>
        </w:rPr>
        <w:t>пастбищной е</w:t>
      </w:r>
      <w:r w:rsidRPr="00FF4EF1">
        <w:rPr>
          <w:rFonts w:ascii="Times New Roman" w:hAnsi="Times New Roman" w:cs="Times New Roman"/>
          <w:b/>
          <w:color w:val="292929"/>
          <w:sz w:val="28"/>
          <w:szCs w:val="28"/>
          <w:lang w:eastAsia="ru-RU"/>
        </w:rPr>
        <w:t>мкостью.</w:t>
      </w:r>
      <w:r w:rsidRPr="00FF4EF1">
        <w:rPr>
          <w:rFonts w:ascii="Times New Roman" w:hAnsi="Times New Roman" w:cs="Times New Roman"/>
          <w:color w:val="292929"/>
          <w:sz w:val="28"/>
          <w:szCs w:val="28"/>
          <w:lang w:eastAsia="ru-RU"/>
        </w:rPr>
        <w:t xml:space="preserve"> Обычно ДПН определяют в расчёте на 1 га.    </w:t>
      </w:r>
    </w:p>
    <w:p w:rsidR="00F114AD" w:rsidRPr="00FF4EF1" w:rsidRDefault="00F114AD" w:rsidP="00FF4EF1">
      <w:pPr>
        <w:spacing w:after="0" w:line="240" w:lineRule="auto"/>
        <w:ind w:firstLine="709"/>
        <w:jc w:val="both"/>
        <w:rPr>
          <w:rFonts w:ascii="Times New Roman" w:eastAsia="Calibri" w:hAnsi="Times New Roman" w:cs="Times New Roman"/>
          <w:sz w:val="28"/>
          <w:szCs w:val="28"/>
        </w:rPr>
      </w:pPr>
      <w:r w:rsidRPr="00FF4EF1">
        <w:rPr>
          <w:rFonts w:ascii="Times New Roman" w:hAnsi="Times New Roman" w:cs="Times New Roman"/>
          <w:color w:val="292929"/>
          <w:sz w:val="28"/>
          <w:szCs w:val="28"/>
          <w:lang w:eastAsia="ru-RU"/>
        </w:rPr>
        <w:t>                       </w:t>
      </w:r>
    </w:p>
    <w:p w:rsidR="00F114AD" w:rsidRPr="00A73C92" w:rsidRDefault="00E15189" w:rsidP="00A73C92">
      <w:pPr>
        <w:pStyle w:val="af4"/>
        <w:numPr>
          <w:ilvl w:val="0"/>
          <w:numId w:val="7"/>
        </w:numPr>
        <w:tabs>
          <w:tab w:val="left" w:pos="1134"/>
        </w:tabs>
        <w:spacing w:after="0" w:line="240" w:lineRule="auto"/>
        <w:ind w:left="0" w:firstLine="709"/>
        <w:jc w:val="both"/>
        <w:rPr>
          <w:rFonts w:ascii="Times New Roman" w:hAnsi="Times New Roman" w:cs="Times New Roman"/>
          <w:b/>
          <w:bCs/>
          <w:color w:val="000000"/>
          <w:sz w:val="28"/>
          <w:szCs w:val="28"/>
          <w:lang w:val="kk-KZ"/>
        </w:rPr>
      </w:pPr>
      <w:r w:rsidRPr="00A73C92">
        <w:rPr>
          <w:rFonts w:ascii="Times New Roman" w:hAnsi="Times New Roman" w:cs="Times New Roman"/>
          <w:b/>
          <w:bCs/>
          <w:color w:val="000000"/>
          <w:sz w:val="28"/>
          <w:szCs w:val="28"/>
          <w:lang w:val="kk-KZ"/>
        </w:rPr>
        <w:t xml:space="preserve">СОЗДАНИЕ ВЫСОКОПРОДУКТИВНЫХ ПАСТБИЩНЫХ УГОДИЙ И ИХ РАЦИОНАЛЬНОЕ ИСПОЛЬЗОВАНИЕ В ЭФЕМЕРОВОЙ ПУСТЫНЕ </w:t>
      </w:r>
    </w:p>
    <w:p w:rsidR="00A73C92" w:rsidRPr="00A73C92" w:rsidRDefault="00A73C92" w:rsidP="00A73C92">
      <w:pPr>
        <w:pStyle w:val="af4"/>
        <w:spacing w:after="0" w:line="240" w:lineRule="auto"/>
        <w:ind w:left="709"/>
        <w:jc w:val="both"/>
        <w:rPr>
          <w:rFonts w:ascii="Times New Roman" w:hAnsi="Times New Roman" w:cs="Times New Roman"/>
          <w:b/>
          <w:bCs/>
          <w:color w:val="000000"/>
          <w:sz w:val="28"/>
          <w:szCs w:val="28"/>
          <w:highlight w:val="yellow"/>
          <w:lang w:val="kk-KZ"/>
        </w:rPr>
      </w:pP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Основу кормовой базы в аридной зоне Казахстана составляют естественные кормовые угодья на площади более 50 млн. га, расположенные на юго-западе Казахстана.</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Климат пустынь Казахстана типично континентальный, с  большими колебаниями температур лета и зимы. Наиболее характерные черты климата – очень высокая температура воздуха летом, малое количество выпадающих за год осадков, их  неравномерное распределение по сезонам года и сильное испарение, во много раз превышающее осадки.</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Очень жаркое и сухое лето, продолжающееся дольше остальных сезонов, сменяется умеренно жаркой и сухой осенью. Зима короткая, умеренно холодная, влажная, весна умеренно теплая, влажная. Все осадки выпадают в зимне-весенний период.</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Развитие пустынного животноводства во многом определяется состоянием естественных пастбищ. В пастбищах должно быть достаточное биоэкологическое разнообразие, в том числе за счет неравномерной пространственной структуры, разного возрастного строения и наличия травостоев различной полноты и возраста. Не все виды растения должны достигать предельной урожайности или пастбищной спелости одновременно, </w:t>
      </w:r>
      <w:r w:rsidRPr="00A73C92">
        <w:rPr>
          <w:rFonts w:ascii="Times New Roman" w:hAnsi="Times New Roman" w:cs="Times New Roman"/>
          <w:sz w:val="28"/>
          <w:szCs w:val="28"/>
        </w:rPr>
        <w:lastRenderedPageBreak/>
        <w:t>что способствует повышению их устойчивости в колебательном режиме природных факторов со значительной амплитудой.</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Пустынные территории </w:t>
      </w:r>
      <w:r w:rsidRPr="00A73C92">
        <w:rPr>
          <w:rFonts w:ascii="Times New Roman" w:hAnsi="Times New Roman" w:cs="Times New Roman"/>
          <w:sz w:val="28"/>
          <w:szCs w:val="28"/>
          <w:lang w:val="kk-KZ"/>
        </w:rPr>
        <w:t xml:space="preserve">Южного </w:t>
      </w:r>
      <w:r w:rsidRPr="00A73C92">
        <w:rPr>
          <w:rFonts w:ascii="Times New Roman" w:hAnsi="Times New Roman" w:cs="Times New Roman"/>
          <w:sz w:val="28"/>
          <w:szCs w:val="28"/>
        </w:rPr>
        <w:t>Казахстана по своим природным и экологическим условиям неоднородны, что предопределило формирование различных типов пастбищ: эфемеровые, полынно-эфемеровые, солянковые и травянисто-кустарниковые.</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iCs/>
          <w:sz w:val="28"/>
          <w:szCs w:val="28"/>
        </w:rPr>
        <w:t>Эфемеровые пастбища</w:t>
      </w:r>
      <w:r w:rsidRPr="00A73C92">
        <w:rPr>
          <w:rFonts w:ascii="Times New Roman" w:hAnsi="Times New Roman" w:cs="Times New Roman"/>
          <w:sz w:val="28"/>
          <w:szCs w:val="28"/>
        </w:rPr>
        <w:t xml:space="preserve"> приурочены в предгорьях Западного Тянь-Шаня и Каратау. </w:t>
      </w:r>
      <w:r w:rsidRPr="00A73C92">
        <w:rPr>
          <w:rFonts w:ascii="Times New Roman" w:hAnsi="Times New Roman" w:cs="Times New Roman"/>
          <w:bCs/>
          <w:sz w:val="28"/>
          <w:szCs w:val="28"/>
        </w:rPr>
        <w:t>Эфемеровая растительность отличается от других жизненных форм растений тем, что вегетирует только в течение влажного времени года. Эфемеры относятся к ранневесенним  вегетирующим, а эфемероиды</w:t>
      </w:r>
      <w:r w:rsidRPr="00A73C92">
        <w:rPr>
          <w:rFonts w:ascii="Times New Roman" w:hAnsi="Times New Roman" w:cs="Times New Roman"/>
          <w:bCs/>
          <w:sz w:val="28"/>
          <w:szCs w:val="28"/>
          <w:lang w:val="kk-KZ"/>
        </w:rPr>
        <w:t>-</w:t>
      </w:r>
      <w:r w:rsidRPr="00A73C92">
        <w:rPr>
          <w:rFonts w:ascii="Times New Roman" w:hAnsi="Times New Roman" w:cs="Times New Roman"/>
          <w:bCs/>
          <w:sz w:val="28"/>
          <w:szCs w:val="28"/>
        </w:rPr>
        <w:t>осенне-зимне-весенним вегетирующим. Эфемероиды и эфемеры представлены след</w:t>
      </w:r>
      <w:r w:rsidRPr="00A73C92">
        <w:rPr>
          <w:rFonts w:ascii="Times New Roman" w:hAnsi="Times New Roman" w:cs="Times New Roman"/>
          <w:bCs/>
          <w:sz w:val="28"/>
          <w:szCs w:val="28"/>
          <w:lang w:val="kk-KZ"/>
        </w:rPr>
        <w:t>ую</w:t>
      </w:r>
      <w:r w:rsidRPr="00A73C92">
        <w:rPr>
          <w:rFonts w:ascii="Times New Roman" w:hAnsi="Times New Roman" w:cs="Times New Roman"/>
          <w:bCs/>
          <w:sz w:val="28"/>
          <w:szCs w:val="28"/>
        </w:rPr>
        <w:t>щими видами: осок</w:t>
      </w:r>
      <w:r w:rsidRPr="00A73C92">
        <w:rPr>
          <w:rFonts w:ascii="Times New Roman" w:hAnsi="Times New Roman" w:cs="Times New Roman"/>
          <w:bCs/>
          <w:sz w:val="28"/>
          <w:szCs w:val="28"/>
          <w:lang w:val="kk-KZ"/>
        </w:rPr>
        <w:t>а</w:t>
      </w:r>
      <w:r w:rsidRPr="00A73C92">
        <w:rPr>
          <w:rFonts w:ascii="Times New Roman" w:hAnsi="Times New Roman" w:cs="Times New Roman"/>
          <w:bCs/>
          <w:sz w:val="28"/>
          <w:szCs w:val="28"/>
        </w:rPr>
        <w:t xml:space="preserve"> толстостолбиковая, мятлик луковичный, гусиный лук, ферула  дурнопахнущая, костер кровельный, малькольмия, пажитник, мортуки и др.</w:t>
      </w:r>
      <w:r w:rsidRPr="00A73C92">
        <w:rPr>
          <w:rFonts w:ascii="Times New Roman" w:hAnsi="Times New Roman" w:cs="Times New Roman"/>
          <w:bCs/>
          <w:sz w:val="28"/>
          <w:szCs w:val="28"/>
          <w:lang w:val="kk-KZ"/>
        </w:rPr>
        <w:t xml:space="preserve"> </w:t>
      </w:r>
      <w:r w:rsidRPr="00A73C92">
        <w:rPr>
          <w:rFonts w:ascii="Times New Roman" w:hAnsi="Times New Roman" w:cs="Times New Roman"/>
          <w:sz w:val="28"/>
          <w:szCs w:val="28"/>
        </w:rPr>
        <w:t>Эфемеровые пастбища являются прекрасными выпасами в весенний, отчасти и в летний период года.</w:t>
      </w:r>
    </w:p>
    <w:p w:rsidR="00F114AD" w:rsidRPr="00A73C92" w:rsidRDefault="00F114AD" w:rsidP="00A73C92">
      <w:pPr>
        <w:spacing w:after="0" w:line="240" w:lineRule="auto"/>
        <w:ind w:firstLine="709"/>
        <w:jc w:val="both"/>
        <w:rPr>
          <w:rFonts w:ascii="Times New Roman" w:hAnsi="Times New Roman" w:cs="Times New Roman"/>
          <w:bCs/>
          <w:color w:val="FF6600"/>
          <w:sz w:val="28"/>
          <w:szCs w:val="28"/>
        </w:rPr>
      </w:pPr>
      <w:r w:rsidRPr="00A73C92">
        <w:rPr>
          <w:rFonts w:ascii="Times New Roman" w:hAnsi="Times New Roman" w:cs="Times New Roman"/>
          <w:bCs/>
          <w:iCs/>
          <w:sz w:val="28"/>
          <w:szCs w:val="28"/>
        </w:rPr>
        <w:t>Полынно-эфемеровые пастбища</w:t>
      </w:r>
      <w:r w:rsidRPr="00A73C92">
        <w:rPr>
          <w:rFonts w:ascii="Times New Roman" w:hAnsi="Times New Roman" w:cs="Times New Roman"/>
          <w:bCs/>
          <w:sz w:val="28"/>
          <w:szCs w:val="28"/>
        </w:rPr>
        <w:t xml:space="preserve"> распространены почти во всех непесчаных пустынях, за исключением солончаков</w:t>
      </w:r>
      <w:r w:rsidRPr="00A73C92">
        <w:rPr>
          <w:rFonts w:ascii="Times New Roman" w:hAnsi="Times New Roman" w:cs="Times New Roman"/>
          <w:bCs/>
          <w:color w:val="FF6600"/>
          <w:sz w:val="28"/>
          <w:szCs w:val="28"/>
        </w:rPr>
        <w:t>.</w:t>
      </w:r>
    </w:p>
    <w:p w:rsidR="00F114AD" w:rsidRPr="00A73C92" w:rsidRDefault="00F114AD" w:rsidP="00A73C92">
      <w:pPr>
        <w:spacing w:after="0" w:line="240" w:lineRule="auto"/>
        <w:ind w:firstLine="709"/>
        <w:jc w:val="both"/>
        <w:rPr>
          <w:rFonts w:ascii="Times New Roman" w:hAnsi="Times New Roman" w:cs="Times New Roman"/>
          <w:bCs/>
          <w:sz w:val="28"/>
          <w:szCs w:val="28"/>
        </w:rPr>
      </w:pPr>
      <w:r w:rsidRPr="00A73C92">
        <w:rPr>
          <w:rFonts w:ascii="Times New Roman" w:hAnsi="Times New Roman" w:cs="Times New Roman"/>
          <w:bCs/>
          <w:sz w:val="28"/>
          <w:szCs w:val="28"/>
        </w:rPr>
        <w:t>Травосто</w:t>
      </w:r>
      <w:r w:rsidRPr="00A73C92">
        <w:rPr>
          <w:rFonts w:ascii="Times New Roman" w:hAnsi="Times New Roman" w:cs="Times New Roman"/>
          <w:bCs/>
          <w:sz w:val="28"/>
          <w:szCs w:val="28"/>
          <w:lang w:val="kk-KZ"/>
        </w:rPr>
        <w:t>и</w:t>
      </w:r>
      <w:r w:rsidRPr="00A73C92">
        <w:rPr>
          <w:rFonts w:ascii="Times New Roman" w:hAnsi="Times New Roman" w:cs="Times New Roman"/>
          <w:bCs/>
          <w:sz w:val="28"/>
          <w:szCs w:val="28"/>
        </w:rPr>
        <w:t xml:space="preserve"> полынно</w:t>
      </w:r>
      <w:r w:rsidRPr="00A73C92">
        <w:rPr>
          <w:rFonts w:ascii="Times New Roman" w:hAnsi="Times New Roman" w:cs="Times New Roman"/>
          <w:bCs/>
          <w:sz w:val="28"/>
          <w:szCs w:val="28"/>
          <w:lang w:val="kk-KZ"/>
        </w:rPr>
        <w:t>-</w:t>
      </w:r>
      <w:r w:rsidRPr="00A73C92">
        <w:rPr>
          <w:rFonts w:ascii="Times New Roman" w:hAnsi="Times New Roman" w:cs="Times New Roman"/>
          <w:bCs/>
          <w:sz w:val="28"/>
          <w:szCs w:val="28"/>
        </w:rPr>
        <w:t xml:space="preserve">эфемеровых  пастбищ обычно двухъярусный. Нижний ярус состоит из эфемеров, основными среди которых являются осока пустынная и мятлик луковичный, реже осока вздутая с примесью однолетних эфемеров. </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Эфемеры на полынных пастбищах образуют сравнительно разреженный травостой.</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Кормовая масса на полынно</w:t>
      </w:r>
      <w:r w:rsidRPr="00A73C92">
        <w:rPr>
          <w:rFonts w:ascii="Times New Roman" w:hAnsi="Times New Roman" w:cs="Times New Roman"/>
          <w:sz w:val="28"/>
          <w:szCs w:val="28"/>
          <w:lang w:val="kk-KZ"/>
        </w:rPr>
        <w:t>-</w:t>
      </w:r>
      <w:r w:rsidRPr="00A73C92">
        <w:rPr>
          <w:rFonts w:ascii="Times New Roman" w:hAnsi="Times New Roman" w:cs="Times New Roman"/>
          <w:sz w:val="28"/>
          <w:szCs w:val="28"/>
        </w:rPr>
        <w:t>эфемеровых пастбищах состоит преимущественно из полыни, остальные растения составляют обычно не более 15-20%; только весной процент осоки пустынной повышается в корме до 40-50. Эфемеровый травостой дает максимальный запас корма весной, полынь –</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осенью.</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bCs/>
          <w:iCs/>
          <w:sz w:val="28"/>
          <w:szCs w:val="28"/>
        </w:rPr>
        <w:t>Солянковые пастбища.</w:t>
      </w:r>
      <w:r w:rsidRPr="00A73C92">
        <w:rPr>
          <w:rFonts w:ascii="Times New Roman" w:hAnsi="Times New Roman" w:cs="Times New Roman"/>
          <w:b/>
          <w:sz w:val="28"/>
          <w:szCs w:val="28"/>
        </w:rPr>
        <w:t xml:space="preserve"> </w:t>
      </w:r>
      <w:r w:rsidRPr="00A73C92">
        <w:rPr>
          <w:rFonts w:ascii="Times New Roman" w:hAnsi="Times New Roman" w:cs="Times New Roman"/>
          <w:sz w:val="28"/>
          <w:szCs w:val="28"/>
        </w:rPr>
        <w:t>Солянковые пастбища распространены на засоленных почвах – такырах и солончаках</w:t>
      </w:r>
      <w:r w:rsidRPr="00A73C92">
        <w:rPr>
          <w:rFonts w:ascii="Times New Roman" w:hAnsi="Times New Roman" w:cs="Times New Roman"/>
          <w:sz w:val="28"/>
          <w:szCs w:val="28"/>
          <w:lang w:val="kk-KZ"/>
        </w:rPr>
        <w:t xml:space="preserve"> Присырдарьинской низменности, </w:t>
      </w:r>
      <w:r w:rsidRPr="00A73C92">
        <w:rPr>
          <w:rFonts w:ascii="Times New Roman" w:hAnsi="Times New Roman" w:cs="Times New Roman"/>
          <w:sz w:val="28"/>
          <w:szCs w:val="28"/>
        </w:rPr>
        <w:t xml:space="preserve"> </w:t>
      </w:r>
      <w:r w:rsidRPr="00A73C92">
        <w:rPr>
          <w:rFonts w:ascii="Times New Roman" w:hAnsi="Times New Roman" w:cs="Times New Roman"/>
          <w:sz w:val="28"/>
          <w:szCs w:val="28"/>
          <w:lang w:val="kk-KZ"/>
        </w:rPr>
        <w:t>на поймах р. Чу, Бектпакдалы</w:t>
      </w:r>
      <w:r w:rsidRPr="00A73C92">
        <w:rPr>
          <w:rFonts w:ascii="Times New Roman" w:hAnsi="Times New Roman" w:cs="Times New Roman"/>
          <w:sz w:val="28"/>
          <w:szCs w:val="28"/>
        </w:rPr>
        <w:t>. Обычно они вкрапливаются в другие кормовые угодья участками различной величины. Только в отдельных случаях солянковые пастбища являются преобладающей группой кормовых угодий незначительных площадях, чаще же они имеют подчиненное значение.</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Такыры и мокрые солончаки-шоры в большинстве случаев бывают лишены растительности. Окраины солончаков и места соприкосновения их с песками также занимают камфоросма, ажрек, полынь сол</w:t>
      </w:r>
      <w:r w:rsidRPr="00A73C92">
        <w:rPr>
          <w:rFonts w:ascii="Times New Roman" w:hAnsi="Times New Roman" w:cs="Times New Roman"/>
          <w:sz w:val="28"/>
          <w:szCs w:val="28"/>
          <w:lang w:val="kk-KZ"/>
        </w:rPr>
        <w:t>елюбивая</w:t>
      </w:r>
      <w:r w:rsidRPr="00A73C92">
        <w:rPr>
          <w:rFonts w:ascii="Times New Roman" w:hAnsi="Times New Roman" w:cs="Times New Roman"/>
          <w:sz w:val="28"/>
          <w:szCs w:val="28"/>
        </w:rPr>
        <w:t xml:space="preserve">. </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Растительный покров солянковых пастбищ состоит преимущественно из видов полыни, кейреука, биюргуна, кокпека и др. Встречаются саксаул черный, чогон, боялыш. </w:t>
      </w:r>
    </w:p>
    <w:p w:rsidR="00F114AD" w:rsidRPr="00A73C92" w:rsidRDefault="00F114AD" w:rsidP="00A73C92">
      <w:pPr>
        <w:spacing w:after="0" w:line="240" w:lineRule="auto"/>
        <w:ind w:firstLine="709"/>
        <w:jc w:val="both"/>
        <w:rPr>
          <w:rFonts w:ascii="Times New Roman" w:hAnsi="Times New Roman" w:cs="Times New Roman"/>
          <w:bCs/>
          <w:sz w:val="28"/>
          <w:szCs w:val="28"/>
        </w:rPr>
      </w:pPr>
      <w:r w:rsidRPr="00A73C92">
        <w:rPr>
          <w:rFonts w:ascii="Times New Roman" w:hAnsi="Times New Roman" w:cs="Times New Roman"/>
          <w:bCs/>
          <w:sz w:val="28"/>
          <w:szCs w:val="28"/>
        </w:rPr>
        <w:t xml:space="preserve">Солянковые пастбища представляют собой осенне-зимние выпасы, в всенне-летний период на этих кормовых угодьях ощущается острый дефицит в подножном корме. </w:t>
      </w:r>
    </w:p>
    <w:p w:rsidR="00F114AD" w:rsidRPr="00A73C92" w:rsidRDefault="00F114AD" w:rsidP="00A73C92">
      <w:pPr>
        <w:spacing w:after="0" w:line="240" w:lineRule="auto"/>
        <w:ind w:firstLine="709"/>
        <w:jc w:val="both"/>
        <w:rPr>
          <w:rFonts w:ascii="Times New Roman" w:hAnsi="Times New Roman" w:cs="Times New Roman"/>
          <w:bCs/>
          <w:sz w:val="28"/>
          <w:szCs w:val="28"/>
        </w:rPr>
      </w:pPr>
      <w:r w:rsidRPr="00A73C92">
        <w:rPr>
          <w:rFonts w:ascii="Times New Roman" w:hAnsi="Times New Roman" w:cs="Times New Roman"/>
          <w:iCs/>
          <w:sz w:val="28"/>
          <w:szCs w:val="28"/>
        </w:rPr>
        <w:lastRenderedPageBreak/>
        <w:t>Кустарниково-травянистые  пастбища</w:t>
      </w:r>
      <w:r w:rsidRPr="00A73C92">
        <w:rPr>
          <w:rFonts w:ascii="Times New Roman" w:hAnsi="Times New Roman" w:cs="Times New Roman"/>
          <w:bCs/>
          <w:sz w:val="28"/>
          <w:szCs w:val="28"/>
        </w:rPr>
        <w:t xml:space="preserve"> распространены в песчаной пустыне покрывая большую часть территории Кызылкумов, Мойынкумов и </w:t>
      </w:r>
      <w:r w:rsidRPr="00A73C92">
        <w:rPr>
          <w:rFonts w:ascii="Times New Roman" w:hAnsi="Times New Roman" w:cs="Times New Roman"/>
          <w:bCs/>
          <w:sz w:val="28"/>
          <w:szCs w:val="28"/>
          <w:lang w:val="kk-KZ"/>
        </w:rPr>
        <w:t>Алкакум</w:t>
      </w:r>
      <w:r w:rsidRPr="00A73C92">
        <w:rPr>
          <w:rFonts w:ascii="Times New Roman" w:hAnsi="Times New Roman" w:cs="Times New Roman"/>
          <w:bCs/>
          <w:sz w:val="28"/>
          <w:szCs w:val="28"/>
        </w:rPr>
        <w:t>.</w:t>
      </w:r>
    </w:p>
    <w:p w:rsidR="00F114AD" w:rsidRPr="00A73C92" w:rsidRDefault="00F114AD" w:rsidP="00A73C92">
      <w:pPr>
        <w:spacing w:after="0" w:line="240" w:lineRule="auto"/>
        <w:ind w:firstLine="709"/>
        <w:jc w:val="both"/>
        <w:rPr>
          <w:rFonts w:ascii="Times New Roman" w:hAnsi="Times New Roman" w:cs="Times New Roman"/>
          <w:bCs/>
          <w:sz w:val="28"/>
          <w:szCs w:val="28"/>
        </w:rPr>
      </w:pPr>
      <w:r w:rsidRPr="00A73C92">
        <w:rPr>
          <w:rFonts w:ascii="Times New Roman" w:hAnsi="Times New Roman" w:cs="Times New Roman"/>
          <w:bCs/>
          <w:sz w:val="28"/>
          <w:szCs w:val="28"/>
        </w:rPr>
        <w:t>Растительность песчаных пустынь выделяется среди других пустынь богатством видов и разнообразием их биологических и хозяйственных свойств. Здесь есть древовидные кустарники, кустарнички, полукустарники, травянистые однолетники и многолетники.</w:t>
      </w:r>
    </w:p>
    <w:p w:rsidR="00F114AD" w:rsidRPr="00A73C92" w:rsidRDefault="00F114AD" w:rsidP="00A73C92">
      <w:pPr>
        <w:spacing w:after="0" w:line="240" w:lineRule="auto"/>
        <w:ind w:firstLine="709"/>
        <w:jc w:val="both"/>
        <w:rPr>
          <w:rFonts w:ascii="Times New Roman" w:hAnsi="Times New Roman" w:cs="Times New Roman"/>
          <w:bCs/>
          <w:sz w:val="28"/>
          <w:szCs w:val="28"/>
        </w:rPr>
      </w:pPr>
      <w:r w:rsidRPr="00A73C92">
        <w:rPr>
          <w:rFonts w:ascii="Times New Roman" w:hAnsi="Times New Roman" w:cs="Times New Roman"/>
          <w:bCs/>
          <w:sz w:val="28"/>
          <w:szCs w:val="28"/>
        </w:rPr>
        <w:t>На большей части песчаной пустыни главными представителями растительного покрова являются саксаул белый и осока вздутая. Последняя образует фон и почти всюду на остальной части песчаной пустыни, где кустарниковый ярус составлен другими видами или отсутствует.</w:t>
      </w:r>
    </w:p>
    <w:p w:rsidR="00F114AD" w:rsidRPr="00A73C92" w:rsidRDefault="00F114AD" w:rsidP="00A73C92">
      <w:pPr>
        <w:spacing w:after="0" w:line="240" w:lineRule="auto"/>
        <w:ind w:firstLine="709"/>
        <w:jc w:val="both"/>
        <w:rPr>
          <w:rFonts w:ascii="Times New Roman" w:hAnsi="Times New Roman" w:cs="Times New Roman"/>
          <w:bCs/>
          <w:sz w:val="28"/>
          <w:szCs w:val="28"/>
        </w:rPr>
      </w:pPr>
      <w:r w:rsidRPr="00A73C92">
        <w:rPr>
          <w:rFonts w:ascii="Times New Roman" w:hAnsi="Times New Roman" w:cs="Times New Roman"/>
          <w:bCs/>
          <w:sz w:val="28"/>
          <w:szCs w:val="28"/>
        </w:rPr>
        <w:t>Как правило, растительные группировки песчаной пустыни трехъярусны: верхний ярус 1,5-</w:t>
      </w:r>
      <w:smartTag w:uri="urn:schemas-microsoft-com:office:smarttags" w:element="metricconverter">
        <w:smartTagPr>
          <w:attr w:name="ProductID" w:val="3 м"/>
        </w:smartTagPr>
        <w:r w:rsidRPr="00A73C92">
          <w:rPr>
            <w:rFonts w:ascii="Times New Roman" w:hAnsi="Times New Roman" w:cs="Times New Roman"/>
            <w:bCs/>
            <w:sz w:val="28"/>
            <w:szCs w:val="28"/>
          </w:rPr>
          <w:t>3 м</w:t>
        </w:r>
      </w:smartTag>
      <w:r w:rsidRPr="00A73C92">
        <w:rPr>
          <w:rFonts w:ascii="Times New Roman" w:hAnsi="Times New Roman" w:cs="Times New Roman"/>
          <w:bCs/>
          <w:sz w:val="28"/>
          <w:szCs w:val="28"/>
        </w:rPr>
        <w:t xml:space="preserve"> высоты, средний – около 50-</w:t>
      </w:r>
      <w:smartTag w:uri="urn:schemas-microsoft-com:office:smarttags" w:element="metricconverter">
        <w:smartTagPr>
          <w:attr w:name="ProductID" w:val="100 см"/>
        </w:smartTagPr>
        <w:r w:rsidRPr="00A73C92">
          <w:rPr>
            <w:rFonts w:ascii="Times New Roman" w:hAnsi="Times New Roman" w:cs="Times New Roman"/>
            <w:bCs/>
            <w:sz w:val="28"/>
            <w:szCs w:val="28"/>
          </w:rPr>
          <w:t>100 см</w:t>
        </w:r>
      </w:smartTag>
      <w:r w:rsidRPr="00A73C92">
        <w:rPr>
          <w:rFonts w:ascii="Times New Roman" w:hAnsi="Times New Roman" w:cs="Times New Roman"/>
          <w:bCs/>
          <w:sz w:val="28"/>
          <w:szCs w:val="28"/>
        </w:rPr>
        <w:t xml:space="preserve"> и нижний – 10-</w:t>
      </w:r>
      <w:smartTag w:uri="urn:schemas-microsoft-com:office:smarttags" w:element="metricconverter">
        <w:smartTagPr>
          <w:attr w:name="ProductID" w:val="25 см"/>
        </w:smartTagPr>
        <w:r w:rsidRPr="00A73C92">
          <w:rPr>
            <w:rFonts w:ascii="Times New Roman" w:hAnsi="Times New Roman" w:cs="Times New Roman"/>
            <w:bCs/>
            <w:sz w:val="28"/>
            <w:szCs w:val="28"/>
          </w:rPr>
          <w:t>25 см</w:t>
        </w:r>
      </w:smartTag>
      <w:r w:rsidRPr="00A73C92">
        <w:rPr>
          <w:rFonts w:ascii="Times New Roman" w:hAnsi="Times New Roman" w:cs="Times New Roman"/>
          <w:bCs/>
          <w:sz w:val="28"/>
          <w:szCs w:val="28"/>
        </w:rPr>
        <w:t>. Верхний древесно-кустарниковый ярус состоит из саксаула с примесью хвойника, солянки малолистной, солянки Рихтера и многочисленных видов кандымов.</w:t>
      </w:r>
    </w:p>
    <w:p w:rsidR="00F114AD" w:rsidRPr="00A73C92" w:rsidRDefault="00F114AD" w:rsidP="00A73C92">
      <w:pPr>
        <w:spacing w:after="0" w:line="240" w:lineRule="auto"/>
        <w:ind w:firstLine="709"/>
        <w:jc w:val="both"/>
        <w:rPr>
          <w:rFonts w:ascii="Times New Roman" w:hAnsi="Times New Roman" w:cs="Times New Roman"/>
          <w:bCs/>
          <w:sz w:val="28"/>
          <w:szCs w:val="28"/>
        </w:rPr>
      </w:pPr>
      <w:r w:rsidRPr="00A73C92">
        <w:rPr>
          <w:rFonts w:ascii="Times New Roman" w:hAnsi="Times New Roman" w:cs="Times New Roman"/>
          <w:bCs/>
          <w:sz w:val="28"/>
          <w:szCs w:val="28"/>
        </w:rPr>
        <w:t xml:space="preserve">Основу нижнего яруса составляет осока воздутая. К нему присоединяются многолетние травянистые растения – мятлик луковичный, несколько видов гусиного лука, тюльпаны и др. </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Кустарниково-травянистые пастбища используются практически круглогодично. Однако, они по сравнению с другими типами пастбищ представляют более уязвимую экологическую систему. </w:t>
      </w:r>
    </w:p>
    <w:p w:rsidR="00F114AD" w:rsidRPr="00A73C92" w:rsidRDefault="002B52BB" w:rsidP="00A73C92">
      <w:pPr>
        <w:shd w:val="clear" w:color="auto" w:fill="FFFFFF"/>
        <w:spacing w:after="0" w:line="240" w:lineRule="auto"/>
        <w:ind w:firstLine="709"/>
        <w:jc w:val="both"/>
        <w:rPr>
          <w:rFonts w:ascii="Times New Roman" w:hAnsi="Times New Roman" w:cs="Times New Roman"/>
          <w:b/>
          <w:sz w:val="28"/>
          <w:szCs w:val="28"/>
          <w:lang w:val="kk-KZ"/>
        </w:rPr>
      </w:pPr>
      <w:r w:rsidRPr="00A73C92">
        <w:rPr>
          <w:rFonts w:ascii="Times New Roman" w:hAnsi="Times New Roman" w:cs="Times New Roman"/>
          <w:b/>
          <w:sz w:val="28"/>
          <w:szCs w:val="28"/>
          <w:lang w:val="kk-KZ"/>
        </w:rPr>
        <w:t>Аридные кормовые культуры и сорта для возделывания в аридной зоне. Буас</w:t>
      </w:r>
      <w:r w:rsidR="00F114AD" w:rsidRPr="00A73C92">
        <w:rPr>
          <w:rFonts w:ascii="Times New Roman" w:hAnsi="Times New Roman" w:cs="Times New Roman"/>
          <w:b/>
          <w:sz w:val="28"/>
          <w:szCs w:val="28"/>
          <w:lang w:val="kk-KZ"/>
        </w:rPr>
        <w:t>ье шытыршығы – вайда Буасье –</w:t>
      </w:r>
      <w:r w:rsidR="00F114AD" w:rsidRPr="00A73C92">
        <w:rPr>
          <w:rFonts w:ascii="Times New Roman" w:hAnsi="Times New Roman" w:cs="Times New Roman"/>
          <w:sz w:val="28"/>
          <w:szCs w:val="28"/>
          <w:lang w:val="kk-KZ"/>
        </w:rPr>
        <w:t xml:space="preserve"> </w:t>
      </w:r>
      <w:r w:rsidR="00F114AD" w:rsidRPr="00A73C92">
        <w:rPr>
          <w:rFonts w:ascii="Times New Roman" w:hAnsi="Times New Roman" w:cs="Times New Roman"/>
          <w:i/>
          <w:sz w:val="28"/>
          <w:szCs w:val="28"/>
          <w:lang w:val="kk-KZ"/>
        </w:rPr>
        <w:t xml:space="preserve">Sameriaria boissieriana (Reichb) Nabiev=Isatis boissieriana Reichb. </w:t>
      </w:r>
      <w:r w:rsidR="00F114AD" w:rsidRPr="00A73C92">
        <w:rPr>
          <w:rFonts w:ascii="Times New Roman" w:hAnsi="Times New Roman" w:cs="Times New Roman"/>
          <w:sz w:val="28"/>
          <w:szCs w:val="28"/>
          <w:lang w:val="kk-KZ"/>
        </w:rPr>
        <w:t xml:space="preserve">Однолетнее эфемеровое растение семейства крестоцветных – </w:t>
      </w:r>
      <w:r w:rsidR="00F114AD" w:rsidRPr="00A73C92">
        <w:rPr>
          <w:rFonts w:ascii="Times New Roman" w:hAnsi="Times New Roman" w:cs="Times New Roman"/>
          <w:i/>
          <w:sz w:val="28"/>
          <w:szCs w:val="28"/>
          <w:lang w:val="kk-KZ"/>
        </w:rPr>
        <w:t>Cruciferae Juss</w:t>
      </w:r>
      <w:r w:rsidR="00F114AD" w:rsidRPr="00A73C92">
        <w:rPr>
          <w:rFonts w:ascii="Times New Roman" w:hAnsi="Times New Roman" w:cs="Times New Roman"/>
          <w:sz w:val="28"/>
          <w:szCs w:val="28"/>
          <w:lang w:val="kk-KZ"/>
        </w:rPr>
        <w:t>.</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Зима</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 xml:space="preserve"> холодостойкая. За 25 лет изучения на равнинной пустыне юга Казахстана только один раз пострадала от апрельских заморозков, наблюдающиеся здесь почти каждый год. Весной вайда </w:t>
      </w:r>
      <w:r w:rsidRPr="00A73C92">
        <w:rPr>
          <w:rFonts w:ascii="Times New Roman" w:hAnsi="Times New Roman" w:cs="Times New Roman"/>
          <w:sz w:val="28"/>
          <w:szCs w:val="28"/>
          <w:lang w:val="kk-KZ"/>
        </w:rPr>
        <w:t>Б</w:t>
      </w:r>
      <w:r w:rsidRPr="00A73C92">
        <w:rPr>
          <w:rFonts w:ascii="Times New Roman" w:hAnsi="Times New Roman" w:cs="Times New Roman"/>
          <w:sz w:val="28"/>
          <w:szCs w:val="28"/>
        </w:rPr>
        <w:t xml:space="preserve">уасье быстро развивается и с середины апреля приступает к цветению, продолжающееся более 30 дней. Созревание семян происходит в первой половине июня. </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Высота растений в фазе цветения достигает 40-</w:t>
      </w:r>
      <w:smartTag w:uri="urn:schemas-microsoft-com:office:smarttags" w:element="metricconverter">
        <w:smartTagPr>
          <w:attr w:name="ProductID" w:val="90 см"/>
        </w:smartTagPr>
        <w:r w:rsidRPr="00A73C92">
          <w:rPr>
            <w:rFonts w:ascii="Times New Roman" w:hAnsi="Times New Roman" w:cs="Times New Roman"/>
            <w:sz w:val="28"/>
            <w:szCs w:val="28"/>
          </w:rPr>
          <w:t>90 см</w:t>
        </w:r>
      </w:smartTag>
      <w:r w:rsidRPr="00A73C92">
        <w:rPr>
          <w:rFonts w:ascii="Times New Roman" w:hAnsi="Times New Roman" w:cs="Times New Roman"/>
          <w:sz w:val="28"/>
          <w:szCs w:val="28"/>
        </w:rPr>
        <w:t>. На равнинной пустыне дает 7-12 ц/га, в предгорной зоне – 13-25 ц/га сена. Масса 1000 семян – 17,8-</w:t>
      </w:r>
      <w:smartTag w:uri="urn:schemas-microsoft-com:office:smarttags" w:element="metricconverter">
        <w:smartTagPr>
          <w:attr w:name="ProductID" w:val="21,3 г"/>
        </w:smartTagPr>
        <w:r w:rsidRPr="00A73C92">
          <w:rPr>
            <w:rFonts w:ascii="Times New Roman" w:hAnsi="Times New Roman" w:cs="Times New Roman"/>
            <w:sz w:val="28"/>
            <w:szCs w:val="28"/>
          </w:rPr>
          <w:t>21,3 г</w:t>
        </w:r>
      </w:smartTag>
      <w:r w:rsidRPr="00A73C92">
        <w:rPr>
          <w:rFonts w:ascii="Times New Roman" w:hAnsi="Times New Roman" w:cs="Times New Roman"/>
          <w:sz w:val="28"/>
          <w:szCs w:val="28"/>
        </w:rPr>
        <w:t xml:space="preserve">. Ценное кормовое растение: в </w:t>
      </w:r>
      <w:smartTag w:uri="urn:schemas-microsoft-com:office:smarttags" w:element="metricconverter">
        <w:smartTagPr>
          <w:attr w:name="ProductID" w:val="100 кг"/>
        </w:smartTagPr>
        <w:r w:rsidRPr="00A73C92">
          <w:rPr>
            <w:rFonts w:ascii="Times New Roman" w:hAnsi="Times New Roman" w:cs="Times New Roman"/>
            <w:sz w:val="28"/>
            <w:szCs w:val="28"/>
          </w:rPr>
          <w:t>100 кг</w:t>
        </w:r>
      </w:smartTag>
      <w:r w:rsidRPr="00A73C92">
        <w:rPr>
          <w:rFonts w:ascii="Times New Roman" w:hAnsi="Times New Roman" w:cs="Times New Roman"/>
          <w:sz w:val="28"/>
          <w:szCs w:val="28"/>
        </w:rPr>
        <w:t xml:space="preserve"> сена, убранного в фазе цветения, содержится 71 корм.ед. и </w:t>
      </w:r>
      <w:smartTag w:uri="urn:schemas-microsoft-com:office:smarttags" w:element="metricconverter">
        <w:smartTagPr>
          <w:attr w:name="ProductID" w:val="18,4 кг"/>
        </w:smartTagPr>
        <w:r w:rsidRPr="00A73C92">
          <w:rPr>
            <w:rFonts w:ascii="Times New Roman" w:hAnsi="Times New Roman" w:cs="Times New Roman"/>
            <w:sz w:val="28"/>
            <w:szCs w:val="28"/>
          </w:rPr>
          <w:t>18,4 кг</w:t>
        </w:r>
      </w:smartTag>
      <w:r w:rsidRPr="00A73C92">
        <w:rPr>
          <w:rFonts w:ascii="Times New Roman" w:hAnsi="Times New Roman" w:cs="Times New Roman"/>
          <w:sz w:val="28"/>
          <w:szCs w:val="28"/>
        </w:rPr>
        <w:t xml:space="preserve"> переваримого протеина. Отличается большим содержанием каротина: в цветках 135,0 мг/кг, в листьях – 87,1 мг/кг.</w:t>
      </w:r>
    </w:p>
    <w:p w:rsidR="00F114AD" w:rsidRPr="00A73C92" w:rsidRDefault="00F114AD" w:rsidP="00A73C92">
      <w:pPr>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rPr>
        <w:t>Перспективна для создания страховых запасов кормов и весенних пастбищ.</w:t>
      </w:r>
    </w:p>
    <w:p w:rsidR="00F114AD" w:rsidRPr="00A73C92" w:rsidRDefault="00F114AD" w:rsidP="00A73C92">
      <w:pPr>
        <w:widowControl w:val="0"/>
        <w:suppressAutoHyphens/>
        <w:spacing w:after="0" w:line="240" w:lineRule="auto"/>
        <w:ind w:firstLine="709"/>
        <w:jc w:val="both"/>
        <w:rPr>
          <w:rFonts w:ascii="Times New Roman" w:eastAsia="Arial Unicode MS" w:hAnsi="Times New Roman" w:cs="Times New Roman"/>
          <w:color w:val="000000"/>
          <w:sz w:val="28"/>
          <w:szCs w:val="28"/>
        </w:rPr>
      </w:pPr>
      <w:r w:rsidRPr="00A73C92">
        <w:rPr>
          <w:rFonts w:ascii="Times New Roman" w:hAnsi="Times New Roman" w:cs="Times New Roman"/>
          <w:sz w:val="28"/>
          <w:szCs w:val="28"/>
          <w:lang w:val="kk-KZ"/>
        </w:rPr>
        <w:t xml:space="preserve">Следует отметить, что всхожесть образцов вайды буасье в 2016 году была очень высокой и густота </w:t>
      </w:r>
      <w:r w:rsidRPr="00A73C92">
        <w:rPr>
          <w:rFonts w:ascii="Times New Roman" w:eastAsia="Arial Unicode MS" w:hAnsi="Times New Roman" w:cs="Times New Roman"/>
          <w:color w:val="000000"/>
          <w:sz w:val="28"/>
          <w:szCs w:val="28"/>
        </w:rPr>
        <w:t>их составила до 65 шт</w:t>
      </w:r>
      <w:r w:rsidRPr="00A73C92">
        <w:rPr>
          <w:rFonts w:ascii="Times New Roman" w:eastAsia="Arial Unicode MS" w:hAnsi="Times New Roman" w:cs="Times New Roman"/>
          <w:color w:val="000000"/>
          <w:sz w:val="28"/>
          <w:szCs w:val="28"/>
          <w:lang w:val="kk-KZ"/>
        </w:rPr>
        <w:t>.</w:t>
      </w:r>
      <w:r w:rsidRPr="00A73C92">
        <w:rPr>
          <w:rFonts w:ascii="Times New Roman" w:eastAsia="Arial Unicode MS" w:hAnsi="Times New Roman" w:cs="Times New Roman"/>
          <w:color w:val="000000"/>
          <w:sz w:val="28"/>
          <w:szCs w:val="28"/>
        </w:rPr>
        <w:t>/м</w:t>
      </w:r>
      <w:r w:rsidRPr="00A73C92">
        <w:rPr>
          <w:rFonts w:ascii="Times New Roman" w:eastAsia="Arial Unicode MS" w:hAnsi="Times New Roman" w:cs="Times New Roman"/>
          <w:color w:val="000000"/>
          <w:sz w:val="28"/>
          <w:szCs w:val="28"/>
          <w:vertAlign w:val="superscript"/>
        </w:rPr>
        <w:t>2</w:t>
      </w:r>
      <w:r w:rsidRPr="00A73C92">
        <w:rPr>
          <w:rFonts w:ascii="Times New Roman" w:eastAsia="Arial Unicode MS" w:hAnsi="Times New Roman" w:cs="Times New Roman"/>
          <w:color w:val="000000"/>
          <w:sz w:val="28"/>
          <w:szCs w:val="28"/>
        </w:rPr>
        <w:t xml:space="preserve">. </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b/>
          <w:sz w:val="28"/>
          <w:szCs w:val="28"/>
          <w:lang w:val="kk-KZ"/>
        </w:rPr>
        <w:t>Сұр изен – изень серый</w:t>
      </w:r>
      <w:r w:rsidRPr="00A73C92">
        <w:rPr>
          <w:rFonts w:ascii="Times New Roman" w:hAnsi="Times New Roman" w:cs="Times New Roman"/>
          <w:sz w:val="28"/>
          <w:szCs w:val="28"/>
          <w:lang w:val="kk-KZ"/>
        </w:rPr>
        <w:t xml:space="preserve"> – </w:t>
      </w:r>
      <w:r w:rsidRPr="00A73C92">
        <w:rPr>
          <w:rFonts w:ascii="Times New Roman" w:hAnsi="Times New Roman" w:cs="Times New Roman"/>
          <w:i/>
          <w:sz w:val="28"/>
          <w:szCs w:val="28"/>
          <w:lang w:val="kk-KZ"/>
        </w:rPr>
        <w:t xml:space="preserve">Kochia prostratа subsp.grisea. </w:t>
      </w:r>
      <w:r w:rsidRPr="00A73C92">
        <w:rPr>
          <w:rFonts w:ascii="Times New Roman" w:hAnsi="Times New Roman" w:cs="Times New Roman"/>
          <w:sz w:val="28"/>
          <w:szCs w:val="28"/>
          <w:lang w:val="kk-KZ"/>
        </w:rPr>
        <w:t xml:space="preserve">Полукустарник семейства маревых – </w:t>
      </w:r>
      <w:r w:rsidRPr="00A73C92">
        <w:rPr>
          <w:rFonts w:ascii="Times New Roman" w:hAnsi="Times New Roman" w:cs="Times New Roman"/>
          <w:i/>
          <w:sz w:val="28"/>
          <w:szCs w:val="28"/>
          <w:lang w:val="kk-KZ"/>
        </w:rPr>
        <w:t xml:space="preserve">Chenopodiaceae Vent. </w:t>
      </w:r>
      <w:r w:rsidRPr="00A73C92">
        <w:rPr>
          <w:rFonts w:ascii="Times New Roman" w:hAnsi="Times New Roman" w:cs="Times New Roman"/>
          <w:sz w:val="28"/>
          <w:szCs w:val="28"/>
        </w:rPr>
        <w:t xml:space="preserve">Изень серый имеет широкий ареал, занимая обширные пространства Европы, Азии и Северной Африки. </w:t>
      </w:r>
      <w:r w:rsidRPr="00A73C92">
        <w:rPr>
          <w:rFonts w:ascii="Times New Roman" w:hAnsi="Times New Roman" w:cs="Times New Roman"/>
          <w:sz w:val="28"/>
          <w:szCs w:val="28"/>
        </w:rPr>
        <w:lastRenderedPageBreak/>
        <w:t>Необычайно полиморфный и пластичный вид. Растет на солонцах, по каменистым и щебнистым склонам холмов и гор, а также на песках и мелах. Засухоустойчивое и солевыносливое растение.</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Вегетирует с середины марта до конца октября. Цветет с конца мая до середины августа. Семена созревают в октябре. Фазы вегетации растянуты. Вегетационный период длится у западных и южных образцов 187-215, у предгорных и горных 208-225 дней. Высота взрослых растений достигает 68-</w:t>
      </w:r>
      <w:smartTag w:uri="urn:schemas-microsoft-com:office:smarttags" w:element="metricconverter">
        <w:smartTagPr>
          <w:attr w:name="ProductID" w:val="125 см"/>
        </w:smartTagPr>
        <w:r w:rsidRPr="00A73C92">
          <w:rPr>
            <w:rFonts w:ascii="Times New Roman" w:hAnsi="Times New Roman" w:cs="Times New Roman"/>
            <w:sz w:val="28"/>
            <w:szCs w:val="28"/>
          </w:rPr>
          <w:t>125 см</w:t>
        </w:r>
      </w:smartTag>
      <w:r w:rsidRPr="00A73C92">
        <w:rPr>
          <w:rFonts w:ascii="Times New Roman" w:hAnsi="Times New Roman" w:cs="Times New Roman"/>
          <w:sz w:val="28"/>
          <w:szCs w:val="28"/>
        </w:rPr>
        <w:t>. Более высокорослыми являются южные образцы.</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Полного развития достигает на третий-четвертый год жизни. Продолжительность жизни у образцов северного и западного происхождения 8-11 лет, у южного и горного – 15-20 лет.</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Урожайность сухой массы у образцов северных и западных районов 8-12 ц/га, у южных и горных – 14-23 ц/га. В отдельные годы у последних она достигает до 25-35 ц/га.</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Изень серый один из наиболее ценных кормовых растений на сенокосах и пастбищах. В </w:t>
      </w:r>
      <w:smartTag w:uri="urn:schemas-microsoft-com:office:smarttags" w:element="metricconverter">
        <w:smartTagPr>
          <w:attr w:name="ProductID" w:val="100 кг"/>
        </w:smartTagPr>
        <w:r w:rsidRPr="00A73C92">
          <w:rPr>
            <w:rFonts w:ascii="Times New Roman" w:hAnsi="Times New Roman" w:cs="Times New Roman"/>
            <w:sz w:val="28"/>
            <w:szCs w:val="28"/>
          </w:rPr>
          <w:t>100 кг</w:t>
        </w:r>
      </w:smartTag>
      <w:r w:rsidRPr="00A73C92">
        <w:rPr>
          <w:rFonts w:ascii="Times New Roman" w:hAnsi="Times New Roman" w:cs="Times New Roman"/>
          <w:sz w:val="28"/>
          <w:szCs w:val="28"/>
        </w:rPr>
        <w:t xml:space="preserve"> сухого корма содержится в фазе цветения 66,8 корм.ед., плодоношения – 43,7; 5,3-</w:t>
      </w:r>
      <w:smartTag w:uri="urn:schemas-microsoft-com:office:smarttags" w:element="metricconverter">
        <w:smartTagPr>
          <w:attr w:name="ProductID" w:val="8,5 кг"/>
        </w:smartTagPr>
        <w:r w:rsidRPr="00A73C92">
          <w:rPr>
            <w:rFonts w:ascii="Times New Roman" w:hAnsi="Times New Roman" w:cs="Times New Roman"/>
            <w:sz w:val="28"/>
            <w:szCs w:val="28"/>
          </w:rPr>
          <w:t>8,5 кг</w:t>
        </w:r>
      </w:smartTag>
      <w:r w:rsidRPr="00A73C92">
        <w:rPr>
          <w:rFonts w:ascii="Times New Roman" w:hAnsi="Times New Roman" w:cs="Times New Roman"/>
          <w:sz w:val="28"/>
          <w:szCs w:val="28"/>
        </w:rPr>
        <w:t xml:space="preserve"> переваримого протеина. Особенно богаты протеином семена, представляющие большую ценность как концкорма 19,8-23,2%.</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Размножается семенами, характеризующиеся быстрой потерей всхожести. Посев проводится в год сбора в ноябре-декабре с нормой высева семян </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 xml:space="preserve">4-6 кг/га, глубина заделки </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0,5-</w:t>
      </w:r>
      <w:smartTag w:uri="urn:schemas-microsoft-com:office:smarttags" w:element="metricconverter">
        <w:smartTagPr>
          <w:attr w:name="ProductID" w:val="1,0 см"/>
        </w:smartTagPr>
        <w:r w:rsidRPr="00A73C92">
          <w:rPr>
            <w:rFonts w:ascii="Times New Roman" w:hAnsi="Times New Roman" w:cs="Times New Roman"/>
            <w:sz w:val="28"/>
            <w:szCs w:val="28"/>
          </w:rPr>
          <w:t>1,0 см</w:t>
        </w:r>
      </w:smartTag>
      <w:r w:rsidRPr="00A73C92">
        <w:rPr>
          <w:rFonts w:ascii="Times New Roman" w:hAnsi="Times New Roman" w:cs="Times New Roman"/>
          <w:sz w:val="28"/>
          <w:szCs w:val="28"/>
        </w:rPr>
        <w:t>.</w:t>
      </w:r>
    </w:p>
    <w:p w:rsidR="00F114AD" w:rsidRPr="00A73C92" w:rsidRDefault="00F114AD" w:rsidP="00A73C92">
      <w:pPr>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rPr>
        <w:t>Используется для создания чистых и смешанных пастбищ.</w:t>
      </w:r>
    </w:p>
    <w:p w:rsidR="00F114AD" w:rsidRPr="00A73C92" w:rsidRDefault="00F114AD" w:rsidP="00A73C92">
      <w:pPr>
        <w:spacing w:after="0" w:line="240" w:lineRule="auto"/>
        <w:ind w:firstLine="709"/>
        <w:jc w:val="both"/>
        <w:rPr>
          <w:rFonts w:ascii="Times New Roman" w:hAnsi="Times New Roman" w:cs="Times New Roman"/>
          <w:i/>
          <w:sz w:val="28"/>
          <w:szCs w:val="28"/>
          <w:lang w:val="kk-KZ"/>
        </w:rPr>
      </w:pPr>
      <w:r w:rsidRPr="00A73C92">
        <w:rPr>
          <w:rFonts w:ascii="Times New Roman" w:hAnsi="Times New Roman" w:cs="Times New Roman"/>
          <w:b/>
          <w:sz w:val="28"/>
          <w:szCs w:val="28"/>
          <w:lang w:val="kk-KZ"/>
        </w:rPr>
        <w:t>Басты жусан – полынь развесистая –</w:t>
      </w:r>
      <w:r w:rsidRPr="00A73C92">
        <w:rPr>
          <w:rFonts w:ascii="Times New Roman" w:hAnsi="Times New Roman" w:cs="Times New Roman"/>
          <w:sz w:val="28"/>
          <w:szCs w:val="28"/>
          <w:lang w:val="kk-KZ"/>
        </w:rPr>
        <w:t xml:space="preserve"> </w:t>
      </w:r>
      <w:r w:rsidRPr="00A73C92">
        <w:rPr>
          <w:rFonts w:ascii="Times New Roman" w:hAnsi="Times New Roman" w:cs="Times New Roman"/>
          <w:i/>
          <w:sz w:val="28"/>
          <w:szCs w:val="28"/>
          <w:lang w:val="kk-KZ"/>
        </w:rPr>
        <w:t xml:space="preserve">Artemisia diffusa Krasch. </w:t>
      </w:r>
      <w:r w:rsidRPr="00A73C92">
        <w:rPr>
          <w:rFonts w:ascii="Times New Roman" w:hAnsi="Times New Roman" w:cs="Times New Roman"/>
          <w:sz w:val="28"/>
          <w:szCs w:val="28"/>
          <w:lang w:val="kk-KZ"/>
        </w:rPr>
        <w:t xml:space="preserve">Полукустарничек семейства сложноцветных (астровых) – </w:t>
      </w:r>
      <w:r w:rsidRPr="00A73C92">
        <w:rPr>
          <w:rFonts w:ascii="Times New Roman" w:hAnsi="Times New Roman" w:cs="Times New Roman"/>
          <w:i/>
          <w:sz w:val="28"/>
          <w:szCs w:val="28"/>
          <w:lang w:val="kk-KZ"/>
        </w:rPr>
        <w:t>Asteraceae Dimar.</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Является эдификатором растительных сообществ юга Казахстана и Средней Азии. В Казахстане встречается на Устюрте, в Мойынкумах, Кызылкумах и предгорьях Каратау и Западного Тянь-Шаня. Растет на сероземах, хрящевато-щебнистых серо-бурых и плотных песчаных почвах.</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В предгорной равнине юга Казахстана встречается часто, образуя сомкнутые ассоциации.</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С весны развивается очень рано. Бурный рост растений наблюдается до конца июня. В августе закладываются бутоны. В начале сентября раскрываются цветки. Созревание плодов в конце октября – начале ноября. Продолжительность вегетационного периода длится 225-230 дней. Высота травостоя 45-</w:t>
      </w:r>
      <w:smartTag w:uri="urn:schemas-microsoft-com:office:smarttags" w:element="metricconverter">
        <w:smartTagPr>
          <w:attr w:name="ProductID" w:val="54 см"/>
        </w:smartTagPr>
        <w:r w:rsidRPr="00A73C92">
          <w:rPr>
            <w:rFonts w:ascii="Times New Roman" w:hAnsi="Times New Roman" w:cs="Times New Roman"/>
            <w:sz w:val="28"/>
            <w:szCs w:val="28"/>
          </w:rPr>
          <w:t>54 см</w:t>
        </w:r>
      </w:smartTag>
      <w:r w:rsidRPr="00A73C92">
        <w:rPr>
          <w:rFonts w:ascii="Times New Roman" w:hAnsi="Times New Roman" w:cs="Times New Roman"/>
          <w:sz w:val="28"/>
          <w:szCs w:val="28"/>
        </w:rPr>
        <w:t>.</w:t>
      </w:r>
    </w:p>
    <w:p w:rsidR="00F114AD" w:rsidRPr="00A73C92" w:rsidRDefault="00F114AD" w:rsidP="00A73C92">
      <w:pPr>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rPr>
        <w:t>Рекомендуется для создания поликомпонентных агрофитоценозов.</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Хорошо переносит засуху, приостанавливая рост и развитие в летний период. С уменьшением жары в конце августа – начале сентября она снова развивается. Продолжительность жизни 10-12 лет.</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Урожайность воздушно-сухого корма колеблется в пределах 8,1-10,3 ц/га, семян 0,2-0,3 ц/га. Масса 1000 семян 0,3-</w:t>
      </w:r>
      <w:smartTag w:uri="urn:schemas-microsoft-com:office:smarttags" w:element="metricconverter">
        <w:smartTagPr>
          <w:attr w:name="ProductID" w:val="0,4 г"/>
        </w:smartTagPr>
        <w:r w:rsidRPr="00A73C92">
          <w:rPr>
            <w:rFonts w:ascii="Times New Roman" w:hAnsi="Times New Roman" w:cs="Times New Roman"/>
            <w:sz w:val="28"/>
            <w:szCs w:val="28"/>
          </w:rPr>
          <w:t>0,4 г</w:t>
        </w:r>
      </w:smartTag>
      <w:r w:rsidRPr="00A73C92">
        <w:rPr>
          <w:rFonts w:ascii="Times New Roman" w:hAnsi="Times New Roman" w:cs="Times New Roman"/>
          <w:sz w:val="28"/>
          <w:szCs w:val="28"/>
        </w:rPr>
        <w:t>. Жизнеспособность семян сохраняется 3-4 года.</w:t>
      </w:r>
    </w:p>
    <w:p w:rsidR="00F114AD" w:rsidRPr="00A73C92" w:rsidRDefault="00F114AD" w:rsidP="00A73C92">
      <w:pPr>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rPr>
        <w:lastRenderedPageBreak/>
        <w:t xml:space="preserve">Полынь развесистая относится к числу лучших пастбищных кормов. В </w:t>
      </w:r>
      <w:smartTag w:uri="urn:schemas-microsoft-com:office:smarttags" w:element="metricconverter">
        <w:smartTagPr>
          <w:attr w:name="ProductID" w:val="100 кг"/>
        </w:smartTagPr>
        <w:r w:rsidRPr="00A73C92">
          <w:rPr>
            <w:rFonts w:ascii="Times New Roman" w:hAnsi="Times New Roman" w:cs="Times New Roman"/>
            <w:sz w:val="28"/>
            <w:szCs w:val="28"/>
          </w:rPr>
          <w:t>100 кг</w:t>
        </w:r>
      </w:smartTag>
      <w:r w:rsidRPr="00A73C92">
        <w:rPr>
          <w:rFonts w:ascii="Times New Roman" w:hAnsi="Times New Roman" w:cs="Times New Roman"/>
          <w:sz w:val="28"/>
          <w:szCs w:val="28"/>
        </w:rPr>
        <w:t xml:space="preserve"> сухого корма весной содержится до 66 корм.ед., </w:t>
      </w:r>
      <w:smartTag w:uri="urn:schemas-microsoft-com:office:smarttags" w:element="metricconverter">
        <w:smartTagPr>
          <w:attr w:name="ProductID" w:val="9 кг"/>
        </w:smartTagPr>
        <w:r w:rsidRPr="00A73C92">
          <w:rPr>
            <w:rFonts w:ascii="Times New Roman" w:hAnsi="Times New Roman" w:cs="Times New Roman"/>
            <w:sz w:val="28"/>
            <w:szCs w:val="28"/>
          </w:rPr>
          <w:t>9 кг</w:t>
        </w:r>
      </w:smartTag>
      <w:r w:rsidRPr="00A73C92">
        <w:rPr>
          <w:rFonts w:ascii="Times New Roman" w:hAnsi="Times New Roman" w:cs="Times New Roman"/>
          <w:sz w:val="28"/>
          <w:szCs w:val="28"/>
        </w:rPr>
        <w:t xml:space="preserve"> переваримого протеина, зимой соответственно 22 и 1.</w:t>
      </w:r>
    </w:p>
    <w:p w:rsidR="00F114AD" w:rsidRPr="00A73C92" w:rsidRDefault="00F114AD" w:rsidP="00A73C92">
      <w:pPr>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b/>
          <w:bCs/>
          <w:sz w:val="28"/>
          <w:szCs w:val="28"/>
          <w:lang w:val="kk-KZ"/>
        </w:rPr>
        <w:t>Эверсманн теріскені – терескен Эверсманна</w:t>
      </w:r>
      <w:r w:rsidRPr="00A73C92">
        <w:rPr>
          <w:rFonts w:ascii="Times New Roman" w:hAnsi="Times New Roman" w:cs="Times New Roman"/>
          <w:sz w:val="28"/>
          <w:szCs w:val="28"/>
          <w:lang w:val="kk-KZ"/>
        </w:rPr>
        <w:t xml:space="preserve"> – </w:t>
      </w:r>
      <w:r w:rsidRPr="00A73C92">
        <w:rPr>
          <w:rFonts w:ascii="Times New Roman" w:hAnsi="Times New Roman" w:cs="Times New Roman"/>
          <w:i/>
          <w:sz w:val="28"/>
          <w:szCs w:val="28"/>
          <w:lang w:val="kk-KZ"/>
        </w:rPr>
        <w:t>Krascheninnikovia ewersmannina (Stschegb. Ek. Losinsk.) = Eurotia ewersmanniana Stschegl.</w:t>
      </w:r>
      <w:r w:rsidRPr="00A73C92">
        <w:rPr>
          <w:rFonts w:ascii="Times New Roman" w:hAnsi="Times New Roman" w:cs="Times New Roman"/>
          <w:sz w:val="28"/>
          <w:szCs w:val="28"/>
          <w:lang w:val="kk-KZ"/>
        </w:rPr>
        <w:t xml:space="preserve"> </w:t>
      </w:r>
    </w:p>
    <w:p w:rsidR="00F114AD" w:rsidRPr="00A73C92" w:rsidRDefault="00F114AD" w:rsidP="00A73C92">
      <w:pPr>
        <w:spacing w:after="0" w:line="240" w:lineRule="auto"/>
        <w:ind w:firstLine="709"/>
        <w:jc w:val="both"/>
        <w:rPr>
          <w:rFonts w:ascii="Times New Roman" w:hAnsi="Times New Roman" w:cs="Times New Roman"/>
          <w:i/>
          <w:sz w:val="28"/>
          <w:szCs w:val="28"/>
          <w:lang w:val="kk-KZ"/>
        </w:rPr>
      </w:pPr>
      <w:r w:rsidRPr="00A73C92">
        <w:rPr>
          <w:rFonts w:ascii="Times New Roman" w:hAnsi="Times New Roman" w:cs="Times New Roman"/>
          <w:sz w:val="28"/>
          <w:szCs w:val="28"/>
          <w:lang w:val="kk-KZ"/>
        </w:rPr>
        <w:t xml:space="preserve">Полукустарники семейства маревых – </w:t>
      </w:r>
      <w:r w:rsidRPr="00A73C92">
        <w:rPr>
          <w:rFonts w:ascii="Times New Roman" w:hAnsi="Times New Roman" w:cs="Times New Roman"/>
          <w:i/>
          <w:sz w:val="28"/>
          <w:szCs w:val="28"/>
          <w:lang w:val="kk-KZ"/>
        </w:rPr>
        <w:t>Chenopodiaceae Vent.</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Терескен серый в Казахстане встречается повсеместно, а также распространен на юге европейской части России, Кавказе, в Западной и Восточной Сибири, в Средней Азии, Испании, Иране, Афганистане, Китае, Монголии и Северной Африке.</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Терескен </w:t>
      </w:r>
      <w:r w:rsidRPr="00A73C92">
        <w:rPr>
          <w:rFonts w:ascii="Times New Roman" w:hAnsi="Times New Roman" w:cs="Times New Roman"/>
          <w:sz w:val="28"/>
          <w:szCs w:val="28"/>
          <w:lang w:val="kk-KZ"/>
        </w:rPr>
        <w:t>Э</w:t>
      </w:r>
      <w:r w:rsidRPr="00A73C92">
        <w:rPr>
          <w:rFonts w:ascii="Times New Roman" w:hAnsi="Times New Roman" w:cs="Times New Roman"/>
          <w:sz w:val="28"/>
          <w:szCs w:val="28"/>
        </w:rPr>
        <w:t xml:space="preserve">версманна в Казахстане распространен в Приаральских Каракумах, Кызылкумах, Устюрте, Бетпакдале, Мойынкумах, Зайсанской котловине, Таукумах, Сары-Ишик-Отрау. За пределами страны встречается </w:t>
      </w:r>
      <w:r w:rsidRPr="00A73C92">
        <w:rPr>
          <w:rFonts w:ascii="Times New Roman" w:hAnsi="Times New Roman" w:cs="Times New Roman"/>
          <w:sz w:val="28"/>
          <w:szCs w:val="28"/>
          <w:lang w:val="kk-KZ"/>
        </w:rPr>
        <w:t>в</w:t>
      </w:r>
      <w:r w:rsidRPr="00A73C92">
        <w:rPr>
          <w:rFonts w:ascii="Times New Roman" w:hAnsi="Times New Roman" w:cs="Times New Roman"/>
          <w:sz w:val="28"/>
          <w:szCs w:val="28"/>
        </w:rPr>
        <w:t xml:space="preserve"> Ферганской долине, в Чаткальском и Кураминском хребтах Узбекистана, в Кашгарии и Джунгарии Китая, котловине оз. Убса-Нур Монголии.</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Серый вид приурочен к степям, каменистым и щебнистым склонам, пустынным пересыхающим днищам рек и на солончаковых террасах. Последний вид растет на супесчаных, песчаных, песчано-щебнистых почвах. Оба вида устойчивы к засухе и морозу.</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Фаза бутонизации наступает в середине июня, цветение продолжается до середины августа, в конце сентября – начале октября созревают плоды. Продолжительность вегетационного периода 185-192 дня. Высота растений 74-</w:t>
      </w:r>
      <w:smartTag w:uri="urn:schemas-microsoft-com:office:smarttags" w:element="metricconverter">
        <w:smartTagPr>
          <w:attr w:name="ProductID" w:val="112 см"/>
        </w:smartTagPr>
        <w:r w:rsidRPr="00A73C92">
          <w:rPr>
            <w:rFonts w:ascii="Times New Roman" w:hAnsi="Times New Roman" w:cs="Times New Roman"/>
            <w:sz w:val="28"/>
            <w:szCs w:val="28"/>
          </w:rPr>
          <w:t>112 см</w:t>
        </w:r>
      </w:smartTag>
      <w:r w:rsidRPr="00A73C92">
        <w:rPr>
          <w:rFonts w:ascii="Times New Roman" w:hAnsi="Times New Roman" w:cs="Times New Roman"/>
          <w:sz w:val="28"/>
          <w:szCs w:val="28"/>
        </w:rPr>
        <w:t>. В травостое держится более 25 лет. Урожай воздушно-сухой массы составляет 8-10 ц/га, семян 0,9-1,3 ц/га. Масса 1000 семян 3-</w:t>
      </w:r>
      <w:smartTag w:uri="urn:schemas-microsoft-com:office:smarttags" w:element="metricconverter">
        <w:smartTagPr>
          <w:attr w:name="ProductID" w:val="4 г"/>
        </w:smartTagPr>
        <w:r w:rsidRPr="00A73C92">
          <w:rPr>
            <w:rFonts w:ascii="Times New Roman" w:hAnsi="Times New Roman" w:cs="Times New Roman"/>
            <w:sz w:val="28"/>
            <w:szCs w:val="28"/>
          </w:rPr>
          <w:t>4 г</w:t>
        </w:r>
      </w:smartTag>
      <w:r w:rsidRPr="00A73C92">
        <w:rPr>
          <w:rFonts w:ascii="Times New Roman" w:hAnsi="Times New Roman" w:cs="Times New Roman"/>
          <w:sz w:val="28"/>
          <w:szCs w:val="28"/>
        </w:rPr>
        <w:t>. Жизнеспособность семян сохраняется до 3 лет.</w:t>
      </w:r>
    </w:p>
    <w:p w:rsidR="00F114AD" w:rsidRPr="00A73C92" w:rsidRDefault="00F114AD" w:rsidP="00A73C92">
      <w:pPr>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rPr>
        <w:t xml:space="preserve">В </w:t>
      </w:r>
      <w:smartTag w:uri="urn:schemas-microsoft-com:office:smarttags" w:element="metricconverter">
        <w:smartTagPr>
          <w:attr w:name="ProductID" w:val="100 кг"/>
        </w:smartTagPr>
        <w:r w:rsidRPr="00A73C92">
          <w:rPr>
            <w:rFonts w:ascii="Times New Roman" w:hAnsi="Times New Roman" w:cs="Times New Roman"/>
            <w:sz w:val="28"/>
            <w:szCs w:val="28"/>
          </w:rPr>
          <w:t>100 кг</w:t>
        </w:r>
      </w:smartTag>
      <w:r w:rsidRPr="00A73C92">
        <w:rPr>
          <w:rFonts w:ascii="Times New Roman" w:hAnsi="Times New Roman" w:cs="Times New Roman"/>
          <w:sz w:val="28"/>
          <w:szCs w:val="28"/>
        </w:rPr>
        <w:t xml:space="preserve"> корма в период бутонизации содержится 80 корм.ед. и </w:t>
      </w:r>
      <w:smartTag w:uri="urn:schemas-microsoft-com:office:smarttags" w:element="metricconverter">
        <w:smartTagPr>
          <w:attr w:name="ProductID" w:val="15 кг"/>
        </w:smartTagPr>
        <w:r w:rsidRPr="00A73C92">
          <w:rPr>
            <w:rFonts w:ascii="Times New Roman" w:hAnsi="Times New Roman" w:cs="Times New Roman"/>
            <w:sz w:val="28"/>
            <w:szCs w:val="28"/>
          </w:rPr>
          <w:t>15 кг</w:t>
        </w:r>
      </w:smartTag>
      <w:r w:rsidRPr="00A73C92">
        <w:rPr>
          <w:rFonts w:ascii="Times New Roman" w:hAnsi="Times New Roman" w:cs="Times New Roman"/>
          <w:sz w:val="28"/>
          <w:szCs w:val="28"/>
        </w:rPr>
        <w:t xml:space="preserve"> переваримого протеина, в фазе осыпания плодов </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 xml:space="preserve">37,9 корм.ед. и </w:t>
      </w:r>
      <w:smartTag w:uri="urn:schemas-microsoft-com:office:smarttags" w:element="metricconverter">
        <w:smartTagPr>
          <w:attr w:name="ProductID" w:val="9,1 кг"/>
        </w:smartTagPr>
        <w:r w:rsidRPr="00A73C92">
          <w:rPr>
            <w:rFonts w:ascii="Times New Roman" w:hAnsi="Times New Roman" w:cs="Times New Roman"/>
            <w:sz w:val="28"/>
            <w:szCs w:val="28"/>
          </w:rPr>
          <w:t>9,1 кг</w:t>
        </w:r>
      </w:smartTag>
      <w:r w:rsidRPr="00A73C92">
        <w:rPr>
          <w:rFonts w:ascii="Times New Roman" w:hAnsi="Times New Roman" w:cs="Times New Roman"/>
          <w:sz w:val="28"/>
          <w:szCs w:val="28"/>
        </w:rPr>
        <w:t xml:space="preserve"> переваримого протеина.</w:t>
      </w:r>
    </w:p>
    <w:p w:rsidR="00F114AD" w:rsidRPr="00A73C92" w:rsidRDefault="00F114AD" w:rsidP="00A73C92">
      <w:pPr>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rPr>
        <w:t>Терескены используются для создания чистых и смешанных пастбищ длительного использования. Мо</w:t>
      </w:r>
      <w:r w:rsidRPr="00A73C92">
        <w:rPr>
          <w:rFonts w:ascii="Times New Roman" w:hAnsi="Times New Roman" w:cs="Times New Roman"/>
          <w:sz w:val="28"/>
          <w:szCs w:val="28"/>
          <w:lang w:val="kk-KZ"/>
        </w:rPr>
        <w:t>гут</w:t>
      </w:r>
      <w:r w:rsidRPr="00A73C92">
        <w:rPr>
          <w:rFonts w:ascii="Times New Roman" w:hAnsi="Times New Roman" w:cs="Times New Roman"/>
          <w:sz w:val="28"/>
          <w:szCs w:val="28"/>
        </w:rPr>
        <w:t xml:space="preserve"> применяться для закрепления песчаных почв. Включены в «Растительные ресурсы СССР», содержащие алколоиды, сапонины и др.</w:t>
      </w:r>
    </w:p>
    <w:p w:rsidR="00F114AD" w:rsidRPr="00A73C92" w:rsidRDefault="00F114AD" w:rsidP="00A73C92">
      <w:pPr>
        <w:spacing w:after="0" w:line="240" w:lineRule="auto"/>
        <w:ind w:firstLine="709"/>
        <w:jc w:val="both"/>
        <w:rPr>
          <w:rFonts w:ascii="Times New Roman" w:hAnsi="Times New Roman" w:cs="Times New Roman"/>
          <w:i/>
          <w:sz w:val="28"/>
          <w:szCs w:val="28"/>
          <w:lang w:val="kk-KZ"/>
        </w:rPr>
      </w:pPr>
      <w:r w:rsidRPr="00A73C92">
        <w:rPr>
          <w:rFonts w:ascii="Times New Roman" w:hAnsi="Times New Roman" w:cs="Times New Roman"/>
          <w:b/>
          <w:sz w:val="28"/>
          <w:szCs w:val="28"/>
          <w:lang w:val="kk-KZ"/>
        </w:rPr>
        <w:t xml:space="preserve">Күйреуік – солянка восточная </w:t>
      </w:r>
      <w:r w:rsidRPr="00A73C92">
        <w:rPr>
          <w:rFonts w:ascii="Times New Roman" w:hAnsi="Times New Roman" w:cs="Times New Roman"/>
          <w:sz w:val="28"/>
          <w:szCs w:val="28"/>
          <w:lang w:val="kk-KZ"/>
        </w:rPr>
        <w:t xml:space="preserve">– </w:t>
      </w:r>
      <w:r w:rsidRPr="00A73C92">
        <w:rPr>
          <w:rFonts w:ascii="Times New Roman" w:hAnsi="Times New Roman" w:cs="Times New Roman"/>
          <w:i/>
          <w:sz w:val="28"/>
          <w:szCs w:val="28"/>
          <w:lang w:val="kk-KZ"/>
        </w:rPr>
        <w:t xml:space="preserve">Salsola orientalis S.G.Gmel. </w:t>
      </w:r>
      <w:r w:rsidRPr="00A73C92">
        <w:rPr>
          <w:rFonts w:ascii="Times New Roman" w:hAnsi="Times New Roman" w:cs="Times New Roman"/>
          <w:sz w:val="28"/>
          <w:szCs w:val="28"/>
          <w:lang w:val="kk-KZ"/>
        </w:rPr>
        <w:t xml:space="preserve">Полукустарник семейства маревых – </w:t>
      </w:r>
      <w:r w:rsidRPr="00A73C92">
        <w:rPr>
          <w:rFonts w:ascii="Times New Roman" w:hAnsi="Times New Roman" w:cs="Times New Roman"/>
          <w:i/>
          <w:sz w:val="28"/>
          <w:szCs w:val="28"/>
          <w:lang w:val="kk-KZ"/>
        </w:rPr>
        <w:t>Chenopodiaceae Vent.</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Ареал солянки </w:t>
      </w:r>
      <w:r w:rsidRPr="00A73C92">
        <w:rPr>
          <w:rFonts w:ascii="Times New Roman" w:hAnsi="Times New Roman" w:cs="Times New Roman"/>
          <w:sz w:val="28"/>
          <w:szCs w:val="28"/>
          <w:lang w:val="kk-KZ"/>
        </w:rPr>
        <w:t>восточной</w:t>
      </w:r>
      <w:r w:rsidRPr="00A73C92">
        <w:rPr>
          <w:rFonts w:ascii="Times New Roman" w:hAnsi="Times New Roman" w:cs="Times New Roman"/>
          <w:sz w:val="28"/>
          <w:szCs w:val="28"/>
        </w:rPr>
        <w:t xml:space="preserve"> довольно обширный и охватывает Каспийское побережье Кавказа, Среднюю Азию, южный и юго-восточный Казахстан, Иран, Афганистан, Западный Кита</w:t>
      </w:r>
      <w:r w:rsidRPr="00A73C92">
        <w:rPr>
          <w:rFonts w:ascii="Times New Roman" w:hAnsi="Times New Roman" w:cs="Times New Roman"/>
          <w:sz w:val="28"/>
          <w:szCs w:val="28"/>
          <w:lang w:val="kk-KZ"/>
        </w:rPr>
        <w:t>й</w:t>
      </w:r>
      <w:r w:rsidRPr="00A73C92">
        <w:rPr>
          <w:rFonts w:ascii="Times New Roman" w:hAnsi="Times New Roman" w:cs="Times New Roman"/>
          <w:sz w:val="28"/>
          <w:szCs w:val="28"/>
        </w:rPr>
        <w:t>. Растет на глинистых, щебенистых, солонцеватых почвах, солончаках, такырах. Нередко образует чистые заросли.</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Солевынослива, морозостойка и засухоустойчива. Начинает вегетировать в начале марта, к цветению приступает с середины июня и продолжается до конца августа. Полное созревание плодов наступает во второй половине октября. Вегетационный период длится 205-215 дней. Высота взрослых растений 57-</w:t>
      </w:r>
      <w:smartTag w:uri="urn:schemas-microsoft-com:office:smarttags" w:element="metricconverter">
        <w:smartTagPr>
          <w:attr w:name="ProductID" w:val="98 см"/>
        </w:smartTagPr>
        <w:r w:rsidRPr="00A73C92">
          <w:rPr>
            <w:rFonts w:ascii="Times New Roman" w:hAnsi="Times New Roman" w:cs="Times New Roman"/>
            <w:sz w:val="28"/>
            <w:szCs w:val="28"/>
          </w:rPr>
          <w:t>98 см</w:t>
        </w:r>
      </w:smartTag>
      <w:r w:rsidRPr="00A73C92">
        <w:rPr>
          <w:rFonts w:ascii="Times New Roman" w:hAnsi="Times New Roman" w:cs="Times New Roman"/>
          <w:sz w:val="28"/>
          <w:szCs w:val="28"/>
        </w:rPr>
        <w:t>.</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lastRenderedPageBreak/>
        <w:t>Полного развития достигает на третий – четвертый год жизни. При правильном использовании держится в травостое более 10 лет. На песчаных почвах выпадает на 3-4 год жизни. Урожай воздушно-сухой кормовой массы составляет 8,9-14,3 ц/га, семян 0,7-1,4 ц/га. Масса 1000 семян 6,8-</w:t>
      </w:r>
      <w:smartTag w:uri="urn:schemas-microsoft-com:office:smarttags" w:element="metricconverter">
        <w:smartTagPr>
          <w:attr w:name="ProductID" w:val="7,6 г"/>
        </w:smartTagPr>
        <w:r w:rsidRPr="00A73C92">
          <w:rPr>
            <w:rFonts w:ascii="Times New Roman" w:hAnsi="Times New Roman" w:cs="Times New Roman"/>
            <w:sz w:val="28"/>
            <w:szCs w:val="28"/>
          </w:rPr>
          <w:t>7,6 г</w:t>
        </w:r>
      </w:smartTag>
      <w:r w:rsidRPr="00A73C92">
        <w:rPr>
          <w:rFonts w:ascii="Times New Roman" w:hAnsi="Times New Roman" w:cs="Times New Roman"/>
          <w:sz w:val="28"/>
          <w:szCs w:val="28"/>
        </w:rPr>
        <w:t>. Жизнеспособность семян теряется в год сбора.</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Листья и веточки дают корм высокой питательности. В </w:t>
      </w:r>
      <w:smartTag w:uri="urn:schemas-microsoft-com:office:smarttags" w:element="metricconverter">
        <w:smartTagPr>
          <w:attr w:name="ProductID" w:val="100 кг"/>
        </w:smartTagPr>
        <w:r w:rsidRPr="00A73C92">
          <w:rPr>
            <w:rFonts w:ascii="Times New Roman" w:hAnsi="Times New Roman" w:cs="Times New Roman"/>
            <w:sz w:val="28"/>
            <w:szCs w:val="28"/>
          </w:rPr>
          <w:t>100 кг</w:t>
        </w:r>
      </w:smartTag>
      <w:r w:rsidRPr="00A73C92">
        <w:rPr>
          <w:rFonts w:ascii="Times New Roman" w:hAnsi="Times New Roman" w:cs="Times New Roman"/>
          <w:sz w:val="28"/>
          <w:szCs w:val="28"/>
        </w:rPr>
        <w:t xml:space="preserve"> сухого корма содержится 29,7-64,4 корм.ед., 4,2-</w:t>
      </w:r>
      <w:smartTag w:uri="urn:schemas-microsoft-com:office:smarttags" w:element="metricconverter">
        <w:smartTagPr>
          <w:attr w:name="ProductID" w:val="8,3 кг"/>
        </w:smartTagPr>
        <w:r w:rsidRPr="00A73C92">
          <w:rPr>
            <w:rFonts w:ascii="Times New Roman" w:hAnsi="Times New Roman" w:cs="Times New Roman"/>
            <w:sz w:val="28"/>
            <w:szCs w:val="28"/>
          </w:rPr>
          <w:t>8,3 кг</w:t>
        </w:r>
      </w:smartTag>
      <w:r w:rsidRPr="00A73C92">
        <w:rPr>
          <w:rFonts w:ascii="Times New Roman" w:hAnsi="Times New Roman" w:cs="Times New Roman"/>
          <w:sz w:val="28"/>
          <w:szCs w:val="28"/>
        </w:rPr>
        <w:t xml:space="preserve"> переваримого протеина.</w:t>
      </w:r>
    </w:p>
    <w:p w:rsidR="00F114AD" w:rsidRPr="00A73C92" w:rsidRDefault="00F114AD" w:rsidP="00A73C92">
      <w:pPr>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rPr>
        <w:t>Широко используется для залужения серо-бурых, такыровидных почв. Перспективна для создания культурных пастбищ в предгорной пустыне на суглинистых почвах.</w:t>
      </w:r>
    </w:p>
    <w:p w:rsidR="00F114AD" w:rsidRPr="00A73C92" w:rsidRDefault="00F114AD" w:rsidP="00A73C92">
      <w:pPr>
        <w:spacing w:after="0" w:line="240" w:lineRule="auto"/>
        <w:ind w:firstLine="709"/>
        <w:jc w:val="both"/>
        <w:rPr>
          <w:rFonts w:ascii="Times New Roman" w:hAnsi="Times New Roman" w:cs="Times New Roman"/>
          <w:i/>
          <w:sz w:val="28"/>
          <w:szCs w:val="28"/>
          <w:lang w:val="kk-KZ"/>
        </w:rPr>
      </w:pPr>
      <w:r w:rsidRPr="00A73C92">
        <w:rPr>
          <w:rFonts w:ascii="Times New Roman" w:hAnsi="Times New Roman" w:cs="Times New Roman"/>
          <w:b/>
          <w:sz w:val="28"/>
          <w:szCs w:val="28"/>
          <w:lang w:val="kk-KZ"/>
        </w:rPr>
        <w:t>Шоған (шоңайна) – чогон (солянка малолистная</w:t>
      </w:r>
      <w:r w:rsidRPr="00A73C92">
        <w:rPr>
          <w:rFonts w:ascii="Times New Roman" w:hAnsi="Times New Roman" w:cs="Times New Roman"/>
          <w:sz w:val="28"/>
          <w:szCs w:val="28"/>
          <w:lang w:val="kk-KZ"/>
        </w:rPr>
        <w:t xml:space="preserve">) – </w:t>
      </w:r>
      <w:r w:rsidRPr="00A73C92">
        <w:rPr>
          <w:rFonts w:ascii="Times New Roman" w:hAnsi="Times New Roman" w:cs="Times New Roman"/>
          <w:i/>
          <w:sz w:val="28"/>
          <w:szCs w:val="28"/>
          <w:lang w:val="kk-KZ"/>
        </w:rPr>
        <w:t>Halothammus subaphyllus (C.A.Meу) Botsch. = Aellenia sybaphylla (C.A.Mey.) Aellen).</w:t>
      </w:r>
    </w:p>
    <w:p w:rsidR="00F114AD" w:rsidRPr="00A73C92" w:rsidRDefault="00F114AD" w:rsidP="00A73C92">
      <w:pPr>
        <w:spacing w:after="0" w:line="240" w:lineRule="auto"/>
        <w:ind w:firstLine="709"/>
        <w:jc w:val="both"/>
        <w:rPr>
          <w:rFonts w:ascii="Times New Roman" w:hAnsi="Times New Roman" w:cs="Times New Roman"/>
          <w:i/>
          <w:sz w:val="28"/>
          <w:szCs w:val="28"/>
          <w:lang w:val="kk-KZ"/>
        </w:rPr>
      </w:pPr>
      <w:r w:rsidRPr="00A73C92">
        <w:rPr>
          <w:rFonts w:ascii="Times New Roman" w:hAnsi="Times New Roman" w:cs="Times New Roman"/>
          <w:sz w:val="28"/>
          <w:szCs w:val="28"/>
          <w:lang w:val="kk-KZ"/>
        </w:rPr>
        <w:t xml:space="preserve">Кустарник семейства маревых – </w:t>
      </w:r>
      <w:r w:rsidRPr="00A73C92">
        <w:rPr>
          <w:rFonts w:ascii="Times New Roman" w:hAnsi="Times New Roman" w:cs="Times New Roman"/>
          <w:i/>
          <w:sz w:val="28"/>
          <w:szCs w:val="28"/>
          <w:lang w:val="kk-KZ"/>
        </w:rPr>
        <w:t>Chenopodiaceae Vent.</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В Казахстане распространен в Северном Устюрте, Мангышлаке, Приаралье, Бетпакдале, Мойынкумах, Кызылкумах, Сырдарьинской низменности и в предгорьях Каратау. За пределами страны встречается в Каракумах, Бадхызе, Амударье, Иране. Растет на песках, глинистых и глинисто-щебнистых солонцеватых почвах, среднезасоленных разностях серо-бурых почв и сероземов.</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Засухоустойчив, зимостоек. Особо отличаются популяции из песков Каракума (Туркмения).</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Вегетация начинается в марте, цветет в июне-августе, плодоносит в октябре. Продолжительность вегетационного периода местных популяций 185-193, из Каракума 210-220 дней. Высота взрослых растений достигает до </w:t>
      </w:r>
      <w:smartTag w:uri="urn:schemas-microsoft-com:office:smarttags" w:element="metricconverter">
        <w:smartTagPr>
          <w:attr w:name="ProductID" w:val="140 см"/>
        </w:smartTagPr>
        <w:r w:rsidRPr="00A73C92">
          <w:rPr>
            <w:rFonts w:ascii="Times New Roman" w:hAnsi="Times New Roman" w:cs="Times New Roman"/>
            <w:sz w:val="28"/>
            <w:szCs w:val="28"/>
          </w:rPr>
          <w:t>140 см</w:t>
        </w:r>
      </w:smartTag>
      <w:r w:rsidRPr="00A73C92">
        <w:rPr>
          <w:rFonts w:ascii="Times New Roman" w:hAnsi="Times New Roman" w:cs="Times New Roman"/>
          <w:sz w:val="28"/>
          <w:szCs w:val="28"/>
        </w:rPr>
        <w:t>.</w:t>
      </w:r>
    </w:p>
    <w:p w:rsidR="00F114AD" w:rsidRPr="00A73C92" w:rsidRDefault="00F114AD" w:rsidP="00A73C92">
      <w:pPr>
        <w:tabs>
          <w:tab w:val="left" w:pos="2640"/>
        </w:tabs>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Полного развития достигает на 2-3 год жизни. В травостое держится более 30 лет. Кормовую массу накапливает в летний период, отличающуюся сочностью и большим содержанием витаминов. Урожай воздушно-сухой кормовой массы</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 xml:space="preserve"> 10,3-15,7 ц/га, семян </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2,5-4,0 ц/га. Масса 1000 семян 11,0-</w:t>
      </w:r>
      <w:smartTag w:uri="urn:schemas-microsoft-com:office:smarttags" w:element="metricconverter">
        <w:smartTagPr>
          <w:attr w:name="ProductID" w:val="13,6 г"/>
        </w:smartTagPr>
        <w:r w:rsidRPr="00A73C92">
          <w:rPr>
            <w:rFonts w:ascii="Times New Roman" w:hAnsi="Times New Roman" w:cs="Times New Roman"/>
            <w:sz w:val="28"/>
            <w:szCs w:val="28"/>
          </w:rPr>
          <w:t>13,6 г</w:t>
        </w:r>
      </w:smartTag>
      <w:r w:rsidRPr="00A73C92">
        <w:rPr>
          <w:rFonts w:ascii="Times New Roman" w:hAnsi="Times New Roman" w:cs="Times New Roman"/>
          <w:sz w:val="28"/>
          <w:szCs w:val="28"/>
        </w:rPr>
        <w:t>. Жизнеспособность семян теряется в год сбора.</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В кормовом отношении довольно ценен. В </w:t>
      </w:r>
      <w:smartTag w:uri="urn:schemas-microsoft-com:office:smarttags" w:element="metricconverter">
        <w:smartTagPr>
          <w:attr w:name="ProductID" w:val="100 кг"/>
        </w:smartTagPr>
        <w:r w:rsidRPr="00A73C92">
          <w:rPr>
            <w:rFonts w:ascii="Times New Roman" w:hAnsi="Times New Roman" w:cs="Times New Roman"/>
            <w:sz w:val="28"/>
            <w:szCs w:val="28"/>
          </w:rPr>
          <w:t>100 кг</w:t>
        </w:r>
      </w:smartTag>
      <w:r w:rsidRPr="00A73C92">
        <w:rPr>
          <w:rFonts w:ascii="Times New Roman" w:hAnsi="Times New Roman" w:cs="Times New Roman"/>
          <w:sz w:val="28"/>
          <w:szCs w:val="28"/>
        </w:rPr>
        <w:t xml:space="preserve"> сухого корма содержится 37-59 корм.ед., 1,7-</w:t>
      </w:r>
      <w:smartTag w:uri="urn:schemas-microsoft-com:office:smarttags" w:element="metricconverter">
        <w:smartTagPr>
          <w:attr w:name="ProductID" w:val="2,5 кг"/>
        </w:smartTagPr>
        <w:r w:rsidRPr="00A73C92">
          <w:rPr>
            <w:rFonts w:ascii="Times New Roman" w:hAnsi="Times New Roman" w:cs="Times New Roman"/>
            <w:sz w:val="28"/>
            <w:szCs w:val="28"/>
          </w:rPr>
          <w:t>2,5 кг</w:t>
        </w:r>
      </w:smartTag>
      <w:r w:rsidRPr="00A73C92">
        <w:rPr>
          <w:rFonts w:ascii="Times New Roman" w:hAnsi="Times New Roman" w:cs="Times New Roman"/>
          <w:sz w:val="28"/>
          <w:szCs w:val="28"/>
        </w:rPr>
        <w:t xml:space="preserve"> переваримого протеина.</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Включен в «Растительные ресурсы СССР», содержащий алкалоиды, кумарины, флавоноиды.</w:t>
      </w:r>
    </w:p>
    <w:p w:rsidR="00F114AD" w:rsidRPr="00A73C92" w:rsidRDefault="00F114AD" w:rsidP="00A73C92">
      <w:pPr>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rPr>
        <w:t>Рекомендуется для создания долголетних поликомпонентных агрофитоценозов.</w:t>
      </w:r>
      <w:r w:rsidRPr="00A73C92">
        <w:rPr>
          <w:rFonts w:ascii="Times New Roman" w:hAnsi="Times New Roman" w:cs="Times New Roman"/>
          <w:sz w:val="28"/>
          <w:szCs w:val="28"/>
          <w:lang w:val="kk-KZ"/>
        </w:rPr>
        <w:t xml:space="preserve"> Размножается семенами.</w:t>
      </w:r>
    </w:p>
    <w:p w:rsidR="00F114AD" w:rsidRPr="00A73C92" w:rsidRDefault="00F114AD" w:rsidP="00A73C92">
      <w:pPr>
        <w:spacing w:after="0" w:line="240" w:lineRule="auto"/>
        <w:ind w:firstLine="709"/>
        <w:jc w:val="both"/>
        <w:rPr>
          <w:rFonts w:ascii="Times New Roman" w:hAnsi="Times New Roman" w:cs="Times New Roman"/>
          <w:i/>
          <w:sz w:val="28"/>
          <w:szCs w:val="28"/>
          <w:lang w:val="kk-KZ"/>
        </w:rPr>
      </w:pPr>
      <w:r w:rsidRPr="00A73C92">
        <w:rPr>
          <w:rFonts w:ascii="Times New Roman" w:hAnsi="Times New Roman" w:cs="Times New Roman"/>
          <w:b/>
          <w:sz w:val="28"/>
          <w:szCs w:val="28"/>
          <w:lang w:val="kk-KZ"/>
        </w:rPr>
        <w:t>Қара сексеуіл – черный саксаул</w:t>
      </w:r>
      <w:r w:rsidRPr="00A73C92">
        <w:rPr>
          <w:rFonts w:ascii="Times New Roman" w:hAnsi="Times New Roman" w:cs="Times New Roman"/>
          <w:sz w:val="28"/>
          <w:szCs w:val="28"/>
          <w:lang w:val="kk-KZ"/>
        </w:rPr>
        <w:t xml:space="preserve"> – </w:t>
      </w:r>
      <w:r w:rsidRPr="00A73C92">
        <w:rPr>
          <w:rFonts w:ascii="Times New Roman" w:hAnsi="Times New Roman" w:cs="Times New Roman"/>
          <w:i/>
          <w:sz w:val="28"/>
          <w:szCs w:val="28"/>
          <w:lang w:val="kk-KZ"/>
        </w:rPr>
        <w:t xml:space="preserve">Haloxylon aphyllum (Minkw.) </w:t>
      </w:r>
    </w:p>
    <w:p w:rsidR="00F114AD" w:rsidRPr="00A73C92" w:rsidRDefault="00F114AD" w:rsidP="00A73C92">
      <w:pPr>
        <w:spacing w:after="0" w:line="240" w:lineRule="auto"/>
        <w:ind w:firstLine="709"/>
        <w:jc w:val="both"/>
        <w:rPr>
          <w:rFonts w:ascii="Times New Roman" w:hAnsi="Times New Roman" w:cs="Times New Roman"/>
          <w:i/>
          <w:sz w:val="28"/>
          <w:szCs w:val="28"/>
          <w:lang w:val="kk-KZ"/>
        </w:rPr>
      </w:pPr>
      <w:r w:rsidRPr="00A73C92">
        <w:rPr>
          <w:rFonts w:ascii="Times New Roman" w:hAnsi="Times New Roman" w:cs="Times New Roman"/>
          <w:sz w:val="28"/>
          <w:szCs w:val="28"/>
          <w:lang w:val="kk-KZ"/>
        </w:rPr>
        <w:t xml:space="preserve">Крупный древовидный кустарник семейства маревых – </w:t>
      </w:r>
      <w:r w:rsidRPr="00A73C92">
        <w:rPr>
          <w:rFonts w:ascii="Times New Roman" w:hAnsi="Times New Roman" w:cs="Times New Roman"/>
          <w:i/>
          <w:sz w:val="28"/>
          <w:szCs w:val="28"/>
          <w:lang w:val="kk-KZ"/>
        </w:rPr>
        <w:t>Chenopodiaceae Vent.</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Вид распространен в Устюрте, Приаралье, Бетпакдале, Зайсанской котловине, Кызылкумах, Мойынкумах, Каракумах, по берегам реки Чу, Или, Сырдарьи, Амударьи, Иране, Афганистане, Китае, Монголии. Обитает на солончаках между песками, лессово-солончаковых почвах, сероземах, такырах.</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lastRenderedPageBreak/>
        <w:t>Солеустойчив, засухо - и зимостоек.</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Генеративная фаза саксаула черного наступает на 4-5 год жизни. Вегетация начинается в марте, цветет в середине – конце апреля, плоды созревают в конце октября – начале ноября. Продолжительность вегетационного периода 208-220 дней. В условиях юга Казахстана </w:t>
      </w:r>
      <w:r w:rsidRPr="00A73C92">
        <w:rPr>
          <w:rFonts w:ascii="Times New Roman" w:hAnsi="Times New Roman" w:cs="Times New Roman"/>
          <w:sz w:val="28"/>
          <w:szCs w:val="28"/>
          <w:lang w:val="kk-KZ"/>
        </w:rPr>
        <w:t xml:space="preserve">высота </w:t>
      </w:r>
      <w:r w:rsidRPr="00A73C92">
        <w:rPr>
          <w:rFonts w:ascii="Times New Roman" w:hAnsi="Times New Roman" w:cs="Times New Roman"/>
          <w:sz w:val="28"/>
          <w:szCs w:val="28"/>
        </w:rPr>
        <w:t xml:space="preserve">растений на равнинной пустыне достигает до </w:t>
      </w:r>
      <w:smartTag w:uri="urn:schemas-microsoft-com:office:smarttags" w:element="metricconverter">
        <w:smartTagPr>
          <w:attr w:name="ProductID" w:val="4 м"/>
        </w:smartTagPr>
        <w:r w:rsidRPr="00A73C92">
          <w:rPr>
            <w:rFonts w:ascii="Times New Roman" w:hAnsi="Times New Roman" w:cs="Times New Roman"/>
            <w:sz w:val="28"/>
            <w:szCs w:val="28"/>
          </w:rPr>
          <w:t>4 м</w:t>
        </w:r>
      </w:smartTag>
      <w:r w:rsidRPr="00A73C92">
        <w:rPr>
          <w:rFonts w:ascii="Times New Roman" w:hAnsi="Times New Roman" w:cs="Times New Roman"/>
          <w:sz w:val="28"/>
          <w:szCs w:val="28"/>
        </w:rPr>
        <w:t xml:space="preserve">, в предгорной зоне </w:t>
      </w:r>
      <w:smartTag w:uri="urn:schemas-microsoft-com:office:smarttags" w:element="metricconverter">
        <w:smartTagPr>
          <w:attr w:name="ProductID" w:val="1,6 м"/>
        </w:smartTagPr>
        <w:r w:rsidRPr="00A73C92">
          <w:rPr>
            <w:rFonts w:ascii="Times New Roman" w:hAnsi="Times New Roman" w:cs="Times New Roman"/>
            <w:sz w:val="28"/>
            <w:szCs w:val="28"/>
          </w:rPr>
          <w:t>1,6 м</w:t>
        </w:r>
      </w:smartTag>
      <w:r w:rsidRPr="00A73C92">
        <w:rPr>
          <w:rFonts w:ascii="Times New Roman" w:hAnsi="Times New Roman" w:cs="Times New Roman"/>
          <w:sz w:val="28"/>
          <w:szCs w:val="28"/>
        </w:rPr>
        <w:t>. Урожай воздушно-сухого корма 11,0-16,5 ц/га, семян 0,9-2,9 ц/га. Масса 1000 семян 4,3-</w:t>
      </w:r>
      <w:smartTag w:uri="urn:schemas-microsoft-com:office:smarttags" w:element="metricconverter">
        <w:smartTagPr>
          <w:attr w:name="ProductID" w:val="5,8 г"/>
        </w:smartTagPr>
        <w:r w:rsidRPr="00A73C92">
          <w:rPr>
            <w:rFonts w:ascii="Times New Roman" w:hAnsi="Times New Roman" w:cs="Times New Roman"/>
            <w:sz w:val="28"/>
            <w:szCs w:val="28"/>
          </w:rPr>
          <w:t>5,8 г</w:t>
        </w:r>
      </w:smartTag>
      <w:r w:rsidRPr="00A73C92">
        <w:rPr>
          <w:rFonts w:ascii="Times New Roman" w:hAnsi="Times New Roman" w:cs="Times New Roman"/>
          <w:sz w:val="28"/>
          <w:szCs w:val="28"/>
        </w:rPr>
        <w:t>.</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 xml:space="preserve">Черный саксаул представляет собой вполне удовлетворительный корм для овец и верблюдов. В </w:t>
      </w:r>
      <w:smartTag w:uri="urn:schemas-microsoft-com:office:smarttags" w:element="metricconverter">
        <w:smartTagPr>
          <w:attr w:name="ProductID" w:val="100 кг"/>
        </w:smartTagPr>
        <w:r w:rsidRPr="00A73C92">
          <w:rPr>
            <w:rFonts w:ascii="Times New Roman" w:hAnsi="Times New Roman" w:cs="Times New Roman"/>
            <w:sz w:val="28"/>
            <w:szCs w:val="28"/>
          </w:rPr>
          <w:t>100 кг</w:t>
        </w:r>
      </w:smartTag>
      <w:r w:rsidRPr="00A73C92">
        <w:rPr>
          <w:rFonts w:ascii="Times New Roman" w:hAnsi="Times New Roman" w:cs="Times New Roman"/>
          <w:sz w:val="28"/>
          <w:szCs w:val="28"/>
        </w:rPr>
        <w:t xml:space="preserve"> сухого корма содержится</w:t>
      </w:r>
      <w:r w:rsidRPr="00A73C92">
        <w:rPr>
          <w:rFonts w:ascii="Times New Roman" w:hAnsi="Times New Roman" w:cs="Times New Roman"/>
          <w:sz w:val="28"/>
          <w:szCs w:val="28"/>
          <w:lang w:val="kk-KZ"/>
        </w:rPr>
        <w:t>,</w:t>
      </w:r>
      <w:r w:rsidRPr="00A73C92">
        <w:rPr>
          <w:rFonts w:ascii="Times New Roman" w:hAnsi="Times New Roman" w:cs="Times New Roman"/>
          <w:sz w:val="28"/>
          <w:szCs w:val="28"/>
        </w:rPr>
        <w:t xml:space="preserve"> в зависимости от сезона года</w:t>
      </w:r>
      <w:r w:rsidRPr="00A73C92">
        <w:rPr>
          <w:rFonts w:ascii="Times New Roman" w:hAnsi="Times New Roman" w:cs="Times New Roman"/>
          <w:sz w:val="28"/>
          <w:szCs w:val="28"/>
          <w:lang w:val="kk-KZ"/>
        </w:rPr>
        <w:t>,</w:t>
      </w:r>
      <w:r w:rsidRPr="00A73C92">
        <w:rPr>
          <w:rFonts w:ascii="Times New Roman" w:hAnsi="Times New Roman" w:cs="Times New Roman"/>
          <w:sz w:val="28"/>
          <w:szCs w:val="28"/>
        </w:rPr>
        <w:t xml:space="preserve"> 37-59 корм.</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ед. и 4,8-</w:t>
      </w:r>
      <w:smartTag w:uri="urn:schemas-microsoft-com:office:smarttags" w:element="metricconverter">
        <w:smartTagPr>
          <w:attr w:name="ProductID" w:val="5,6 кг"/>
        </w:smartTagPr>
        <w:r w:rsidRPr="00A73C92">
          <w:rPr>
            <w:rFonts w:ascii="Times New Roman" w:hAnsi="Times New Roman" w:cs="Times New Roman"/>
            <w:sz w:val="28"/>
            <w:szCs w:val="28"/>
          </w:rPr>
          <w:t>5,6 кг</w:t>
        </w:r>
      </w:smartTag>
      <w:r w:rsidRPr="00A73C92">
        <w:rPr>
          <w:rFonts w:ascii="Times New Roman" w:hAnsi="Times New Roman" w:cs="Times New Roman"/>
          <w:sz w:val="28"/>
          <w:szCs w:val="28"/>
        </w:rPr>
        <w:t xml:space="preserve"> переваримого протеина.</w:t>
      </w:r>
    </w:p>
    <w:p w:rsidR="00F114AD" w:rsidRPr="00A73C92" w:rsidRDefault="00F114AD" w:rsidP="00A73C92">
      <w:pPr>
        <w:spacing w:after="0" w:line="240" w:lineRule="auto"/>
        <w:ind w:firstLine="709"/>
        <w:jc w:val="both"/>
        <w:rPr>
          <w:rFonts w:ascii="Times New Roman" w:hAnsi="Times New Roman" w:cs="Times New Roman"/>
          <w:sz w:val="28"/>
          <w:szCs w:val="28"/>
        </w:rPr>
      </w:pPr>
      <w:r w:rsidRPr="00A73C92">
        <w:rPr>
          <w:rFonts w:ascii="Times New Roman" w:hAnsi="Times New Roman" w:cs="Times New Roman"/>
          <w:sz w:val="28"/>
          <w:szCs w:val="28"/>
        </w:rPr>
        <w:t>Имеет большое фитомелиоративное и топливное значение. Является основным видом при создании долголетних поликомпонентных агрофитоценозов. Широкое применение нашло при создании пастбище</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защитных полос в полынно-эфемеровой пустыне.</w:t>
      </w:r>
    </w:p>
    <w:p w:rsidR="00F114AD" w:rsidRPr="00A73C92" w:rsidRDefault="00F114AD" w:rsidP="00A73C92">
      <w:pPr>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rPr>
        <w:t>Рекомендуется также для создания защитных полос вокруг населенных мест и вдоль автотрассы в пустынных районах.</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Размножается семенами и саженцами.</w:t>
      </w:r>
    </w:p>
    <w:p w:rsidR="00F114AD" w:rsidRPr="00A73C92" w:rsidRDefault="00F114AD" w:rsidP="00A73C92">
      <w:pPr>
        <w:shd w:val="clear" w:color="auto" w:fill="FFFFFF"/>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lang w:val="kk-KZ"/>
        </w:rPr>
        <w:t xml:space="preserve">В результате проведенных исследований </w:t>
      </w:r>
      <w:r w:rsidRPr="00A73C92">
        <w:rPr>
          <w:rFonts w:ascii="Times New Roman" w:hAnsi="Times New Roman" w:cs="Times New Roman"/>
          <w:sz w:val="28"/>
          <w:szCs w:val="28"/>
        </w:rPr>
        <w:t>определе</w:t>
      </w:r>
      <w:r w:rsidRPr="00A73C92">
        <w:rPr>
          <w:rFonts w:ascii="Times New Roman" w:hAnsi="Times New Roman" w:cs="Times New Roman"/>
          <w:sz w:val="28"/>
          <w:szCs w:val="28"/>
          <w:lang w:val="kk-KZ"/>
        </w:rPr>
        <w:t>ны</w:t>
      </w:r>
      <w:r w:rsidRPr="00A73C92">
        <w:rPr>
          <w:rFonts w:ascii="Times New Roman" w:hAnsi="Times New Roman" w:cs="Times New Roman"/>
          <w:sz w:val="28"/>
          <w:szCs w:val="28"/>
        </w:rPr>
        <w:t xml:space="preserve"> протеинов</w:t>
      </w:r>
      <w:r w:rsidRPr="00A73C92">
        <w:rPr>
          <w:rFonts w:ascii="Times New Roman" w:hAnsi="Times New Roman" w:cs="Times New Roman"/>
          <w:sz w:val="28"/>
          <w:szCs w:val="28"/>
          <w:lang w:val="kk-KZ"/>
        </w:rPr>
        <w:t>ая</w:t>
      </w:r>
      <w:r w:rsidRPr="00A73C92">
        <w:rPr>
          <w:rFonts w:ascii="Times New Roman" w:hAnsi="Times New Roman" w:cs="Times New Roman"/>
          <w:sz w:val="28"/>
          <w:szCs w:val="28"/>
        </w:rPr>
        <w:t xml:space="preserve"> и энергетическ</w:t>
      </w:r>
      <w:r w:rsidRPr="00A73C92">
        <w:rPr>
          <w:rFonts w:ascii="Times New Roman" w:hAnsi="Times New Roman" w:cs="Times New Roman"/>
          <w:sz w:val="28"/>
          <w:szCs w:val="28"/>
          <w:lang w:val="kk-KZ"/>
        </w:rPr>
        <w:t>ая</w:t>
      </w:r>
      <w:r w:rsidRPr="00A73C92">
        <w:rPr>
          <w:rFonts w:ascii="Times New Roman" w:hAnsi="Times New Roman" w:cs="Times New Roman"/>
          <w:sz w:val="28"/>
          <w:szCs w:val="28"/>
        </w:rPr>
        <w:t xml:space="preserve"> питательност</w:t>
      </w:r>
      <w:r w:rsidRPr="00A73C92">
        <w:rPr>
          <w:rFonts w:ascii="Times New Roman" w:hAnsi="Times New Roman" w:cs="Times New Roman"/>
          <w:sz w:val="28"/>
          <w:szCs w:val="28"/>
          <w:lang w:val="kk-KZ"/>
        </w:rPr>
        <w:t>ь</w:t>
      </w:r>
      <w:r w:rsidRPr="00A73C92">
        <w:rPr>
          <w:rFonts w:ascii="Times New Roman" w:hAnsi="Times New Roman" w:cs="Times New Roman"/>
          <w:sz w:val="28"/>
          <w:szCs w:val="28"/>
        </w:rPr>
        <w:t xml:space="preserve"> </w:t>
      </w:r>
      <w:r w:rsidRPr="00A73C92">
        <w:rPr>
          <w:rFonts w:ascii="Times New Roman" w:hAnsi="Times New Roman" w:cs="Times New Roman"/>
          <w:sz w:val="28"/>
          <w:szCs w:val="28"/>
          <w:lang w:val="kk-KZ"/>
        </w:rPr>
        <w:t>сеяных и естественных пастбищ (таблица 1</w:t>
      </w:r>
      <w:r w:rsidR="00E4352F">
        <w:rPr>
          <w:rFonts w:ascii="Times New Roman" w:hAnsi="Times New Roman" w:cs="Times New Roman"/>
          <w:sz w:val="28"/>
          <w:szCs w:val="28"/>
          <w:lang w:val="kk-KZ"/>
        </w:rPr>
        <w:t>3</w:t>
      </w:r>
      <w:r w:rsidRPr="00A73C92">
        <w:rPr>
          <w:rFonts w:ascii="Times New Roman" w:hAnsi="Times New Roman" w:cs="Times New Roman"/>
          <w:sz w:val="28"/>
          <w:szCs w:val="28"/>
          <w:lang w:val="kk-KZ"/>
        </w:rPr>
        <w:t xml:space="preserve">). </w:t>
      </w:r>
      <w:r w:rsidRPr="00A73C92">
        <w:rPr>
          <w:rFonts w:ascii="Times New Roman" w:hAnsi="Times New Roman" w:cs="Times New Roman"/>
          <w:sz w:val="28"/>
          <w:szCs w:val="28"/>
        </w:rPr>
        <w:t xml:space="preserve">Следует отметить, что </w:t>
      </w:r>
      <w:r w:rsidRPr="00A73C92">
        <w:rPr>
          <w:rFonts w:ascii="Times New Roman" w:hAnsi="Times New Roman" w:cs="Times New Roman"/>
          <w:sz w:val="28"/>
          <w:szCs w:val="28"/>
          <w:lang w:val="kk-KZ"/>
        </w:rPr>
        <w:t>химический состав</w:t>
      </w:r>
      <w:r w:rsidRPr="00A73C92">
        <w:rPr>
          <w:rFonts w:ascii="Times New Roman" w:hAnsi="Times New Roman" w:cs="Times New Roman"/>
          <w:sz w:val="28"/>
          <w:szCs w:val="28"/>
        </w:rPr>
        <w:t xml:space="preserve"> </w:t>
      </w:r>
      <w:r w:rsidRPr="00A73C92">
        <w:rPr>
          <w:rFonts w:ascii="Times New Roman" w:hAnsi="Times New Roman" w:cs="Times New Roman"/>
          <w:sz w:val="28"/>
          <w:szCs w:val="28"/>
          <w:lang w:val="kk-KZ"/>
        </w:rPr>
        <w:t>определен в</w:t>
      </w:r>
      <w:r w:rsidRPr="00A73C92">
        <w:rPr>
          <w:rFonts w:ascii="Times New Roman" w:hAnsi="Times New Roman" w:cs="Times New Roman"/>
          <w:sz w:val="28"/>
          <w:szCs w:val="28"/>
        </w:rPr>
        <w:t xml:space="preserve"> анализаторе </w:t>
      </w:r>
      <w:r w:rsidRPr="00A73C92">
        <w:rPr>
          <w:rFonts w:ascii="Times New Roman" w:hAnsi="Times New Roman" w:cs="Times New Roman"/>
          <w:sz w:val="28"/>
          <w:szCs w:val="28"/>
          <w:lang w:val="en-US"/>
        </w:rPr>
        <w:t>FOOS</w:t>
      </w:r>
      <w:r w:rsidRPr="00A73C92">
        <w:rPr>
          <w:rFonts w:ascii="Times New Roman" w:hAnsi="Times New Roman" w:cs="Times New Roman"/>
          <w:sz w:val="28"/>
          <w:szCs w:val="28"/>
        </w:rPr>
        <w:t xml:space="preserve">. </w:t>
      </w:r>
      <w:r w:rsidRPr="00A73C92">
        <w:rPr>
          <w:rFonts w:ascii="Times New Roman" w:hAnsi="Times New Roman" w:cs="Times New Roman"/>
          <w:sz w:val="28"/>
          <w:szCs w:val="28"/>
          <w:lang w:val="en-US"/>
        </w:rPr>
        <w:t>NIRS</w:t>
      </w:r>
      <w:r w:rsidRPr="00A73C92">
        <w:rPr>
          <w:rFonts w:ascii="Times New Roman" w:hAnsi="Times New Roman" w:cs="Times New Roman"/>
          <w:sz w:val="28"/>
          <w:szCs w:val="28"/>
        </w:rPr>
        <w:t xml:space="preserve"> 2100 (Швеция). </w:t>
      </w:r>
    </w:p>
    <w:p w:rsidR="00F114AD" w:rsidRPr="00A73C92" w:rsidRDefault="00F114AD" w:rsidP="00A73C92">
      <w:pPr>
        <w:shd w:val="clear" w:color="auto" w:fill="FFFFFF"/>
        <w:spacing w:after="0" w:line="240" w:lineRule="auto"/>
        <w:ind w:firstLine="709"/>
        <w:jc w:val="both"/>
        <w:rPr>
          <w:rFonts w:ascii="Times New Roman" w:hAnsi="Times New Roman" w:cs="Times New Roman"/>
          <w:sz w:val="28"/>
          <w:szCs w:val="28"/>
          <w:lang w:val="kk-KZ"/>
        </w:rPr>
      </w:pPr>
    </w:p>
    <w:p w:rsidR="00F114AD" w:rsidRPr="00A73C92" w:rsidRDefault="00F114AD" w:rsidP="00A73C92">
      <w:pPr>
        <w:shd w:val="clear" w:color="auto" w:fill="FFFFFF"/>
        <w:spacing w:after="0" w:line="240" w:lineRule="auto"/>
        <w:ind w:firstLine="709"/>
        <w:jc w:val="both"/>
        <w:rPr>
          <w:rFonts w:ascii="Times New Roman" w:hAnsi="Times New Roman" w:cs="Times New Roman"/>
          <w:sz w:val="28"/>
          <w:szCs w:val="28"/>
          <w:lang w:val="kk-KZ"/>
        </w:rPr>
      </w:pPr>
      <w:r w:rsidRPr="00A73C92">
        <w:rPr>
          <w:rFonts w:ascii="Times New Roman" w:hAnsi="Times New Roman" w:cs="Times New Roman"/>
          <w:sz w:val="28"/>
          <w:szCs w:val="28"/>
          <w:lang w:val="kk-KZ"/>
        </w:rPr>
        <w:t>Таблица 1</w:t>
      </w:r>
      <w:r w:rsidR="00E4352F">
        <w:rPr>
          <w:rFonts w:ascii="Times New Roman" w:hAnsi="Times New Roman" w:cs="Times New Roman"/>
          <w:sz w:val="28"/>
          <w:szCs w:val="28"/>
          <w:lang w:val="kk-KZ"/>
        </w:rPr>
        <w:t>3</w:t>
      </w:r>
      <w:r w:rsidRPr="00A73C92">
        <w:rPr>
          <w:rFonts w:ascii="Times New Roman" w:hAnsi="Times New Roman" w:cs="Times New Roman"/>
          <w:sz w:val="28"/>
          <w:szCs w:val="28"/>
          <w:lang w:val="kk-KZ"/>
        </w:rPr>
        <w:t xml:space="preserve"> – Химического состава кормовой массы аридных растений</w:t>
      </w:r>
    </w:p>
    <w:p w:rsidR="00F114AD" w:rsidRPr="00F14CFA" w:rsidRDefault="00F114AD" w:rsidP="00F114AD">
      <w:pPr>
        <w:shd w:val="clear" w:color="auto" w:fill="FFFFFF"/>
        <w:ind w:firstLine="709"/>
        <w:jc w:val="both"/>
        <w:rPr>
          <w:b/>
          <w:bCs/>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134"/>
        <w:gridCol w:w="1299"/>
        <w:gridCol w:w="734"/>
        <w:gridCol w:w="1273"/>
        <w:gridCol w:w="753"/>
        <w:gridCol w:w="1044"/>
        <w:gridCol w:w="1100"/>
        <w:gridCol w:w="614"/>
        <w:gridCol w:w="1174"/>
      </w:tblGrid>
      <w:tr w:rsidR="00F114AD" w:rsidRPr="00F8737F" w:rsidTr="00A10C0D">
        <w:tc>
          <w:tcPr>
            <w:tcW w:w="47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w:t>
            </w:r>
          </w:p>
        </w:tc>
        <w:tc>
          <w:tcPr>
            <w:tcW w:w="123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Вид</w:t>
            </w:r>
          </w:p>
        </w:tc>
        <w:tc>
          <w:tcPr>
            <w:tcW w:w="135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Протеин,%</w:t>
            </w:r>
          </w:p>
        </w:tc>
        <w:tc>
          <w:tcPr>
            <w:tcW w:w="79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Жир, %</w:t>
            </w:r>
          </w:p>
        </w:tc>
        <w:tc>
          <w:tcPr>
            <w:tcW w:w="134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Клетчатка, %</w:t>
            </w:r>
          </w:p>
        </w:tc>
        <w:tc>
          <w:tcPr>
            <w:tcW w:w="824"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Зола, %</w:t>
            </w:r>
          </w:p>
        </w:tc>
        <w:tc>
          <w:tcPr>
            <w:tcW w:w="1090"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Сахар,%</w:t>
            </w:r>
          </w:p>
        </w:tc>
        <w:tc>
          <w:tcPr>
            <w:tcW w:w="115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Каротин, г</w:t>
            </w:r>
          </w:p>
        </w:tc>
        <w:tc>
          <w:tcPr>
            <w:tcW w:w="636"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Са, %</w:t>
            </w:r>
          </w:p>
        </w:tc>
        <w:tc>
          <w:tcPr>
            <w:tcW w:w="1227"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МДж×ОЭ</w:t>
            </w:r>
          </w:p>
        </w:tc>
      </w:tr>
      <w:tr w:rsidR="00F114AD" w:rsidRPr="00F8737F" w:rsidTr="00A10C0D">
        <w:tc>
          <w:tcPr>
            <w:tcW w:w="47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w:t>
            </w:r>
          </w:p>
        </w:tc>
        <w:tc>
          <w:tcPr>
            <w:tcW w:w="123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Вайды буассье</w:t>
            </w:r>
          </w:p>
        </w:tc>
        <w:tc>
          <w:tcPr>
            <w:tcW w:w="135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11,89</w:t>
            </w:r>
          </w:p>
        </w:tc>
        <w:tc>
          <w:tcPr>
            <w:tcW w:w="79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2,09</w:t>
            </w:r>
          </w:p>
        </w:tc>
        <w:tc>
          <w:tcPr>
            <w:tcW w:w="134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31,37</w:t>
            </w:r>
          </w:p>
        </w:tc>
        <w:tc>
          <w:tcPr>
            <w:tcW w:w="824"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4,86</w:t>
            </w:r>
          </w:p>
        </w:tc>
        <w:tc>
          <w:tcPr>
            <w:tcW w:w="1090"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5,23</w:t>
            </w:r>
          </w:p>
        </w:tc>
        <w:tc>
          <w:tcPr>
            <w:tcW w:w="115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17,90</w:t>
            </w:r>
          </w:p>
        </w:tc>
        <w:tc>
          <w:tcPr>
            <w:tcW w:w="636"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1,09</w:t>
            </w:r>
          </w:p>
        </w:tc>
        <w:tc>
          <w:tcPr>
            <w:tcW w:w="1227"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8,7</w:t>
            </w:r>
          </w:p>
        </w:tc>
      </w:tr>
      <w:tr w:rsidR="00F114AD" w:rsidRPr="00F8737F" w:rsidTr="00A10C0D">
        <w:tc>
          <w:tcPr>
            <w:tcW w:w="47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2</w:t>
            </w:r>
          </w:p>
        </w:tc>
        <w:tc>
          <w:tcPr>
            <w:tcW w:w="123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Изень</w:t>
            </w:r>
          </w:p>
        </w:tc>
        <w:tc>
          <w:tcPr>
            <w:tcW w:w="135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13,27</w:t>
            </w:r>
          </w:p>
        </w:tc>
        <w:tc>
          <w:tcPr>
            <w:tcW w:w="79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1,43</w:t>
            </w:r>
          </w:p>
        </w:tc>
        <w:tc>
          <w:tcPr>
            <w:tcW w:w="134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32,11</w:t>
            </w:r>
          </w:p>
        </w:tc>
        <w:tc>
          <w:tcPr>
            <w:tcW w:w="824"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7,52</w:t>
            </w:r>
          </w:p>
        </w:tc>
        <w:tc>
          <w:tcPr>
            <w:tcW w:w="1090"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4,48</w:t>
            </w:r>
          </w:p>
        </w:tc>
        <w:tc>
          <w:tcPr>
            <w:tcW w:w="115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19,90</w:t>
            </w:r>
          </w:p>
        </w:tc>
        <w:tc>
          <w:tcPr>
            <w:tcW w:w="636"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1,08</w:t>
            </w:r>
          </w:p>
        </w:tc>
        <w:tc>
          <w:tcPr>
            <w:tcW w:w="1227"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8,91</w:t>
            </w:r>
          </w:p>
        </w:tc>
      </w:tr>
      <w:tr w:rsidR="00F114AD" w:rsidRPr="00F8737F" w:rsidTr="00A10C0D">
        <w:tc>
          <w:tcPr>
            <w:tcW w:w="47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3</w:t>
            </w:r>
          </w:p>
        </w:tc>
        <w:tc>
          <w:tcPr>
            <w:tcW w:w="123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 xml:space="preserve">Терескен </w:t>
            </w:r>
          </w:p>
        </w:tc>
        <w:tc>
          <w:tcPr>
            <w:tcW w:w="135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12,62</w:t>
            </w:r>
          </w:p>
        </w:tc>
        <w:tc>
          <w:tcPr>
            <w:tcW w:w="79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0,75</w:t>
            </w:r>
          </w:p>
        </w:tc>
        <w:tc>
          <w:tcPr>
            <w:tcW w:w="134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32,37</w:t>
            </w:r>
          </w:p>
        </w:tc>
        <w:tc>
          <w:tcPr>
            <w:tcW w:w="824"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7,57</w:t>
            </w:r>
          </w:p>
        </w:tc>
        <w:tc>
          <w:tcPr>
            <w:tcW w:w="1090"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3,89</w:t>
            </w:r>
          </w:p>
        </w:tc>
        <w:tc>
          <w:tcPr>
            <w:tcW w:w="115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17,30</w:t>
            </w:r>
          </w:p>
        </w:tc>
        <w:tc>
          <w:tcPr>
            <w:tcW w:w="636"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1,48</w:t>
            </w:r>
          </w:p>
        </w:tc>
        <w:tc>
          <w:tcPr>
            <w:tcW w:w="1227"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8,79</w:t>
            </w:r>
          </w:p>
        </w:tc>
      </w:tr>
      <w:tr w:rsidR="00F114AD" w:rsidRPr="00F8737F" w:rsidTr="00A10C0D">
        <w:tc>
          <w:tcPr>
            <w:tcW w:w="47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4</w:t>
            </w:r>
          </w:p>
        </w:tc>
        <w:tc>
          <w:tcPr>
            <w:tcW w:w="123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 xml:space="preserve">Кейреук </w:t>
            </w:r>
          </w:p>
        </w:tc>
        <w:tc>
          <w:tcPr>
            <w:tcW w:w="135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12,3</w:t>
            </w:r>
          </w:p>
        </w:tc>
        <w:tc>
          <w:tcPr>
            <w:tcW w:w="79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1,89</w:t>
            </w:r>
          </w:p>
        </w:tc>
        <w:tc>
          <w:tcPr>
            <w:tcW w:w="134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26,4</w:t>
            </w:r>
          </w:p>
        </w:tc>
        <w:tc>
          <w:tcPr>
            <w:tcW w:w="824"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13,63</w:t>
            </w:r>
          </w:p>
        </w:tc>
        <w:tc>
          <w:tcPr>
            <w:tcW w:w="1090"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0,12</w:t>
            </w:r>
          </w:p>
        </w:tc>
        <w:tc>
          <w:tcPr>
            <w:tcW w:w="115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22,67</w:t>
            </w:r>
          </w:p>
        </w:tc>
        <w:tc>
          <w:tcPr>
            <w:tcW w:w="636"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0,98</w:t>
            </w:r>
          </w:p>
        </w:tc>
        <w:tc>
          <w:tcPr>
            <w:tcW w:w="1227"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9,01</w:t>
            </w:r>
          </w:p>
        </w:tc>
      </w:tr>
      <w:tr w:rsidR="00F114AD" w:rsidRPr="00F8737F" w:rsidTr="00A10C0D">
        <w:tc>
          <w:tcPr>
            <w:tcW w:w="47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5</w:t>
            </w:r>
          </w:p>
        </w:tc>
        <w:tc>
          <w:tcPr>
            <w:tcW w:w="123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 xml:space="preserve">Полынь </w:t>
            </w:r>
          </w:p>
        </w:tc>
        <w:tc>
          <w:tcPr>
            <w:tcW w:w="135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13,63</w:t>
            </w:r>
          </w:p>
        </w:tc>
        <w:tc>
          <w:tcPr>
            <w:tcW w:w="79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3,76</w:t>
            </w:r>
          </w:p>
        </w:tc>
        <w:tc>
          <w:tcPr>
            <w:tcW w:w="134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22,5</w:t>
            </w:r>
          </w:p>
        </w:tc>
        <w:tc>
          <w:tcPr>
            <w:tcW w:w="824"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9,0</w:t>
            </w:r>
          </w:p>
        </w:tc>
        <w:tc>
          <w:tcPr>
            <w:tcW w:w="1090"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1,32</w:t>
            </w:r>
          </w:p>
        </w:tc>
        <w:tc>
          <w:tcPr>
            <w:tcW w:w="115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16,32</w:t>
            </w:r>
          </w:p>
        </w:tc>
        <w:tc>
          <w:tcPr>
            <w:tcW w:w="636"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1,7</w:t>
            </w:r>
          </w:p>
        </w:tc>
        <w:tc>
          <w:tcPr>
            <w:tcW w:w="1227"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9,5</w:t>
            </w:r>
          </w:p>
        </w:tc>
      </w:tr>
      <w:tr w:rsidR="00F114AD" w:rsidRPr="00F8737F" w:rsidTr="00A10C0D">
        <w:tc>
          <w:tcPr>
            <w:tcW w:w="47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6</w:t>
            </w:r>
          </w:p>
        </w:tc>
        <w:tc>
          <w:tcPr>
            <w:tcW w:w="123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 xml:space="preserve">Чогон </w:t>
            </w:r>
          </w:p>
        </w:tc>
        <w:tc>
          <w:tcPr>
            <w:tcW w:w="135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23,13</w:t>
            </w:r>
          </w:p>
        </w:tc>
        <w:tc>
          <w:tcPr>
            <w:tcW w:w="79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1,95</w:t>
            </w:r>
          </w:p>
        </w:tc>
        <w:tc>
          <w:tcPr>
            <w:tcW w:w="134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25,06</w:t>
            </w:r>
          </w:p>
        </w:tc>
        <w:tc>
          <w:tcPr>
            <w:tcW w:w="824"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17,36</w:t>
            </w:r>
          </w:p>
        </w:tc>
        <w:tc>
          <w:tcPr>
            <w:tcW w:w="1090"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1,10</w:t>
            </w:r>
          </w:p>
        </w:tc>
        <w:tc>
          <w:tcPr>
            <w:tcW w:w="115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22,53</w:t>
            </w:r>
          </w:p>
        </w:tc>
        <w:tc>
          <w:tcPr>
            <w:tcW w:w="636"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1,39</w:t>
            </w:r>
          </w:p>
        </w:tc>
        <w:tc>
          <w:tcPr>
            <w:tcW w:w="1227"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11</w:t>
            </w:r>
          </w:p>
        </w:tc>
      </w:tr>
      <w:tr w:rsidR="00F114AD" w:rsidRPr="00F8737F" w:rsidTr="00A10C0D">
        <w:tc>
          <w:tcPr>
            <w:tcW w:w="47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7</w:t>
            </w:r>
          </w:p>
        </w:tc>
        <w:tc>
          <w:tcPr>
            <w:tcW w:w="123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 xml:space="preserve">Саксаул </w:t>
            </w:r>
          </w:p>
        </w:tc>
        <w:tc>
          <w:tcPr>
            <w:tcW w:w="135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12,37</w:t>
            </w:r>
          </w:p>
        </w:tc>
        <w:tc>
          <w:tcPr>
            <w:tcW w:w="798"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0,60</w:t>
            </w:r>
          </w:p>
        </w:tc>
        <w:tc>
          <w:tcPr>
            <w:tcW w:w="1342"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34,87</w:t>
            </w:r>
          </w:p>
        </w:tc>
        <w:tc>
          <w:tcPr>
            <w:tcW w:w="824"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0,81</w:t>
            </w:r>
          </w:p>
        </w:tc>
        <w:tc>
          <w:tcPr>
            <w:tcW w:w="1090"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w:t>
            </w:r>
          </w:p>
        </w:tc>
        <w:tc>
          <w:tcPr>
            <w:tcW w:w="1155"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21,33</w:t>
            </w:r>
          </w:p>
        </w:tc>
        <w:tc>
          <w:tcPr>
            <w:tcW w:w="636"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1,01</w:t>
            </w:r>
          </w:p>
        </w:tc>
        <w:tc>
          <w:tcPr>
            <w:tcW w:w="1227" w:type="dxa"/>
            <w:shd w:val="clear" w:color="auto" w:fill="auto"/>
          </w:tcPr>
          <w:p w:rsidR="00F114AD" w:rsidRPr="00F8737F" w:rsidRDefault="00F114AD" w:rsidP="00A10C0D">
            <w:pPr>
              <w:jc w:val="both"/>
              <w:rPr>
                <w:rFonts w:ascii="Times New Roman" w:hAnsi="Times New Roman" w:cs="Times New Roman"/>
                <w:lang w:val="kk-KZ"/>
              </w:rPr>
            </w:pPr>
            <w:r w:rsidRPr="00F8737F">
              <w:rPr>
                <w:rFonts w:ascii="Times New Roman" w:hAnsi="Times New Roman" w:cs="Times New Roman"/>
                <w:lang w:val="kk-KZ"/>
              </w:rPr>
              <w:t>8,58</w:t>
            </w:r>
          </w:p>
        </w:tc>
      </w:tr>
    </w:tbl>
    <w:p w:rsidR="00F114AD" w:rsidRPr="00F14CFA" w:rsidRDefault="00F114AD" w:rsidP="00F114AD">
      <w:pPr>
        <w:shd w:val="clear" w:color="auto" w:fill="FFFFFF"/>
        <w:ind w:firstLine="709"/>
        <w:jc w:val="both"/>
        <w:rPr>
          <w:sz w:val="28"/>
          <w:szCs w:val="28"/>
          <w:lang w:val="kk-KZ"/>
        </w:rPr>
      </w:pPr>
    </w:p>
    <w:p w:rsidR="00F114AD" w:rsidRPr="00F8737F" w:rsidRDefault="00F114AD" w:rsidP="00F8737F">
      <w:pPr>
        <w:shd w:val="clear" w:color="auto" w:fill="FFFFFF"/>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Как </w:t>
      </w:r>
      <w:r w:rsidRPr="00F8737F">
        <w:rPr>
          <w:rFonts w:ascii="Times New Roman" w:hAnsi="Times New Roman" w:cs="Times New Roman"/>
          <w:sz w:val="28"/>
          <w:szCs w:val="28"/>
        </w:rPr>
        <w:t>видно из данных таблиц</w:t>
      </w:r>
      <w:r w:rsidRPr="00F8737F">
        <w:rPr>
          <w:rFonts w:ascii="Times New Roman" w:hAnsi="Times New Roman" w:cs="Times New Roman"/>
          <w:sz w:val="28"/>
          <w:szCs w:val="28"/>
          <w:lang w:val="kk-KZ"/>
        </w:rPr>
        <w:t xml:space="preserve"> 1</w:t>
      </w:r>
      <w:r w:rsidR="00F8737F" w:rsidRPr="00F8737F">
        <w:rPr>
          <w:rFonts w:ascii="Times New Roman" w:hAnsi="Times New Roman" w:cs="Times New Roman"/>
          <w:sz w:val="28"/>
          <w:szCs w:val="28"/>
          <w:lang w:val="kk-KZ"/>
        </w:rPr>
        <w:t>2</w:t>
      </w:r>
      <w:r w:rsidRPr="00F8737F">
        <w:rPr>
          <w:rFonts w:ascii="Times New Roman" w:hAnsi="Times New Roman" w:cs="Times New Roman"/>
          <w:sz w:val="28"/>
          <w:szCs w:val="28"/>
        </w:rPr>
        <w:t xml:space="preserve">, </w:t>
      </w:r>
      <w:r w:rsidRPr="00F8737F">
        <w:rPr>
          <w:rFonts w:ascii="Times New Roman" w:hAnsi="Times New Roman" w:cs="Times New Roman"/>
          <w:sz w:val="28"/>
          <w:szCs w:val="28"/>
          <w:lang w:val="kk-KZ"/>
        </w:rPr>
        <w:t xml:space="preserve">содержание протеина в кормовой массе изеня в среднем составило 13,27%, жира 1,43%, клетчатки 32,11%, зола 7,52%, сахара 4,48%, каротин </w:t>
      </w:r>
      <w:smartTag w:uri="urn:schemas-microsoft-com:office:smarttags" w:element="metricconverter">
        <w:smartTagPr>
          <w:attr w:name="ProductID" w:val="19,90 г"/>
        </w:smartTagPr>
        <w:r w:rsidRPr="00F8737F">
          <w:rPr>
            <w:rFonts w:ascii="Times New Roman" w:hAnsi="Times New Roman" w:cs="Times New Roman"/>
            <w:sz w:val="28"/>
            <w:szCs w:val="28"/>
            <w:lang w:val="kk-KZ"/>
          </w:rPr>
          <w:t>19,90 г</w:t>
        </w:r>
      </w:smartTag>
      <w:r w:rsidRPr="00F8737F">
        <w:rPr>
          <w:rFonts w:ascii="Times New Roman" w:hAnsi="Times New Roman" w:cs="Times New Roman"/>
          <w:sz w:val="28"/>
          <w:szCs w:val="28"/>
          <w:lang w:val="kk-KZ"/>
        </w:rPr>
        <w:t xml:space="preserve"> и Са 11,08%; у вайды буассье протеина 11,89%, жира 2,09%, клетчатки 31,37%, зола 4,86%, сахар 5,23%, каротин </w:t>
      </w:r>
      <w:smartTag w:uri="urn:schemas-microsoft-com:office:smarttags" w:element="metricconverter">
        <w:smartTagPr>
          <w:attr w:name="ProductID" w:val="17,90 г"/>
        </w:smartTagPr>
        <w:r w:rsidRPr="00F8737F">
          <w:rPr>
            <w:rFonts w:ascii="Times New Roman" w:hAnsi="Times New Roman" w:cs="Times New Roman"/>
            <w:sz w:val="28"/>
            <w:szCs w:val="28"/>
            <w:lang w:val="kk-KZ"/>
          </w:rPr>
          <w:t>17,90 г</w:t>
        </w:r>
      </w:smartTag>
      <w:r w:rsidRPr="00F8737F">
        <w:rPr>
          <w:rFonts w:ascii="Times New Roman" w:hAnsi="Times New Roman" w:cs="Times New Roman"/>
          <w:sz w:val="28"/>
          <w:szCs w:val="28"/>
          <w:lang w:val="kk-KZ"/>
        </w:rPr>
        <w:t xml:space="preserve">, кальция 1,09%; терескена протеина 12,62%, жира 0,75, клетчатка </w:t>
      </w:r>
      <w:r w:rsidRPr="00F8737F">
        <w:rPr>
          <w:rFonts w:ascii="Times New Roman" w:hAnsi="Times New Roman" w:cs="Times New Roman"/>
          <w:sz w:val="28"/>
          <w:szCs w:val="28"/>
          <w:lang w:val="kk-KZ"/>
        </w:rPr>
        <w:lastRenderedPageBreak/>
        <w:t xml:space="preserve">32,37%, зола 7,57%, сахара 3,89, каротина </w:t>
      </w:r>
      <w:smartTag w:uri="urn:schemas-microsoft-com:office:smarttags" w:element="metricconverter">
        <w:smartTagPr>
          <w:attr w:name="ProductID" w:val="17,30 г"/>
        </w:smartTagPr>
        <w:r w:rsidRPr="00F8737F">
          <w:rPr>
            <w:rFonts w:ascii="Times New Roman" w:hAnsi="Times New Roman" w:cs="Times New Roman"/>
            <w:sz w:val="28"/>
            <w:szCs w:val="28"/>
            <w:lang w:val="kk-KZ"/>
          </w:rPr>
          <w:t>17,30 г</w:t>
        </w:r>
      </w:smartTag>
      <w:r w:rsidRPr="00F8737F">
        <w:rPr>
          <w:rFonts w:ascii="Times New Roman" w:hAnsi="Times New Roman" w:cs="Times New Roman"/>
          <w:sz w:val="28"/>
          <w:szCs w:val="28"/>
          <w:lang w:val="kk-KZ"/>
        </w:rPr>
        <w:t>, кальция 1,48; соответственно кейреука 12,3; 1,89; 26,4; 13,63; 0,12;</w:t>
      </w:r>
      <w:r w:rsidRPr="00F8737F">
        <w:rPr>
          <w:rFonts w:ascii="Times New Roman" w:hAnsi="Times New Roman" w:cs="Times New Roman"/>
          <w:sz w:val="28"/>
          <w:szCs w:val="28"/>
          <w:lang w:val="kk-KZ"/>
        </w:rPr>
        <w:tab/>
        <w:t xml:space="preserve">22,67; 0,98. </w:t>
      </w:r>
    </w:p>
    <w:p w:rsidR="00F114AD" w:rsidRPr="00F8737F" w:rsidRDefault="00F114AD" w:rsidP="00F8737F">
      <w:pPr>
        <w:shd w:val="clear" w:color="auto" w:fill="FFFFFF"/>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Энергетическая питательность составила у вайды буассье - 8,7 МДж×ОЭ, изеня - 8,91 МДж×ОЭ, терескена - 8,79 МДж×ОЭ, кейреука - 9,01 МДж×ОЭ, полыни - 9,5 МДж×ОЭ, чогона - 11 Дж×ОЭ и саксаула - МДж×8,58 ОЭ. </w:t>
      </w:r>
    </w:p>
    <w:p w:rsidR="00F114AD" w:rsidRPr="00F8737F" w:rsidRDefault="002B52BB" w:rsidP="00F8737F">
      <w:pPr>
        <w:spacing w:after="0" w:line="240" w:lineRule="auto"/>
        <w:ind w:firstLine="709"/>
        <w:jc w:val="both"/>
        <w:rPr>
          <w:rFonts w:ascii="Times New Roman" w:hAnsi="Times New Roman" w:cs="Times New Roman"/>
          <w:b/>
          <w:sz w:val="28"/>
          <w:szCs w:val="28"/>
          <w:lang w:val="kk-KZ"/>
        </w:rPr>
      </w:pPr>
      <w:r w:rsidRPr="00F8737F">
        <w:rPr>
          <w:rFonts w:ascii="Times New Roman" w:hAnsi="Times New Roman" w:cs="Times New Roman"/>
          <w:b/>
          <w:sz w:val="28"/>
          <w:szCs w:val="28"/>
          <w:lang w:val="kk-KZ"/>
        </w:rPr>
        <w:t>Создание пастбищ рациональное использование</w:t>
      </w:r>
      <w:r w:rsidR="00F8737F">
        <w:rPr>
          <w:rFonts w:ascii="Times New Roman" w:hAnsi="Times New Roman" w:cs="Times New Roman"/>
          <w:b/>
          <w:sz w:val="28"/>
          <w:szCs w:val="28"/>
          <w:lang w:val="kk-KZ"/>
        </w:rPr>
        <w:t>.</w:t>
      </w:r>
      <w:r w:rsidR="00F114AD" w:rsidRPr="00F8737F">
        <w:rPr>
          <w:rFonts w:ascii="Times New Roman" w:hAnsi="Times New Roman" w:cs="Times New Roman"/>
          <w:b/>
          <w:sz w:val="28"/>
          <w:szCs w:val="28"/>
          <w:lang w:val="kk-KZ"/>
        </w:rPr>
        <w:t xml:space="preserve"> </w:t>
      </w:r>
    </w:p>
    <w:p w:rsidR="00F114AD" w:rsidRPr="00F8737F" w:rsidRDefault="00F114AD" w:rsidP="00F8737F">
      <w:pPr>
        <w:shd w:val="clear" w:color="auto" w:fill="FFFFFF"/>
        <w:tabs>
          <w:tab w:val="left" w:pos="3165"/>
        </w:tabs>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Для создания высокопродуктивных пастбищных угодий использованы сорта вайды буассье «Наурыз», изеня «Нұр», терескена «Арысский», кейреука «Сан», полыни «Ырысты», чогона «Жалын» и саксаулого черного «Жансая» в смеси.  </w:t>
      </w:r>
    </w:p>
    <w:p w:rsidR="00F114AD" w:rsidRPr="00F8737F" w:rsidRDefault="00F114AD" w:rsidP="00F8737F">
      <w:pPr>
        <w:shd w:val="clear" w:color="auto" w:fill="FFFFFF"/>
        <w:tabs>
          <w:tab w:val="left" w:pos="3165"/>
        </w:tabs>
        <w:spacing w:after="0" w:line="240" w:lineRule="auto"/>
        <w:ind w:firstLine="709"/>
        <w:jc w:val="both"/>
        <w:rPr>
          <w:rFonts w:ascii="Times New Roman" w:hAnsi="Times New Roman" w:cs="Times New Roman"/>
          <w:bCs/>
          <w:iCs/>
          <w:sz w:val="28"/>
          <w:szCs w:val="28"/>
          <w:lang w:val="kk-KZ"/>
        </w:rPr>
      </w:pPr>
      <w:r w:rsidRPr="00F8737F">
        <w:rPr>
          <w:rFonts w:ascii="Times New Roman" w:hAnsi="Times New Roman" w:cs="Times New Roman"/>
          <w:bCs/>
          <w:iCs/>
          <w:sz w:val="28"/>
          <w:szCs w:val="28"/>
          <w:lang w:val="kk-KZ"/>
        </w:rPr>
        <w:t xml:space="preserve">При наблюдении за опытными посевами смешанных пастбищ отмечено, что бурно растущее растение вайды буассье является сильным конкурентом в использовании влаги и питательных веществ для ювенильных особей полукустураников и кустарников, в результате чего развитие у последних было очень слабое. В связи с этим возник очень важный вывод о необходимости проведения посевов вайды в чистом виде. Этот вывод обосновывается еще тем, что посевы вайды буассье используются весной, в год посева, а полукустарников и кустарников осенью второго года или с летного периода третьего года жизни. Использование травостои вайды в смешанных посевах весной приводит к вытаптыванию или выдергиванию ювенильных растений полукустарников и кустарников, тем самым сильно изреживают их посевы.  </w:t>
      </w:r>
    </w:p>
    <w:p w:rsidR="00F114AD" w:rsidRPr="00F8737F" w:rsidRDefault="00F114AD" w:rsidP="00F8737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Для предотвращения деградации пастбищ, снижения биоразнообразия и создание условий самовостановления растительности и улучшения пастбищ с перспективными кормовыми растениями аридных культур необходимо внедрить технологии организации выпаса естественных и сеяных пастбищ взамен существующей традиционной технологии, где пастбища используется без какого-либо планирования и управления, без применения пастбищеоборотов и ежегодного прогона овец по одним и тем же маршрутам. </w:t>
      </w:r>
    </w:p>
    <w:p w:rsidR="00F114AD" w:rsidRPr="00F8737F" w:rsidRDefault="00F114AD" w:rsidP="00F8737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Выпас сеяных пастбищ овцами показал, что изень и терескен в летний выпасный период отлично поедается на корню. Все надземная масса их съедена до самой поверхности почвы. Поедали также сухостои вайды буассье, у чогона и кейреука верхушки побегов. Стравливание заросли саксаула и полыни  не отмечено. </w:t>
      </w:r>
    </w:p>
    <w:p w:rsidR="00F114AD" w:rsidRPr="00F8737F" w:rsidRDefault="00F114AD" w:rsidP="00F8737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Здесь следует вспомнить высказывания россиского ученого Н.А. Матвеева, который отметил, что стравливание до основания однолетних побегов губительно для кормовых растений и, в частности для терескена в первый год жизни. Известно, что результаты интенсивной потравы влечет за собой истощение растений, отражающее на последущем их развитии. Кроме того, стравливаются спящие почки, расположенных на корневой шейке и базальной части прошлогодних побегов, являющиеся источником появления новых побегов. </w:t>
      </w:r>
    </w:p>
    <w:p w:rsidR="00F114AD" w:rsidRPr="00F8737F" w:rsidRDefault="00F114AD" w:rsidP="00F8737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lastRenderedPageBreak/>
        <w:t xml:space="preserve">Как показали наблюдения это относится также к изеню и, не только для первого года жизни, но и второго, даже третьего года жизни, особенно в условиях южной пустыни Казахстана, где в пастбищный период ощущается острый недостаток почвенной влаги, как важный фактор для роста и развития стравленных растений. Поэтому сроки и нагрузки стравливания травостои аридных кормовых растений необходимо проводить с учетом биологической и хозяйственной их особенности, дав им возможность формировать специфического скелета растений, свойственного для каждого вида. </w:t>
      </w:r>
    </w:p>
    <w:p w:rsidR="00F114AD" w:rsidRPr="00F8737F" w:rsidRDefault="00F114AD" w:rsidP="00F8737F">
      <w:pPr>
        <w:shd w:val="clear" w:color="auto" w:fill="FFFFFF"/>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В целях рационального использования и повышения экологической устойчивости естественных пастбищ с одним контуром сезонности использования и создания в них высокопродуктивных совместных и смешанных пастбищных угодий разработана схема пастбищеоборота с разделением пастбищной территории на три участка: весеннего, летнего и осеннего использования. </w:t>
      </w:r>
    </w:p>
    <w:p w:rsidR="00F114AD" w:rsidRDefault="00F114AD" w:rsidP="00F8737F">
      <w:pPr>
        <w:shd w:val="clear" w:color="auto" w:fill="FFFFFF"/>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Для каждого сезонного участка предложены схемы внутрисезонного пастбищеоборота: трехпольный для весеннего, четырехпольный – летнего и четырехпольный – осеннего использования (таблица </w:t>
      </w:r>
      <w:r w:rsidR="00F8737F">
        <w:rPr>
          <w:rFonts w:ascii="Times New Roman" w:hAnsi="Times New Roman" w:cs="Times New Roman"/>
          <w:sz w:val="28"/>
          <w:szCs w:val="28"/>
          <w:lang w:val="kk-KZ"/>
        </w:rPr>
        <w:t>1</w:t>
      </w:r>
      <w:r w:rsidR="00E4352F">
        <w:rPr>
          <w:rFonts w:ascii="Times New Roman" w:hAnsi="Times New Roman" w:cs="Times New Roman"/>
          <w:sz w:val="28"/>
          <w:szCs w:val="28"/>
          <w:lang w:val="kk-KZ"/>
        </w:rPr>
        <w:t>4</w:t>
      </w:r>
      <w:r w:rsidRPr="00F8737F">
        <w:rPr>
          <w:rFonts w:ascii="Times New Roman" w:hAnsi="Times New Roman" w:cs="Times New Roman"/>
          <w:sz w:val="28"/>
          <w:szCs w:val="28"/>
          <w:lang w:val="kk-KZ"/>
        </w:rPr>
        <w:t>)</w:t>
      </w:r>
      <w:r w:rsidR="00F8737F">
        <w:rPr>
          <w:rFonts w:ascii="Times New Roman" w:hAnsi="Times New Roman" w:cs="Times New Roman"/>
          <w:sz w:val="28"/>
          <w:szCs w:val="28"/>
          <w:lang w:val="kk-KZ"/>
        </w:rPr>
        <w:t>.</w:t>
      </w:r>
    </w:p>
    <w:p w:rsidR="00F8737F" w:rsidRPr="00F8737F" w:rsidRDefault="00F8737F" w:rsidP="00F8737F">
      <w:pPr>
        <w:shd w:val="clear" w:color="auto" w:fill="FFFFFF"/>
        <w:spacing w:after="0" w:line="240" w:lineRule="auto"/>
        <w:ind w:firstLine="709"/>
        <w:jc w:val="both"/>
        <w:rPr>
          <w:rFonts w:ascii="Times New Roman" w:hAnsi="Times New Roman" w:cs="Times New Roman"/>
          <w:sz w:val="28"/>
          <w:szCs w:val="28"/>
          <w:lang w:val="kk-KZ"/>
        </w:rPr>
      </w:pPr>
    </w:p>
    <w:p w:rsidR="00F114AD" w:rsidRDefault="00E4352F" w:rsidP="00F8737F">
      <w:pPr>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Таблица 14</w:t>
      </w:r>
      <w:r w:rsidR="00F114AD" w:rsidRPr="00F8737F">
        <w:rPr>
          <w:rFonts w:ascii="Times New Roman" w:hAnsi="Times New Roman" w:cs="Times New Roman"/>
          <w:bCs/>
          <w:iCs/>
          <w:sz w:val="28"/>
          <w:szCs w:val="28"/>
          <w:lang w:val="kk-KZ"/>
        </w:rPr>
        <w:t xml:space="preserve"> – Схемы пастбищеоборота на эфемеровых пастбищах</w:t>
      </w:r>
    </w:p>
    <w:p w:rsidR="00F8737F" w:rsidRPr="00F8737F" w:rsidRDefault="00F8737F" w:rsidP="00F8737F">
      <w:pPr>
        <w:spacing w:after="0" w:line="240" w:lineRule="auto"/>
        <w:ind w:firstLine="709"/>
        <w:jc w:val="both"/>
        <w:rPr>
          <w:rFonts w:ascii="Times New Roman" w:hAnsi="Times New Roman" w:cs="Times New Roman"/>
          <w:bCs/>
          <w:iCs/>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884"/>
        <w:gridCol w:w="345"/>
        <w:gridCol w:w="530"/>
        <w:gridCol w:w="875"/>
        <w:gridCol w:w="352"/>
        <w:gridCol w:w="701"/>
        <w:gridCol w:w="528"/>
        <w:gridCol w:w="877"/>
        <w:gridCol w:w="350"/>
        <w:gridCol w:w="701"/>
        <w:gridCol w:w="530"/>
        <w:gridCol w:w="701"/>
        <w:gridCol w:w="699"/>
        <w:gridCol w:w="549"/>
      </w:tblGrid>
      <w:tr w:rsidR="00F114AD" w:rsidRPr="00F8737F" w:rsidTr="00A10C0D">
        <w:trPr>
          <w:trHeight w:val="103"/>
          <w:jc w:val="center"/>
        </w:trPr>
        <w:tc>
          <w:tcPr>
            <w:tcW w:w="496" w:type="pct"/>
            <w:vMerge w:val="restar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ab/>
              <w:t>Год иссполь-зования</w:t>
            </w:r>
          </w:p>
          <w:p w:rsidR="00F114AD" w:rsidRPr="00F8737F" w:rsidRDefault="00F114AD" w:rsidP="00A10C0D">
            <w:pPr>
              <w:jc w:val="center"/>
              <w:rPr>
                <w:rFonts w:ascii="Times New Roman" w:hAnsi="Times New Roman" w:cs="Times New Roman"/>
                <w:sz w:val="18"/>
                <w:szCs w:val="18"/>
                <w:lang w:val="kk-KZ"/>
              </w:rPr>
            </w:pPr>
          </w:p>
          <w:p w:rsidR="00F114AD" w:rsidRPr="00F8737F" w:rsidRDefault="00F114AD" w:rsidP="00A10C0D">
            <w:pPr>
              <w:jc w:val="center"/>
              <w:rPr>
                <w:rFonts w:ascii="Times New Roman" w:hAnsi="Times New Roman" w:cs="Times New Roman"/>
                <w:sz w:val="18"/>
                <w:szCs w:val="18"/>
                <w:lang w:val="kk-KZ"/>
              </w:rPr>
            </w:pPr>
          </w:p>
        </w:tc>
        <w:tc>
          <w:tcPr>
            <w:tcW w:w="4504" w:type="pct"/>
            <w:gridSpan w:val="14"/>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Сезон</w:t>
            </w:r>
          </w:p>
        </w:tc>
      </w:tr>
      <w:tr w:rsidR="00F114AD" w:rsidRPr="00F8737F" w:rsidTr="00A10C0D">
        <w:trPr>
          <w:jc w:val="center"/>
        </w:trPr>
        <w:tc>
          <w:tcPr>
            <w:tcW w:w="496" w:type="pct"/>
            <w:vMerge/>
            <w:shd w:val="clear" w:color="auto" w:fill="auto"/>
          </w:tcPr>
          <w:p w:rsidR="00F114AD" w:rsidRPr="00F8737F" w:rsidRDefault="00F114AD" w:rsidP="00A10C0D">
            <w:pPr>
              <w:jc w:val="center"/>
              <w:rPr>
                <w:rFonts w:ascii="Times New Roman" w:hAnsi="Times New Roman" w:cs="Times New Roman"/>
                <w:sz w:val="18"/>
                <w:szCs w:val="18"/>
                <w:lang w:val="kk-KZ"/>
              </w:rPr>
            </w:pPr>
          </w:p>
        </w:tc>
        <w:tc>
          <w:tcPr>
            <w:tcW w:w="919" w:type="pct"/>
            <w:gridSpan w:val="3"/>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 xml:space="preserve">Весна </w:t>
            </w:r>
          </w:p>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(15.III-20.V)</w:t>
            </w:r>
          </w:p>
        </w:tc>
        <w:tc>
          <w:tcPr>
            <w:tcW w:w="1283" w:type="pct"/>
            <w:gridSpan w:val="4"/>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Лето</w:t>
            </w:r>
          </w:p>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 xml:space="preserve">(21.V-10.IX) </w:t>
            </w:r>
          </w:p>
        </w:tc>
        <w:tc>
          <w:tcPr>
            <w:tcW w:w="1284" w:type="pct"/>
            <w:gridSpan w:val="4"/>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 xml:space="preserve">Осень </w:t>
            </w:r>
          </w:p>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(11.IX-30.XI)</w:t>
            </w:r>
          </w:p>
        </w:tc>
        <w:tc>
          <w:tcPr>
            <w:tcW w:w="1018" w:type="pct"/>
            <w:gridSpan w:val="3"/>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Зима</w:t>
            </w:r>
          </w:p>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(01.XІІ-14.ІІI)</w:t>
            </w:r>
          </w:p>
        </w:tc>
      </w:tr>
      <w:tr w:rsidR="00F114AD" w:rsidRPr="00F8737F" w:rsidTr="00A10C0D">
        <w:trPr>
          <w:jc w:val="center"/>
        </w:trPr>
        <w:tc>
          <w:tcPr>
            <w:tcW w:w="496" w:type="pct"/>
            <w:vMerge/>
            <w:shd w:val="clear" w:color="auto" w:fill="auto"/>
          </w:tcPr>
          <w:p w:rsidR="00F114AD" w:rsidRPr="00F8737F" w:rsidRDefault="00F114AD" w:rsidP="00A10C0D">
            <w:pPr>
              <w:jc w:val="center"/>
              <w:rPr>
                <w:rFonts w:ascii="Times New Roman" w:hAnsi="Times New Roman" w:cs="Times New Roman"/>
                <w:sz w:val="18"/>
                <w:szCs w:val="18"/>
                <w:lang w:val="kk-KZ"/>
              </w:rPr>
            </w:pPr>
          </w:p>
        </w:tc>
        <w:tc>
          <w:tcPr>
            <w:tcW w:w="462" w:type="pct"/>
            <w:shd w:val="clear" w:color="auto" w:fill="auto"/>
          </w:tcPr>
          <w:p w:rsidR="00F114AD" w:rsidRPr="00F8737F" w:rsidRDefault="00F114AD" w:rsidP="00A10C0D">
            <w:pPr>
              <w:jc w:val="center"/>
              <w:rPr>
                <w:rFonts w:ascii="Times New Roman" w:hAnsi="Times New Roman" w:cs="Times New Roman"/>
                <w:sz w:val="18"/>
                <w:szCs w:val="18"/>
                <w:lang w:val="en-US"/>
              </w:rPr>
            </w:pPr>
            <w:r w:rsidRPr="00F8737F">
              <w:rPr>
                <w:rFonts w:ascii="Times New Roman" w:hAnsi="Times New Roman" w:cs="Times New Roman"/>
                <w:sz w:val="18"/>
                <w:szCs w:val="18"/>
                <w:lang w:val="kk-KZ"/>
              </w:rPr>
              <w:t>І</w:t>
            </w:r>
          </w:p>
        </w:tc>
        <w:tc>
          <w:tcPr>
            <w:tcW w:w="180"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ІІ</w:t>
            </w:r>
          </w:p>
        </w:tc>
        <w:tc>
          <w:tcPr>
            <w:tcW w:w="27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ІІІ</w:t>
            </w:r>
          </w:p>
        </w:tc>
        <w:tc>
          <w:tcPr>
            <w:tcW w:w="457" w:type="pct"/>
            <w:shd w:val="clear" w:color="auto" w:fill="auto"/>
          </w:tcPr>
          <w:p w:rsidR="00F114AD" w:rsidRPr="00F8737F" w:rsidRDefault="00F114AD" w:rsidP="00A10C0D">
            <w:pPr>
              <w:jc w:val="center"/>
              <w:rPr>
                <w:rFonts w:ascii="Times New Roman" w:hAnsi="Times New Roman" w:cs="Times New Roman"/>
                <w:sz w:val="18"/>
                <w:szCs w:val="18"/>
                <w:lang w:val="en-US"/>
              </w:rPr>
            </w:pPr>
            <w:r w:rsidRPr="00F8737F">
              <w:rPr>
                <w:rFonts w:ascii="Times New Roman" w:hAnsi="Times New Roman" w:cs="Times New Roman"/>
                <w:sz w:val="18"/>
                <w:szCs w:val="18"/>
                <w:lang w:val="kk-KZ"/>
              </w:rPr>
              <w:t>І</w:t>
            </w:r>
          </w:p>
        </w:tc>
        <w:tc>
          <w:tcPr>
            <w:tcW w:w="184"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ІІ</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ІІІ</w:t>
            </w:r>
          </w:p>
        </w:tc>
        <w:tc>
          <w:tcPr>
            <w:tcW w:w="27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І</w:t>
            </w:r>
            <w:r w:rsidRPr="00F8737F">
              <w:rPr>
                <w:rFonts w:ascii="Times New Roman" w:hAnsi="Times New Roman" w:cs="Times New Roman"/>
                <w:sz w:val="18"/>
                <w:szCs w:val="18"/>
                <w:lang w:val="en-US"/>
              </w:rPr>
              <w:t>V</w:t>
            </w:r>
          </w:p>
        </w:tc>
        <w:tc>
          <w:tcPr>
            <w:tcW w:w="458" w:type="pct"/>
            <w:shd w:val="clear" w:color="auto" w:fill="auto"/>
          </w:tcPr>
          <w:p w:rsidR="00F114AD" w:rsidRPr="00F8737F" w:rsidRDefault="00F114AD" w:rsidP="00A10C0D">
            <w:pPr>
              <w:jc w:val="center"/>
              <w:rPr>
                <w:rFonts w:ascii="Times New Roman" w:hAnsi="Times New Roman" w:cs="Times New Roman"/>
                <w:sz w:val="18"/>
                <w:szCs w:val="18"/>
                <w:lang w:val="en-US"/>
              </w:rPr>
            </w:pPr>
            <w:r w:rsidRPr="00F8737F">
              <w:rPr>
                <w:rFonts w:ascii="Times New Roman" w:hAnsi="Times New Roman" w:cs="Times New Roman"/>
                <w:sz w:val="18"/>
                <w:szCs w:val="18"/>
                <w:lang w:val="kk-KZ"/>
              </w:rPr>
              <w:t>І</w:t>
            </w:r>
          </w:p>
        </w:tc>
        <w:tc>
          <w:tcPr>
            <w:tcW w:w="183"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ІІ</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ІІІ</w:t>
            </w:r>
          </w:p>
        </w:tc>
        <w:tc>
          <w:tcPr>
            <w:tcW w:w="27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І</w:t>
            </w:r>
            <w:r w:rsidRPr="00F8737F">
              <w:rPr>
                <w:rFonts w:ascii="Times New Roman" w:hAnsi="Times New Roman" w:cs="Times New Roman"/>
                <w:sz w:val="18"/>
                <w:szCs w:val="18"/>
                <w:lang w:val="en-US"/>
              </w:rPr>
              <w:t>V</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en-US"/>
              </w:rPr>
            </w:pPr>
            <w:r w:rsidRPr="00F8737F">
              <w:rPr>
                <w:rFonts w:ascii="Times New Roman" w:hAnsi="Times New Roman" w:cs="Times New Roman"/>
                <w:sz w:val="18"/>
                <w:szCs w:val="18"/>
                <w:lang w:val="kk-KZ"/>
              </w:rPr>
              <w:t>І</w:t>
            </w:r>
          </w:p>
        </w:tc>
        <w:tc>
          <w:tcPr>
            <w:tcW w:w="365"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ІІ</w:t>
            </w:r>
          </w:p>
        </w:tc>
        <w:tc>
          <w:tcPr>
            <w:tcW w:w="28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ІІІ</w:t>
            </w:r>
          </w:p>
        </w:tc>
      </w:tr>
      <w:tr w:rsidR="00F114AD" w:rsidRPr="00F8737F" w:rsidTr="00A10C0D">
        <w:trPr>
          <w:jc w:val="center"/>
        </w:trPr>
        <w:tc>
          <w:tcPr>
            <w:tcW w:w="49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 xml:space="preserve">Первый </w:t>
            </w:r>
          </w:p>
        </w:tc>
        <w:tc>
          <w:tcPr>
            <w:tcW w:w="462"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en-US"/>
              </w:rPr>
              <w:t xml:space="preserve">1 </w:t>
            </w:r>
          </w:p>
          <w:p w:rsidR="00F114AD" w:rsidRPr="00F8737F" w:rsidRDefault="00F114AD" w:rsidP="00A10C0D">
            <w:pPr>
              <w:jc w:val="center"/>
              <w:rPr>
                <w:rFonts w:ascii="Times New Roman" w:hAnsi="Times New Roman" w:cs="Times New Roman"/>
                <w:sz w:val="18"/>
                <w:szCs w:val="18"/>
              </w:rPr>
            </w:pPr>
            <w:r w:rsidRPr="00F8737F">
              <w:rPr>
                <w:rFonts w:ascii="Times New Roman" w:hAnsi="Times New Roman" w:cs="Times New Roman"/>
                <w:sz w:val="18"/>
                <w:szCs w:val="18"/>
              </w:rPr>
              <w:t xml:space="preserve">посев вайды буассье зимой </w:t>
            </w:r>
          </w:p>
        </w:tc>
        <w:tc>
          <w:tcPr>
            <w:tcW w:w="180"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w:t>
            </w:r>
          </w:p>
        </w:tc>
        <w:tc>
          <w:tcPr>
            <w:tcW w:w="27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45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 xml:space="preserve">1 </w:t>
            </w:r>
          </w:p>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посев аринд-ных культур</w:t>
            </w:r>
          </w:p>
        </w:tc>
        <w:tc>
          <w:tcPr>
            <w:tcW w:w="184"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27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4</w:t>
            </w:r>
          </w:p>
        </w:tc>
        <w:tc>
          <w:tcPr>
            <w:tcW w:w="458"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 xml:space="preserve">1 </w:t>
            </w:r>
          </w:p>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посев аридных культур</w:t>
            </w:r>
          </w:p>
        </w:tc>
        <w:tc>
          <w:tcPr>
            <w:tcW w:w="183"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27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4</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3В</w:t>
            </w:r>
          </w:p>
        </w:tc>
        <w:tc>
          <w:tcPr>
            <w:tcW w:w="365"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2Л</w:t>
            </w:r>
          </w:p>
        </w:tc>
        <w:tc>
          <w:tcPr>
            <w:tcW w:w="28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2О</w:t>
            </w:r>
          </w:p>
        </w:tc>
      </w:tr>
      <w:tr w:rsidR="00F114AD" w:rsidRPr="00F8737F" w:rsidTr="00A10C0D">
        <w:trPr>
          <w:jc w:val="center"/>
        </w:trPr>
        <w:tc>
          <w:tcPr>
            <w:tcW w:w="49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 xml:space="preserve">Второй </w:t>
            </w:r>
          </w:p>
        </w:tc>
        <w:tc>
          <w:tcPr>
            <w:tcW w:w="462"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rPr>
              <w:t xml:space="preserve">3 </w:t>
            </w:r>
          </w:p>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rPr>
              <w:t>посев вайды буассье зимой</w:t>
            </w:r>
          </w:p>
        </w:tc>
        <w:tc>
          <w:tcPr>
            <w:tcW w:w="180"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w:t>
            </w:r>
          </w:p>
        </w:tc>
        <w:tc>
          <w:tcPr>
            <w:tcW w:w="27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w:t>
            </w:r>
          </w:p>
        </w:tc>
        <w:tc>
          <w:tcPr>
            <w:tcW w:w="45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4</w:t>
            </w:r>
          </w:p>
          <w:p w:rsidR="00F114AD" w:rsidRPr="00F8737F" w:rsidRDefault="00F114AD" w:rsidP="00A10C0D">
            <w:pPr>
              <w:jc w:val="center"/>
              <w:rPr>
                <w:rFonts w:ascii="Times New Roman" w:hAnsi="Times New Roman" w:cs="Times New Roman"/>
                <w:sz w:val="18"/>
                <w:szCs w:val="18"/>
              </w:rPr>
            </w:pPr>
            <w:r w:rsidRPr="00F8737F">
              <w:rPr>
                <w:rFonts w:ascii="Times New Roman" w:hAnsi="Times New Roman" w:cs="Times New Roman"/>
                <w:sz w:val="18"/>
                <w:szCs w:val="18"/>
                <w:lang w:val="kk-KZ"/>
              </w:rPr>
              <w:t>посев арид-ных культур</w:t>
            </w:r>
          </w:p>
        </w:tc>
        <w:tc>
          <w:tcPr>
            <w:tcW w:w="184"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 отдых</w:t>
            </w:r>
          </w:p>
        </w:tc>
        <w:tc>
          <w:tcPr>
            <w:tcW w:w="27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458"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4</w:t>
            </w:r>
          </w:p>
          <w:p w:rsidR="00F114AD" w:rsidRPr="00F8737F" w:rsidRDefault="00F114AD" w:rsidP="00A10C0D">
            <w:pPr>
              <w:jc w:val="center"/>
              <w:rPr>
                <w:rFonts w:ascii="Times New Roman" w:hAnsi="Times New Roman" w:cs="Times New Roman"/>
                <w:sz w:val="18"/>
                <w:szCs w:val="18"/>
              </w:rPr>
            </w:pPr>
            <w:r w:rsidRPr="00F8737F">
              <w:rPr>
                <w:rFonts w:ascii="Times New Roman" w:hAnsi="Times New Roman" w:cs="Times New Roman"/>
                <w:sz w:val="18"/>
                <w:szCs w:val="18"/>
                <w:lang w:val="kk-KZ"/>
              </w:rPr>
              <w:t xml:space="preserve"> посев арид-ных культур</w:t>
            </w:r>
          </w:p>
        </w:tc>
        <w:tc>
          <w:tcPr>
            <w:tcW w:w="183"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 отдых</w:t>
            </w:r>
          </w:p>
        </w:tc>
        <w:tc>
          <w:tcPr>
            <w:tcW w:w="27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3В</w:t>
            </w:r>
          </w:p>
        </w:tc>
        <w:tc>
          <w:tcPr>
            <w:tcW w:w="365"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4Л</w:t>
            </w:r>
          </w:p>
        </w:tc>
        <w:tc>
          <w:tcPr>
            <w:tcW w:w="28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 xml:space="preserve">4О </w:t>
            </w:r>
          </w:p>
        </w:tc>
      </w:tr>
      <w:tr w:rsidR="00F114AD" w:rsidRPr="00F8737F" w:rsidTr="00A10C0D">
        <w:trPr>
          <w:jc w:val="center"/>
        </w:trPr>
        <w:tc>
          <w:tcPr>
            <w:tcW w:w="49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Третий</w:t>
            </w:r>
          </w:p>
        </w:tc>
        <w:tc>
          <w:tcPr>
            <w:tcW w:w="462"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rPr>
              <w:t xml:space="preserve">2 </w:t>
            </w:r>
          </w:p>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rPr>
              <w:t>посев вайды буассье зимой</w:t>
            </w:r>
          </w:p>
        </w:tc>
        <w:tc>
          <w:tcPr>
            <w:tcW w:w="180"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27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w:t>
            </w:r>
          </w:p>
        </w:tc>
        <w:tc>
          <w:tcPr>
            <w:tcW w:w="45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w:t>
            </w:r>
          </w:p>
          <w:p w:rsidR="00F114AD" w:rsidRPr="00F8737F" w:rsidRDefault="00F114AD" w:rsidP="00A10C0D">
            <w:pPr>
              <w:jc w:val="center"/>
              <w:rPr>
                <w:rFonts w:ascii="Times New Roman" w:hAnsi="Times New Roman" w:cs="Times New Roman"/>
                <w:sz w:val="18"/>
                <w:szCs w:val="18"/>
              </w:rPr>
            </w:pPr>
            <w:r w:rsidRPr="00F8737F">
              <w:rPr>
                <w:rFonts w:ascii="Times New Roman" w:hAnsi="Times New Roman" w:cs="Times New Roman"/>
                <w:sz w:val="18"/>
                <w:szCs w:val="18"/>
                <w:lang w:val="kk-KZ"/>
              </w:rPr>
              <w:t>посев арид-ных культур</w:t>
            </w:r>
          </w:p>
        </w:tc>
        <w:tc>
          <w:tcPr>
            <w:tcW w:w="184"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w:t>
            </w:r>
          </w:p>
        </w:tc>
        <w:tc>
          <w:tcPr>
            <w:tcW w:w="366" w:type="pct"/>
            <w:shd w:val="clear" w:color="auto" w:fill="auto"/>
          </w:tcPr>
          <w:p w:rsidR="00F114AD" w:rsidRPr="00F8737F" w:rsidRDefault="00F114AD" w:rsidP="00A10C0D">
            <w:pPr>
              <w:jc w:val="center"/>
              <w:rPr>
                <w:rFonts w:ascii="Times New Roman" w:hAnsi="Times New Roman" w:cs="Times New Roman"/>
                <w:sz w:val="18"/>
                <w:szCs w:val="18"/>
              </w:rPr>
            </w:pPr>
            <w:r w:rsidRPr="00F8737F">
              <w:rPr>
                <w:rFonts w:ascii="Times New Roman" w:hAnsi="Times New Roman" w:cs="Times New Roman"/>
                <w:sz w:val="18"/>
                <w:szCs w:val="18"/>
                <w:lang w:val="kk-KZ"/>
              </w:rPr>
              <w:t>4 отдых</w:t>
            </w:r>
          </w:p>
        </w:tc>
        <w:tc>
          <w:tcPr>
            <w:tcW w:w="27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458"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 xml:space="preserve">2 </w:t>
            </w:r>
          </w:p>
          <w:p w:rsidR="00F114AD" w:rsidRPr="00F8737F" w:rsidRDefault="00F114AD" w:rsidP="00A10C0D">
            <w:pPr>
              <w:jc w:val="center"/>
              <w:rPr>
                <w:rFonts w:ascii="Times New Roman" w:hAnsi="Times New Roman" w:cs="Times New Roman"/>
                <w:sz w:val="18"/>
                <w:szCs w:val="18"/>
              </w:rPr>
            </w:pPr>
            <w:r w:rsidRPr="00F8737F">
              <w:rPr>
                <w:rFonts w:ascii="Times New Roman" w:hAnsi="Times New Roman" w:cs="Times New Roman"/>
                <w:sz w:val="18"/>
                <w:szCs w:val="18"/>
                <w:lang w:val="kk-KZ"/>
              </w:rPr>
              <w:t>посев арид-ных культур</w:t>
            </w:r>
          </w:p>
        </w:tc>
        <w:tc>
          <w:tcPr>
            <w:tcW w:w="183"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w:t>
            </w:r>
          </w:p>
        </w:tc>
        <w:tc>
          <w:tcPr>
            <w:tcW w:w="366" w:type="pct"/>
            <w:shd w:val="clear" w:color="auto" w:fill="auto"/>
          </w:tcPr>
          <w:p w:rsidR="00F114AD" w:rsidRPr="00F8737F" w:rsidRDefault="00F114AD" w:rsidP="00A10C0D">
            <w:pPr>
              <w:jc w:val="center"/>
              <w:rPr>
                <w:rFonts w:ascii="Times New Roman" w:hAnsi="Times New Roman" w:cs="Times New Roman"/>
                <w:sz w:val="18"/>
                <w:szCs w:val="18"/>
              </w:rPr>
            </w:pPr>
            <w:r w:rsidRPr="00F8737F">
              <w:rPr>
                <w:rFonts w:ascii="Times New Roman" w:hAnsi="Times New Roman" w:cs="Times New Roman"/>
                <w:sz w:val="18"/>
                <w:szCs w:val="18"/>
                <w:lang w:val="kk-KZ"/>
              </w:rPr>
              <w:t>4 отдых</w:t>
            </w:r>
          </w:p>
        </w:tc>
        <w:tc>
          <w:tcPr>
            <w:tcW w:w="27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2В</w:t>
            </w:r>
          </w:p>
        </w:tc>
        <w:tc>
          <w:tcPr>
            <w:tcW w:w="365"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3Л</w:t>
            </w:r>
          </w:p>
        </w:tc>
        <w:tc>
          <w:tcPr>
            <w:tcW w:w="28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3О</w:t>
            </w:r>
          </w:p>
        </w:tc>
      </w:tr>
      <w:tr w:rsidR="00F114AD" w:rsidRPr="00F8737F" w:rsidTr="00A10C0D">
        <w:trPr>
          <w:jc w:val="center"/>
        </w:trPr>
        <w:tc>
          <w:tcPr>
            <w:tcW w:w="49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 xml:space="preserve">Четвер-тый </w:t>
            </w:r>
          </w:p>
        </w:tc>
        <w:tc>
          <w:tcPr>
            <w:tcW w:w="462"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w:t>
            </w:r>
          </w:p>
        </w:tc>
        <w:tc>
          <w:tcPr>
            <w:tcW w:w="180"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w:t>
            </w:r>
          </w:p>
        </w:tc>
        <w:tc>
          <w:tcPr>
            <w:tcW w:w="27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3</w:t>
            </w:r>
          </w:p>
        </w:tc>
        <w:tc>
          <w:tcPr>
            <w:tcW w:w="457" w:type="pct"/>
            <w:shd w:val="clear" w:color="auto" w:fill="auto"/>
          </w:tcPr>
          <w:p w:rsidR="00F114AD" w:rsidRPr="00F8737F" w:rsidRDefault="00F114AD" w:rsidP="00A10C0D">
            <w:pPr>
              <w:rPr>
                <w:rFonts w:ascii="Times New Roman" w:hAnsi="Times New Roman" w:cs="Times New Roman"/>
                <w:sz w:val="18"/>
                <w:szCs w:val="18"/>
              </w:rPr>
            </w:pPr>
            <w:r w:rsidRPr="00F8737F">
              <w:rPr>
                <w:rFonts w:ascii="Times New Roman" w:hAnsi="Times New Roman" w:cs="Times New Roman"/>
                <w:sz w:val="18"/>
                <w:szCs w:val="18"/>
                <w:lang w:val="kk-KZ"/>
              </w:rPr>
              <w:t xml:space="preserve">3 </w:t>
            </w:r>
          </w:p>
        </w:tc>
        <w:tc>
          <w:tcPr>
            <w:tcW w:w="184"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4</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w:t>
            </w:r>
          </w:p>
          <w:p w:rsidR="00F114AD" w:rsidRPr="00F8737F" w:rsidRDefault="00F114AD" w:rsidP="00A10C0D">
            <w:pPr>
              <w:jc w:val="center"/>
              <w:rPr>
                <w:rFonts w:ascii="Times New Roman" w:hAnsi="Times New Roman" w:cs="Times New Roman"/>
                <w:sz w:val="18"/>
                <w:szCs w:val="18"/>
              </w:rPr>
            </w:pPr>
            <w:r w:rsidRPr="00F8737F">
              <w:rPr>
                <w:rFonts w:ascii="Times New Roman" w:hAnsi="Times New Roman" w:cs="Times New Roman"/>
                <w:sz w:val="18"/>
                <w:szCs w:val="18"/>
                <w:lang w:val="kk-KZ"/>
              </w:rPr>
              <w:t>отдых</w:t>
            </w:r>
          </w:p>
        </w:tc>
        <w:tc>
          <w:tcPr>
            <w:tcW w:w="27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w:t>
            </w:r>
          </w:p>
        </w:tc>
        <w:tc>
          <w:tcPr>
            <w:tcW w:w="458" w:type="pct"/>
            <w:shd w:val="clear" w:color="auto" w:fill="auto"/>
          </w:tcPr>
          <w:p w:rsidR="00F114AD" w:rsidRPr="00F8737F" w:rsidRDefault="00F114AD" w:rsidP="00A10C0D">
            <w:pPr>
              <w:jc w:val="center"/>
              <w:rPr>
                <w:rFonts w:ascii="Times New Roman" w:hAnsi="Times New Roman" w:cs="Times New Roman"/>
                <w:sz w:val="18"/>
                <w:szCs w:val="18"/>
              </w:rPr>
            </w:pPr>
            <w:r w:rsidRPr="00F8737F">
              <w:rPr>
                <w:rFonts w:ascii="Times New Roman" w:hAnsi="Times New Roman" w:cs="Times New Roman"/>
                <w:sz w:val="18"/>
                <w:szCs w:val="18"/>
                <w:lang w:val="kk-KZ"/>
              </w:rPr>
              <w:t>3</w:t>
            </w:r>
          </w:p>
        </w:tc>
        <w:tc>
          <w:tcPr>
            <w:tcW w:w="183"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4</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2</w:t>
            </w:r>
          </w:p>
          <w:p w:rsidR="00F114AD" w:rsidRPr="00F8737F" w:rsidRDefault="00F114AD" w:rsidP="00A10C0D">
            <w:pPr>
              <w:jc w:val="center"/>
              <w:rPr>
                <w:rFonts w:ascii="Times New Roman" w:hAnsi="Times New Roman" w:cs="Times New Roman"/>
                <w:sz w:val="18"/>
                <w:szCs w:val="18"/>
              </w:rPr>
            </w:pPr>
            <w:r w:rsidRPr="00F8737F">
              <w:rPr>
                <w:rFonts w:ascii="Times New Roman" w:hAnsi="Times New Roman" w:cs="Times New Roman"/>
                <w:sz w:val="18"/>
                <w:szCs w:val="18"/>
                <w:lang w:val="kk-KZ"/>
              </w:rPr>
              <w:t>отдых</w:t>
            </w:r>
          </w:p>
        </w:tc>
        <w:tc>
          <w:tcPr>
            <w:tcW w:w="27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w:t>
            </w:r>
          </w:p>
        </w:tc>
        <w:tc>
          <w:tcPr>
            <w:tcW w:w="366"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1В</w:t>
            </w:r>
          </w:p>
        </w:tc>
        <w:tc>
          <w:tcPr>
            <w:tcW w:w="365"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1Л</w:t>
            </w:r>
          </w:p>
        </w:tc>
        <w:tc>
          <w:tcPr>
            <w:tcW w:w="287" w:type="pct"/>
            <w:shd w:val="clear" w:color="auto" w:fill="auto"/>
          </w:tcPr>
          <w:p w:rsidR="00F114AD" w:rsidRPr="00F8737F" w:rsidRDefault="00F114AD" w:rsidP="00A10C0D">
            <w:pPr>
              <w:jc w:val="center"/>
              <w:rPr>
                <w:rFonts w:ascii="Times New Roman" w:hAnsi="Times New Roman" w:cs="Times New Roman"/>
                <w:sz w:val="18"/>
                <w:szCs w:val="18"/>
                <w:lang w:val="kk-KZ"/>
              </w:rPr>
            </w:pPr>
            <w:r w:rsidRPr="00F8737F">
              <w:rPr>
                <w:rFonts w:ascii="Times New Roman" w:hAnsi="Times New Roman" w:cs="Times New Roman"/>
                <w:sz w:val="18"/>
                <w:szCs w:val="18"/>
                <w:lang w:val="kk-KZ"/>
              </w:rPr>
              <w:t>1В</w:t>
            </w:r>
          </w:p>
        </w:tc>
      </w:tr>
    </w:tbl>
    <w:p w:rsidR="00F114AD" w:rsidRPr="00F8737F" w:rsidRDefault="00F114AD" w:rsidP="00F114AD">
      <w:pPr>
        <w:shd w:val="clear" w:color="auto" w:fill="FFFFFF"/>
        <w:tabs>
          <w:tab w:val="left" w:pos="3165"/>
        </w:tabs>
        <w:jc w:val="both"/>
        <w:rPr>
          <w:rFonts w:ascii="Times New Roman" w:hAnsi="Times New Roman" w:cs="Times New Roman"/>
          <w:sz w:val="18"/>
          <w:szCs w:val="18"/>
          <w:lang w:val="kk-KZ"/>
        </w:rPr>
      </w:pPr>
      <w:r w:rsidRPr="00F8737F">
        <w:rPr>
          <w:rFonts w:ascii="Times New Roman" w:hAnsi="Times New Roman" w:cs="Times New Roman"/>
          <w:b/>
          <w:bCs/>
          <w:sz w:val="18"/>
          <w:szCs w:val="18"/>
          <w:lang w:val="kk-KZ"/>
        </w:rPr>
        <w:t>Примечание:</w:t>
      </w:r>
      <w:r w:rsidRPr="00F8737F">
        <w:rPr>
          <w:rFonts w:ascii="Times New Roman" w:hAnsi="Times New Roman" w:cs="Times New Roman"/>
          <w:sz w:val="18"/>
          <w:szCs w:val="18"/>
          <w:lang w:val="kk-KZ"/>
        </w:rPr>
        <w:t xml:space="preserve"> В – весна, Л – лето, О – осень</w:t>
      </w:r>
    </w:p>
    <w:p w:rsidR="00F114AD" w:rsidRPr="00F8737F" w:rsidRDefault="00F114AD" w:rsidP="00F8737F">
      <w:pPr>
        <w:shd w:val="clear" w:color="auto" w:fill="FFFFFF"/>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Результаты создания высокопродуктивных пастбищ и их рациональное использование показали о высоком конкурентном влиянии вайды буассье на </w:t>
      </w:r>
      <w:r w:rsidRPr="00F8737F">
        <w:rPr>
          <w:rFonts w:ascii="Times New Roman" w:hAnsi="Times New Roman" w:cs="Times New Roman"/>
          <w:sz w:val="28"/>
          <w:szCs w:val="28"/>
          <w:lang w:val="kk-KZ"/>
        </w:rPr>
        <w:lastRenderedPageBreak/>
        <w:t xml:space="preserve">другие виды аридных культур в смешанных посевах. Поэтому напрашивается вывод о целесообразности использования ее в создании одно видового сеяного пастбища весеннего использования. </w:t>
      </w:r>
    </w:p>
    <w:p w:rsidR="00F114AD" w:rsidRPr="00F8737F" w:rsidRDefault="00F114AD" w:rsidP="00F8737F">
      <w:pPr>
        <w:shd w:val="clear" w:color="auto" w:fill="FFFFFF"/>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Опыт выпаса сеяных пастбищ летом показал, что растения саксаула и полыни не стравливалось, а кейреука и чогона слабо. Многие авторы считают, что поедаемость их повышается осенью и зимой. Поэтому возникает вывод о целесообразности использования этих видов в создании сеяных пастбищ осенне-зимнего использования с дополнением других ценных видов кормовых растений. Такие же выводы возникают при создании сеяных пастбищ весеннего использования из вайды буассье, летнего использования из изеня и терескена в сочетании с новыми  видами из семейства </w:t>
      </w:r>
      <w:r w:rsidRPr="00F8737F">
        <w:rPr>
          <w:rFonts w:ascii="Times New Roman" w:hAnsi="Times New Roman" w:cs="Times New Roman"/>
          <w:sz w:val="28"/>
          <w:szCs w:val="28"/>
        </w:rPr>
        <w:t xml:space="preserve">злаковых, </w:t>
      </w:r>
      <w:r w:rsidRPr="00F8737F">
        <w:rPr>
          <w:rFonts w:ascii="Times New Roman" w:hAnsi="Times New Roman" w:cs="Times New Roman"/>
          <w:sz w:val="28"/>
          <w:szCs w:val="28"/>
          <w:lang w:val="kk-KZ"/>
        </w:rPr>
        <w:t xml:space="preserve">бобовых, гречищных и др., способствущие повышению кормовых качеств созданных растительных сообществ, эффективному использованию потенциала пастбищных земель. </w:t>
      </w:r>
    </w:p>
    <w:p w:rsidR="00F114AD" w:rsidRPr="00F8737F" w:rsidRDefault="00F114AD" w:rsidP="00F8737F">
      <w:pPr>
        <w:shd w:val="clear" w:color="auto" w:fill="FFFFFF"/>
        <w:tabs>
          <w:tab w:val="left" w:pos="3165"/>
        </w:tabs>
        <w:spacing w:after="0" w:line="240" w:lineRule="auto"/>
        <w:ind w:firstLine="709"/>
        <w:jc w:val="both"/>
        <w:rPr>
          <w:rFonts w:ascii="Times New Roman" w:hAnsi="Times New Roman" w:cs="Times New Roman"/>
          <w:bCs/>
          <w:iCs/>
          <w:sz w:val="28"/>
          <w:szCs w:val="28"/>
          <w:lang w:val="kk-KZ"/>
        </w:rPr>
      </w:pPr>
      <w:r w:rsidRPr="00F8737F">
        <w:rPr>
          <w:rFonts w:ascii="Times New Roman" w:hAnsi="Times New Roman" w:cs="Times New Roman"/>
          <w:bCs/>
          <w:iCs/>
          <w:sz w:val="28"/>
          <w:szCs w:val="28"/>
          <w:lang w:val="kk-KZ"/>
        </w:rPr>
        <w:t>Таким образом, проблемы создания высокопродуктивных пастбищных угодий и их рациональное использование разные. Решение их диктуется не столько флористическом набором, но и многими другими факторами.</w:t>
      </w:r>
    </w:p>
    <w:p w:rsidR="00F114AD" w:rsidRPr="00F8737F" w:rsidRDefault="00F114AD" w:rsidP="00F8737F">
      <w:pPr>
        <w:pStyle w:val="af6"/>
        <w:ind w:firstLine="709"/>
        <w:jc w:val="both"/>
        <w:rPr>
          <w:b/>
          <w:sz w:val="28"/>
          <w:szCs w:val="28"/>
          <w:lang w:val="kk-KZ"/>
        </w:rPr>
      </w:pPr>
      <w:r w:rsidRPr="00F8737F">
        <w:rPr>
          <w:b/>
          <w:sz w:val="28"/>
          <w:szCs w:val="28"/>
          <w:lang w:val="kk-KZ"/>
        </w:rPr>
        <w:t>Технология создание высокопродуктивных пастбищных угодий</w:t>
      </w:r>
      <w:r w:rsidR="00F8737F">
        <w:rPr>
          <w:b/>
          <w:sz w:val="28"/>
          <w:szCs w:val="28"/>
          <w:lang w:val="kk-KZ"/>
        </w:rPr>
        <w:t>.</w:t>
      </w:r>
    </w:p>
    <w:p w:rsidR="00F114AD" w:rsidRPr="00F8737F" w:rsidRDefault="00F114AD" w:rsidP="00F8737F">
      <w:pPr>
        <w:pStyle w:val="af6"/>
        <w:ind w:firstLine="709"/>
        <w:jc w:val="both"/>
        <w:rPr>
          <w:sz w:val="28"/>
          <w:szCs w:val="28"/>
          <w:lang w:val="kk-KZ"/>
        </w:rPr>
      </w:pPr>
      <w:r w:rsidRPr="00F8737F">
        <w:rPr>
          <w:b/>
          <w:sz w:val="28"/>
          <w:szCs w:val="28"/>
          <w:lang w:val="kk-KZ"/>
        </w:rPr>
        <w:t>Выбор участка, установление ландшафтного и экологического состояния.</w:t>
      </w:r>
      <w:r w:rsidRPr="00F8737F">
        <w:rPr>
          <w:bCs/>
          <w:sz w:val="28"/>
          <w:szCs w:val="28"/>
          <w:lang w:val="kk-KZ"/>
        </w:rPr>
        <w:t xml:space="preserve"> </w:t>
      </w:r>
      <w:r w:rsidRPr="00F8737F">
        <w:rPr>
          <w:sz w:val="28"/>
          <w:szCs w:val="28"/>
          <w:lang w:val="kk-KZ"/>
        </w:rPr>
        <w:t xml:space="preserve">Создание сеяных пастбищ необходимо проводить в меньшей степени деградированных, непригодных для выпаса скота, низкопродуктивных участках. После выбора участка необходимо выявление его ландшафта, описание типов почв и произрастающих на нем видов растений. Пастбищезащитные полосы, вид сеяных пастбищ и методы выращивания применяются к ним соответственно. </w:t>
      </w:r>
    </w:p>
    <w:p w:rsidR="00F114AD" w:rsidRPr="00F8737F" w:rsidRDefault="00F114AD" w:rsidP="00F8737F">
      <w:pPr>
        <w:pStyle w:val="af6"/>
        <w:ind w:firstLine="709"/>
        <w:jc w:val="both"/>
        <w:rPr>
          <w:sz w:val="28"/>
          <w:szCs w:val="28"/>
          <w:lang w:val="kk-KZ"/>
        </w:rPr>
      </w:pPr>
      <w:r w:rsidRPr="00F8737F">
        <w:rPr>
          <w:b/>
          <w:sz w:val="28"/>
          <w:szCs w:val="28"/>
          <w:lang w:val="kk-KZ"/>
        </w:rPr>
        <w:t>Подготовка почвы к посеву</w:t>
      </w:r>
      <w:r w:rsidRPr="00F8737F">
        <w:rPr>
          <w:sz w:val="28"/>
          <w:szCs w:val="28"/>
          <w:lang w:val="kk-KZ"/>
        </w:rPr>
        <w:t xml:space="preserve">. Одной из биологических особенностей молодых проростков аридных кормовых культур в условиях пустынной и полупустынной зон, является слабое развитие их надземной части, в то время как развитие корневой системы происходит очень быстро. </w:t>
      </w:r>
      <w:r w:rsidRPr="00F8737F">
        <w:rPr>
          <w:color w:val="000000"/>
          <w:sz w:val="28"/>
          <w:szCs w:val="28"/>
          <w:shd w:val="clear" w:color="auto" w:fill="FFFFFF"/>
          <w:lang w:val="kk-KZ"/>
        </w:rPr>
        <w:t>Подготовка почвы начинается после того, как осенние осадки промочать почву на глубину пахотного слоя. Вспашка проводится с отвальным плугом на глубину 22-</w:t>
      </w:r>
      <w:smartTag w:uri="urn:schemas-microsoft-com:office:smarttags" w:element="metricconverter">
        <w:smartTagPr>
          <w:attr w:name="ProductID" w:val="25 см"/>
        </w:smartTagPr>
        <w:r w:rsidRPr="00F8737F">
          <w:rPr>
            <w:color w:val="000000"/>
            <w:sz w:val="28"/>
            <w:szCs w:val="28"/>
            <w:shd w:val="clear" w:color="auto" w:fill="FFFFFF"/>
            <w:lang w:val="kk-KZ"/>
          </w:rPr>
          <w:t>25 см</w:t>
        </w:r>
      </w:smartTag>
      <w:r w:rsidRPr="00F8737F">
        <w:rPr>
          <w:color w:val="000000"/>
          <w:sz w:val="28"/>
          <w:szCs w:val="28"/>
          <w:shd w:val="clear" w:color="auto" w:fill="FFFFFF"/>
          <w:lang w:val="kk-KZ"/>
        </w:rPr>
        <w:t xml:space="preserve"> с одновременным прикатыванием. Распахиваемая полоса с шириной </w:t>
      </w:r>
      <w:smartTag w:uri="urn:schemas-microsoft-com:office:smarttags" w:element="metricconverter">
        <w:smartTagPr>
          <w:attr w:name="ProductID" w:val="5 м"/>
        </w:smartTagPr>
        <w:r w:rsidRPr="00F8737F">
          <w:rPr>
            <w:color w:val="000000"/>
            <w:sz w:val="28"/>
            <w:szCs w:val="28"/>
            <w:shd w:val="clear" w:color="auto" w:fill="FFFFFF"/>
            <w:lang w:val="kk-KZ"/>
          </w:rPr>
          <w:t>5 м</w:t>
        </w:r>
      </w:smartTag>
      <w:r w:rsidRPr="00F8737F">
        <w:rPr>
          <w:color w:val="000000"/>
          <w:sz w:val="28"/>
          <w:szCs w:val="28"/>
          <w:shd w:val="clear" w:color="auto" w:fill="FFFFFF"/>
          <w:lang w:val="kk-KZ"/>
        </w:rPr>
        <w:t xml:space="preserve"> чередуется с необработанной с такой же ширины.</w:t>
      </w:r>
    </w:p>
    <w:p w:rsidR="00F114AD" w:rsidRPr="00F8737F" w:rsidRDefault="00F114AD" w:rsidP="00F8737F">
      <w:pPr>
        <w:pStyle w:val="af6"/>
        <w:ind w:firstLine="709"/>
        <w:jc w:val="both"/>
        <w:rPr>
          <w:sz w:val="28"/>
          <w:szCs w:val="28"/>
          <w:lang w:val="kk-KZ"/>
        </w:rPr>
      </w:pPr>
      <w:r w:rsidRPr="00F8737F">
        <w:rPr>
          <w:b/>
          <w:sz w:val="28"/>
          <w:szCs w:val="28"/>
          <w:lang w:val="kk-KZ"/>
        </w:rPr>
        <w:t>Сроки посева семян</w:t>
      </w:r>
      <w:r w:rsidRPr="00F8737F">
        <w:rPr>
          <w:sz w:val="28"/>
          <w:szCs w:val="28"/>
          <w:lang w:val="kk-KZ"/>
        </w:rPr>
        <w:t xml:space="preserve">. </w:t>
      </w:r>
      <w:r w:rsidRPr="00F8737F">
        <w:rPr>
          <w:sz w:val="28"/>
          <w:szCs w:val="28"/>
        </w:rPr>
        <w:t xml:space="preserve">Основной  характерной чертой климата </w:t>
      </w:r>
      <w:r w:rsidRPr="00F8737F">
        <w:rPr>
          <w:sz w:val="28"/>
          <w:szCs w:val="28"/>
          <w:lang w:val="kk-KZ"/>
        </w:rPr>
        <w:t xml:space="preserve">южного региона Казахстана </w:t>
      </w:r>
      <w:r w:rsidRPr="00F8737F">
        <w:rPr>
          <w:sz w:val="28"/>
          <w:szCs w:val="28"/>
        </w:rPr>
        <w:t>является обилие солнечной инсоляции и тепловых ресурсов, а также крайняя сухость воздуха. В последние годы отмечено нарастание континентальности климата. При этом наибольший рост отмечен в зимнее и раневесение время года</w:t>
      </w:r>
      <w:r w:rsidRPr="00F8737F">
        <w:rPr>
          <w:sz w:val="28"/>
          <w:szCs w:val="28"/>
          <w:lang w:val="kk-KZ"/>
        </w:rPr>
        <w:t xml:space="preserve">. </w:t>
      </w:r>
      <w:r w:rsidRPr="00F8737F">
        <w:rPr>
          <w:rFonts w:eastAsia="Arial Unicode MS"/>
          <w:iCs/>
          <w:color w:val="000000"/>
          <w:sz w:val="28"/>
          <w:szCs w:val="28"/>
          <w:lang w:val="kk-KZ" w:eastAsia="en-US"/>
        </w:rPr>
        <w:t xml:space="preserve">В связи с изменением климата последних лет было признано целесообразным вновь вернуться к дальнейшему изучению вопросов агротехники, в первую очередь сроков посева семян аридных кормовых культур. </w:t>
      </w:r>
      <w:r w:rsidRPr="00F8737F">
        <w:rPr>
          <w:sz w:val="28"/>
          <w:szCs w:val="28"/>
          <w:lang w:val="kk-KZ"/>
        </w:rPr>
        <w:t>Лучшим сроком посева декабрский, обеспечивший получение относительно нормальную густоту стояния растений и лучшему развитию их.</w:t>
      </w:r>
    </w:p>
    <w:p w:rsidR="00F114AD" w:rsidRPr="00F8737F" w:rsidRDefault="00F114AD" w:rsidP="00F8737F">
      <w:pPr>
        <w:pStyle w:val="af6"/>
        <w:ind w:firstLine="709"/>
        <w:jc w:val="both"/>
        <w:rPr>
          <w:sz w:val="28"/>
          <w:szCs w:val="28"/>
          <w:lang w:val="kk-KZ"/>
        </w:rPr>
      </w:pPr>
      <w:r w:rsidRPr="00F8737F">
        <w:rPr>
          <w:sz w:val="28"/>
          <w:szCs w:val="28"/>
          <w:lang w:val="kk-KZ"/>
        </w:rPr>
        <w:t xml:space="preserve">Семена аридных кормовых культур, предлагаемые для создания сеяных </w:t>
      </w:r>
      <w:r w:rsidRPr="00F8737F">
        <w:rPr>
          <w:sz w:val="28"/>
          <w:szCs w:val="28"/>
          <w:lang w:val="kk-KZ"/>
        </w:rPr>
        <w:lastRenderedPageBreak/>
        <w:t xml:space="preserve">пастбищ, должны дозревать в семенных амбарах в течение 1-6 недель. Хранение семян больше указанного срока приводит к снижению или полной невсхожести семян. Поэтому, весь собранный семенной материал должен быть высеян в год его заготовки. Еще одним очень важным условием, является наличие повышенной влажности воздуха и почвы, во время прорастания семян.  Конечно же такие условия очень редки во время весеннего посева. Учитывая это, проводить посев необходимо до промерзания поверхности почвы, то есть в декабре месяце. </w:t>
      </w:r>
    </w:p>
    <w:p w:rsidR="00F114AD" w:rsidRPr="00F8737F" w:rsidRDefault="00F114AD" w:rsidP="00F8737F">
      <w:pPr>
        <w:pStyle w:val="af6"/>
        <w:ind w:firstLine="709"/>
        <w:jc w:val="both"/>
        <w:rPr>
          <w:sz w:val="28"/>
          <w:szCs w:val="28"/>
          <w:lang w:val="kk-KZ"/>
        </w:rPr>
      </w:pPr>
      <w:r w:rsidRPr="00F8737F">
        <w:rPr>
          <w:sz w:val="28"/>
          <w:szCs w:val="28"/>
          <w:lang w:val="kk-KZ"/>
        </w:rPr>
        <w:t xml:space="preserve">В </w:t>
      </w:r>
      <w:r w:rsidRPr="00F8737F">
        <w:rPr>
          <w:sz w:val="28"/>
          <w:szCs w:val="28"/>
        </w:rPr>
        <w:t xml:space="preserve">период </w:t>
      </w:r>
      <w:r w:rsidRPr="00F8737F">
        <w:rPr>
          <w:sz w:val="28"/>
          <w:szCs w:val="28"/>
          <w:lang w:val="kk-KZ"/>
        </w:rPr>
        <w:t>когда почва еще мягкая семена изеня, терескена, кейреука, саксаула высеваются на глубину 0,5-</w:t>
      </w:r>
      <w:smartTag w:uri="urn:schemas-microsoft-com:office:smarttags" w:element="metricconverter">
        <w:smartTagPr>
          <w:attr w:name="ProductID" w:val="1,0 см"/>
        </w:smartTagPr>
        <w:r w:rsidRPr="00F8737F">
          <w:rPr>
            <w:sz w:val="28"/>
            <w:szCs w:val="28"/>
            <w:lang w:val="kk-KZ"/>
          </w:rPr>
          <w:t>1,0 см</w:t>
        </w:r>
      </w:smartTag>
      <w:r w:rsidRPr="00F8737F">
        <w:rPr>
          <w:sz w:val="28"/>
          <w:szCs w:val="28"/>
          <w:lang w:val="kk-KZ"/>
        </w:rPr>
        <w:t>, вайды буассье на глубину 2-</w:t>
      </w:r>
      <w:smartTag w:uri="urn:schemas-microsoft-com:office:smarttags" w:element="metricconverter">
        <w:smartTagPr>
          <w:attr w:name="ProductID" w:val="3 см"/>
        </w:smartTagPr>
        <w:r w:rsidRPr="00F8737F">
          <w:rPr>
            <w:sz w:val="28"/>
            <w:szCs w:val="28"/>
            <w:lang w:val="kk-KZ"/>
          </w:rPr>
          <w:t>3 см</w:t>
        </w:r>
      </w:smartTag>
      <w:r w:rsidRPr="00F8737F">
        <w:rPr>
          <w:sz w:val="28"/>
          <w:szCs w:val="28"/>
          <w:lang w:val="kk-KZ"/>
        </w:rPr>
        <w:t xml:space="preserve">. При запоздании по определенным причинам, посев можно проводить прямо на снегу, но с тем условием, что семена выпавшие на поверхность снега, должны быть прикатаны узловатым катком. </w:t>
      </w:r>
    </w:p>
    <w:p w:rsidR="00F114AD" w:rsidRPr="00F8737F" w:rsidRDefault="00F114AD" w:rsidP="00F8737F">
      <w:pPr>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b/>
          <w:sz w:val="28"/>
          <w:szCs w:val="28"/>
          <w:lang w:val="kk-KZ"/>
        </w:rPr>
        <w:t>Норма высева</w:t>
      </w:r>
      <w:r w:rsidRPr="00F8737F">
        <w:rPr>
          <w:rFonts w:ascii="Times New Roman" w:hAnsi="Times New Roman" w:cs="Times New Roman"/>
          <w:sz w:val="28"/>
          <w:szCs w:val="28"/>
          <w:lang w:val="kk-KZ"/>
        </w:rPr>
        <w:t xml:space="preserve">. Нормы высева семян составляют из расчета 100% нормы чистых посевов вайды буассье 18 кг/га, 15-20% нормы смешанных посевов изеня 4, терескена 12, полынь 0,5, кейреука 8, чогона 12, жузгуна 18 и саксаула черного 4.  </w:t>
      </w:r>
    </w:p>
    <w:p w:rsidR="00F114AD" w:rsidRPr="00F8737F" w:rsidRDefault="00F114AD" w:rsidP="00F8737F">
      <w:pPr>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b/>
          <w:sz w:val="28"/>
          <w:szCs w:val="28"/>
          <w:lang w:val="kk-KZ"/>
        </w:rPr>
        <w:t>Проведение посева.</w:t>
      </w:r>
      <w:r w:rsidRPr="00F8737F">
        <w:rPr>
          <w:rFonts w:ascii="Times New Roman" w:hAnsi="Times New Roman" w:cs="Times New Roman"/>
          <w:sz w:val="28"/>
          <w:szCs w:val="28"/>
          <w:lang w:val="kk-KZ"/>
        </w:rPr>
        <w:t xml:space="preserve"> Высев разбросной с разбрасывателем удобрений НРУ-0,5, который агрегатируется с трактором, класса МТЗ с одновременной заделкой семян вайды легкими зубовыми боронами на глубину семян 1-2 см, кустарников и полукустарников с кольцевыми загортачами или прикатыванием на глубину 0,5 см.  Его производительность достигает до </w:t>
      </w:r>
      <w:smartTag w:uri="urn:schemas-microsoft-com:office:smarttags" w:element="metricconverter">
        <w:smartTagPr>
          <w:attr w:name="ProductID" w:val="5 гектаров"/>
        </w:smartTagPr>
        <w:r w:rsidRPr="00F8737F">
          <w:rPr>
            <w:rFonts w:ascii="Times New Roman" w:hAnsi="Times New Roman" w:cs="Times New Roman"/>
            <w:sz w:val="28"/>
            <w:szCs w:val="28"/>
            <w:lang w:val="kk-KZ"/>
          </w:rPr>
          <w:t>5 гектаров</w:t>
        </w:r>
      </w:smartTag>
      <w:r w:rsidRPr="00F8737F">
        <w:rPr>
          <w:rFonts w:ascii="Times New Roman" w:hAnsi="Times New Roman" w:cs="Times New Roman"/>
          <w:sz w:val="28"/>
          <w:szCs w:val="28"/>
          <w:lang w:val="kk-KZ"/>
        </w:rPr>
        <w:t xml:space="preserve"> в час.</w:t>
      </w:r>
    </w:p>
    <w:p w:rsidR="00F114AD" w:rsidRPr="00F8737F" w:rsidRDefault="00F114AD" w:rsidP="00F8737F">
      <w:pPr>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b/>
          <w:sz w:val="28"/>
          <w:szCs w:val="28"/>
          <w:lang w:val="kk-KZ"/>
        </w:rPr>
        <w:t>Уход за посевами.</w:t>
      </w:r>
      <w:r w:rsidRPr="00F8737F">
        <w:rPr>
          <w:rFonts w:ascii="Times New Roman" w:hAnsi="Times New Roman" w:cs="Times New Roman"/>
          <w:sz w:val="28"/>
          <w:szCs w:val="28"/>
          <w:lang w:val="kk-KZ"/>
        </w:rPr>
        <w:t xml:space="preserve"> В год посева семян на сеяных пастбищах строго воспрещается выпас скота. А на второй год легкий выпас скота возможен в осенне-зимнее время года. Начиная с третьего года выпас необходимо проводить согласно системе рационального использования пастбищ. </w:t>
      </w:r>
    </w:p>
    <w:p w:rsidR="00F114AD" w:rsidRPr="00F8737F" w:rsidRDefault="00F114AD" w:rsidP="00F8737F">
      <w:pPr>
        <w:shd w:val="clear" w:color="auto" w:fill="FFFFFF"/>
        <w:autoSpaceDE w:val="0"/>
        <w:autoSpaceDN w:val="0"/>
        <w:adjustRightInd w:val="0"/>
        <w:spacing w:after="0" w:line="240" w:lineRule="auto"/>
        <w:ind w:firstLine="709"/>
        <w:jc w:val="both"/>
        <w:rPr>
          <w:rFonts w:ascii="Times New Roman" w:hAnsi="Times New Roman" w:cs="Times New Roman"/>
          <w:b/>
          <w:bCs/>
          <w:sz w:val="28"/>
          <w:szCs w:val="28"/>
          <w:lang w:val="kk-KZ"/>
        </w:rPr>
      </w:pPr>
      <w:r w:rsidRPr="00F8737F">
        <w:rPr>
          <w:rFonts w:ascii="Times New Roman" w:hAnsi="Times New Roman" w:cs="Times New Roman"/>
          <w:b/>
          <w:bCs/>
          <w:sz w:val="28"/>
          <w:szCs w:val="28"/>
          <w:lang w:val="kk-KZ"/>
        </w:rPr>
        <w:t xml:space="preserve">Рациональное использование высокопродуктивных пастбищных угодий. </w:t>
      </w:r>
      <w:r w:rsidRPr="00F8737F">
        <w:rPr>
          <w:rFonts w:ascii="Times New Roman" w:hAnsi="Times New Roman" w:cs="Times New Roman"/>
          <w:sz w:val="28"/>
          <w:szCs w:val="28"/>
          <w:lang w:val="kk-KZ"/>
        </w:rPr>
        <w:t>Известно, что одним из основным элементом эффективного использования пастбищ является внедрение пастбищеоборота. Для составления его требуется ряд материалов</w:t>
      </w:r>
      <w:r w:rsidRPr="00F8737F">
        <w:rPr>
          <w:rFonts w:ascii="Times New Roman" w:hAnsi="Times New Roman" w:cs="Times New Roman"/>
          <w:sz w:val="28"/>
          <w:szCs w:val="28"/>
        </w:rPr>
        <w:t xml:space="preserve">. Среди них потребность животных </w:t>
      </w:r>
      <w:r w:rsidRPr="00F8737F">
        <w:rPr>
          <w:rFonts w:ascii="Times New Roman" w:hAnsi="Times New Roman" w:cs="Times New Roman"/>
          <w:sz w:val="28"/>
          <w:szCs w:val="28"/>
          <w:lang w:val="kk-KZ"/>
        </w:rPr>
        <w:t xml:space="preserve">в </w:t>
      </w:r>
      <w:r w:rsidRPr="00F8737F">
        <w:rPr>
          <w:rFonts w:ascii="Times New Roman" w:hAnsi="Times New Roman" w:cs="Times New Roman"/>
          <w:sz w:val="28"/>
          <w:szCs w:val="28"/>
        </w:rPr>
        <w:t>кормах по сезонам и продожительность сезонного вы</w:t>
      </w:r>
      <w:r w:rsidRPr="00F8737F">
        <w:rPr>
          <w:rFonts w:ascii="Times New Roman" w:hAnsi="Times New Roman" w:cs="Times New Roman"/>
          <w:sz w:val="28"/>
          <w:szCs w:val="28"/>
          <w:lang w:val="kk-KZ"/>
        </w:rPr>
        <w:t>п</w:t>
      </w:r>
      <w:r w:rsidRPr="00F8737F">
        <w:rPr>
          <w:rFonts w:ascii="Times New Roman" w:hAnsi="Times New Roman" w:cs="Times New Roman"/>
          <w:sz w:val="28"/>
          <w:szCs w:val="28"/>
        </w:rPr>
        <w:t>аса имеет особое значение.</w:t>
      </w:r>
    </w:p>
    <w:p w:rsidR="00F114AD" w:rsidRPr="00F8737F" w:rsidRDefault="00F114AD" w:rsidP="00F8737F">
      <w:pPr>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rPr>
        <w:t>По данным Ж. Кузембаева и др.</w:t>
      </w:r>
      <w:r w:rsidRPr="00F8737F">
        <w:rPr>
          <w:rFonts w:ascii="Times New Roman" w:hAnsi="Times New Roman" w:cs="Times New Roman"/>
          <w:sz w:val="28"/>
          <w:szCs w:val="28"/>
          <w:lang w:val="kk-KZ"/>
        </w:rPr>
        <w:t xml:space="preserve"> в</w:t>
      </w:r>
      <w:r w:rsidRPr="00F8737F">
        <w:rPr>
          <w:rFonts w:ascii="Times New Roman" w:hAnsi="Times New Roman" w:cs="Times New Roman"/>
          <w:sz w:val="28"/>
          <w:szCs w:val="28"/>
        </w:rPr>
        <w:t xml:space="preserve"> пустынной зоне южного региона Казахстана весной на одну голову овец требуется 1,43 к. ед. или </w:t>
      </w:r>
      <w:smartTag w:uri="urn:schemas-microsoft-com:office:smarttags" w:element="metricconverter">
        <w:smartTagPr>
          <w:attr w:name="ProductID" w:val="2,75 кг"/>
        </w:smartTagPr>
        <w:r w:rsidRPr="00F8737F">
          <w:rPr>
            <w:rFonts w:ascii="Times New Roman" w:hAnsi="Times New Roman" w:cs="Times New Roman"/>
            <w:sz w:val="28"/>
            <w:szCs w:val="28"/>
          </w:rPr>
          <w:t>2,75</w:t>
        </w:r>
        <w:r w:rsidRPr="00F8737F">
          <w:rPr>
            <w:rFonts w:ascii="Times New Roman" w:hAnsi="Times New Roman" w:cs="Times New Roman"/>
            <w:sz w:val="28"/>
            <w:szCs w:val="28"/>
            <w:lang w:val="kk-KZ"/>
          </w:rPr>
          <w:t xml:space="preserve"> </w:t>
        </w:r>
        <w:r w:rsidRPr="00F8737F">
          <w:rPr>
            <w:rFonts w:ascii="Times New Roman" w:hAnsi="Times New Roman" w:cs="Times New Roman"/>
            <w:sz w:val="28"/>
            <w:szCs w:val="28"/>
          </w:rPr>
          <w:t>кг</w:t>
        </w:r>
      </w:smartTag>
      <w:r w:rsidRPr="00F8737F">
        <w:rPr>
          <w:rFonts w:ascii="Times New Roman" w:hAnsi="Times New Roman" w:cs="Times New Roman"/>
          <w:sz w:val="28"/>
          <w:szCs w:val="28"/>
        </w:rPr>
        <w:t xml:space="preserve"> сено в сутки, летом 1,1</w:t>
      </w:r>
      <w:r w:rsidRPr="00F8737F">
        <w:rPr>
          <w:rFonts w:ascii="Times New Roman" w:hAnsi="Times New Roman" w:cs="Times New Roman"/>
          <w:sz w:val="28"/>
          <w:szCs w:val="28"/>
          <w:lang w:val="kk-KZ"/>
        </w:rPr>
        <w:t xml:space="preserve"> </w:t>
      </w:r>
      <w:r w:rsidRPr="00F8737F">
        <w:rPr>
          <w:rFonts w:ascii="Times New Roman" w:hAnsi="Times New Roman" w:cs="Times New Roman"/>
          <w:sz w:val="28"/>
          <w:szCs w:val="28"/>
        </w:rPr>
        <w:t>к</w:t>
      </w:r>
      <w:r w:rsidRPr="00F8737F">
        <w:rPr>
          <w:rFonts w:ascii="Times New Roman" w:hAnsi="Times New Roman" w:cs="Times New Roman"/>
          <w:sz w:val="28"/>
          <w:szCs w:val="28"/>
          <w:lang w:val="kk-KZ"/>
        </w:rPr>
        <w:t xml:space="preserve">. </w:t>
      </w:r>
      <w:r w:rsidRPr="00F8737F">
        <w:rPr>
          <w:rFonts w:ascii="Times New Roman" w:hAnsi="Times New Roman" w:cs="Times New Roman"/>
          <w:sz w:val="28"/>
          <w:szCs w:val="28"/>
        </w:rPr>
        <w:t xml:space="preserve">ед. или </w:t>
      </w:r>
      <w:smartTag w:uri="urn:schemas-microsoft-com:office:smarttags" w:element="metricconverter">
        <w:smartTagPr>
          <w:attr w:name="ProductID" w:val="2,5 кг"/>
        </w:smartTagPr>
        <w:r w:rsidRPr="00F8737F">
          <w:rPr>
            <w:rFonts w:ascii="Times New Roman" w:hAnsi="Times New Roman" w:cs="Times New Roman"/>
            <w:sz w:val="28"/>
            <w:szCs w:val="28"/>
          </w:rPr>
          <w:t>2,5</w:t>
        </w:r>
        <w:r w:rsidRPr="00F8737F">
          <w:rPr>
            <w:rFonts w:ascii="Times New Roman" w:hAnsi="Times New Roman" w:cs="Times New Roman"/>
            <w:sz w:val="28"/>
            <w:szCs w:val="28"/>
            <w:lang w:val="kk-KZ"/>
          </w:rPr>
          <w:t xml:space="preserve"> </w:t>
        </w:r>
        <w:r w:rsidRPr="00F8737F">
          <w:rPr>
            <w:rFonts w:ascii="Times New Roman" w:hAnsi="Times New Roman" w:cs="Times New Roman"/>
            <w:sz w:val="28"/>
            <w:szCs w:val="28"/>
          </w:rPr>
          <w:t>кг</w:t>
        </w:r>
      </w:smartTag>
      <w:r w:rsidRPr="00F8737F">
        <w:rPr>
          <w:rFonts w:ascii="Times New Roman" w:hAnsi="Times New Roman" w:cs="Times New Roman"/>
          <w:sz w:val="28"/>
          <w:szCs w:val="28"/>
        </w:rPr>
        <w:t xml:space="preserve"> сено, осенью 1,1</w:t>
      </w:r>
      <w:r w:rsidRPr="00F8737F">
        <w:rPr>
          <w:rFonts w:ascii="Times New Roman" w:hAnsi="Times New Roman" w:cs="Times New Roman"/>
          <w:sz w:val="28"/>
          <w:szCs w:val="28"/>
          <w:lang w:val="kk-KZ"/>
        </w:rPr>
        <w:t xml:space="preserve"> </w:t>
      </w:r>
      <w:r w:rsidRPr="00F8737F">
        <w:rPr>
          <w:rFonts w:ascii="Times New Roman" w:hAnsi="Times New Roman" w:cs="Times New Roman"/>
          <w:sz w:val="28"/>
          <w:szCs w:val="28"/>
        </w:rPr>
        <w:t xml:space="preserve">к. ед. или </w:t>
      </w:r>
      <w:smartTag w:uri="urn:schemas-microsoft-com:office:smarttags" w:element="metricconverter">
        <w:smartTagPr>
          <w:attr w:name="ProductID" w:val="2,5 кг"/>
        </w:smartTagPr>
        <w:r w:rsidRPr="00F8737F">
          <w:rPr>
            <w:rFonts w:ascii="Times New Roman" w:hAnsi="Times New Roman" w:cs="Times New Roman"/>
            <w:sz w:val="28"/>
            <w:szCs w:val="28"/>
          </w:rPr>
          <w:t>2,5</w:t>
        </w:r>
        <w:r w:rsidRPr="00F8737F">
          <w:rPr>
            <w:rFonts w:ascii="Times New Roman" w:hAnsi="Times New Roman" w:cs="Times New Roman"/>
            <w:sz w:val="28"/>
            <w:szCs w:val="28"/>
            <w:lang w:val="kk-KZ"/>
          </w:rPr>
          <w:t xml:space="preserve"> </w:t>
        </w:r>
        <w:r w:rsidRPr="00F8737F">
          <w:rPr>
            <w:rFonts w:ascii="Times New Roman" w:hAnsi="Times New Roman" w:cs="Times New Roman"/>
            <w:sz w:val="28"/>
            <w:szCs w:val="28"/>
          </w:rPr>
          <w:t>кг</w:t>
        </w:r>
      </w:smartTag>
      <w:r w:rsidRPr="00F8737F">
        <w:rPr>
          <w:rFonts w:ascii="Times New Roman" w:hAnsi="Times New Roman" w:cs="Times New Roman"/>
          <w:sz w:val="28"/>
          <w:szCs w:val="28"/>
        </w:rPr>
        <w:t xml:space="preserve"> сено. Продолжительность весеннего периода сост</w:t>
      </w:r>
      <w:r w:rsidRPr="00F8737F">
        <w:rPr>
          <w:rFonts w:ascii="Times New Roman" w:hAnsi="Times New Roman" w:cs="Times New Roman"/>
          <w:sz w:val="28"/>
          <w:szCs w:val="28"/>
          <w:lang w:val="kk-KZ"/>
        </w:rPr>
        <w:t>а</w:t>
      </w:r>
      <w:r w:rsidRPr="00F8737F">
        <w:rPr>
          <w:rFonts w:ascii="Times New Roman" w:hAnsi="Times New Roman" w:cs="Times New Roman"/>
          <w:sz w:val="28"/>
          <w:szCs w:val="28"/>
        </w:rPr>
        <w:t>вляет 67 дней (15</w:t>
      </w:r>
      <w:r w:rsidRPr="00F8737F">
        <w:rPr>
          <w:rFonts w:ascii="Times New Roman" w:hAnsi="Times New Roman" w:cs="Times New Roman"/>
          <w:sz w:val="28"/>
          <w:szCs w:val="28"/>
          <w:lang w:val="kk-KZ"/>
        </w:rPr>
        <w:t>.</w:t>
      </w:r>
      <w:r w:rsidRPr="00F8737F">
        <w:rPr>
          <w:rFonts w:ascii="Times New Roman" w:hAnsi="Times New Roman" w:cs="Times New Roman"/>
          <w:sz w:val="28"/>
          <w:szCs w:val="28"/>
          <w:lang w:val="en-US"/>
        </w:rPr>
        <w:t>III</w:t>
      </w:r>
      <w:r w:rsidRPr="00F8737F">
        <w:rPr>
          <w:rFonts w:ascii="Times New Roman" w:hAnsi="Times New Roman" w:cs="Times New Roman"/>
          <w:sz w:val="28"/>
          <w:szCs w:val="28"/>
        </w:rPr>
        <w:t>-20.</w:t>
      </w:r>
      <w:r w:rsidRPr="00F8737F">
        <w:rPr>
          <w:rFonts w:ascii="Times New Roman" w:hAnsi="Times New Roman" w:cs="Times New Roman"/>
          <w:sz w:val="28"/>
          <w:szCs w:val="28"/>
          <w:lang w:val="en-US"/>
        </w:rPr>
        <w:t>V</w:t>
      </w:r>
      <w:r w:rsidRPr="00F8737F">
        <w:rPr>
          <w:rFonts w:ascii="Times New Roman" w:hAnsi="Times New Roman" w:cs="Times New Roman"/>
          <w:sz w:val="28"/>
          <w:szCs w:val="28"/>
        </w:rPr>
        <w:t>), летнего 116 дней (21</w:t>
      </w:r>
      <w:r w:rsidRPr="00F8737F">
        <w:rPr>
          <w:rFonts w:ascii="Times New Roman" w:hAnsi="Times New Roman" w:cs="Times New Roman"/>
          <w:sz w:val="28"/>
          <w:szCs w:val="28"/>
          <w:lang w:val="kk-KZ"/>
        </w:rPr>
        <w:t>.</w:t>
      </w:r>
      <w:r w:rsidRPr="00F8737F">
        <w:rPr>
          <w:rFonts w:ascii="Times New Roman" w:hAnsi="Times New Roman" w:cs="Times New Roman"/>
          <w:sz w:val="28"/>
          <w:szCs w:val="28"/>
          <w:lang w:val="en-US"/>
        </w:rPr>
        <w:t>V</w:t>
      </w:r>
      <w:r w:rsidRPr="00F8737F">
        <w:rPr>
          <w:rFonts w:ascii="Times New Roman" w:hAnsi="Times New Roman" w:cs="Times New Roman"/>
          <w:sz w:val="28"/>
          <w:szCs w:val="28"/>
        </w:rPr>
        <w:t>-10.</w:t>
      </w:r>
      <w:r w:rsidRPr="00F8737F">
        <w:rPr>
          <w:rFonts w:ascii="Times New Roman" w:hAnsi="Times New Roman" w:cs="Times New Roman"/>
          <w:sz w:val="28"/>
          <w:szCs w:val="28"/>
          <w:lang w:val="en-US"/>
        </w:rPr>
        <w:t>IX</w:t>
      </w:r>
      <w:r w:rsidRPr="00F8737F">
        <w:rPr>
          <w:rFonts w:ascii="Times New Roman" w:hAnsi="Times New Roman" w:cs="Times New Roman"/>
          <w:sz w:val="28"/>
          <w:szCs w:val="28"/>
        </w:rPr>
        <w:t xml:space="preserve">), </w:t>
      </w:r>
      <w:r w:rsidRPr="00F8737F">
        <w:rPr>
          <w:rFonts w:ascii="Times New Roman" w:hAnsi="Times New Roman" w:cs="Times New Roman"/>
          <w:sz w:val="28"/>
          <w:szCs w:val="28"/>
          <w:lang w:val="kk-KZ"/>
        </w:rPr>
        <w:t>о</w:t>
      </w:r>
      <w:r w:rsidRPr="00F8737F">
        <w:rPr>
          <w:rFonts w:ascii="Times New Roman" w:hAnsi="Times New Roman" w:cs="Times New Roman"/>
          <w:sz w:val="28"/>
          <w:szCs w:val="28"/>
        </w:rPr>
        <w:t>сеннего 81 дней (</w:t>
      </w:r>
      <w:r w:rsidRPr="00F8737F">
        <w:rPr>
          <w:rFonts w:ascii="Times New Roman" w:hAnsi="Times New Roman" w:cs="Times New Roman"/>
          <w:sz w:val="28"/>
          <w:szCs w:val="28"/>
          <w:lang w:val="kk-KZ"/>
        </w:rPr>
        <w:t>11</w:t>
      </w:r>
      <w:r w:rsidRPr="00F8737F">
        <w:rPr>
          <w:rFonts w:ascii="Times New Roman" w:hAnsi="Times New Roman" w:cs="Times New Roman"/>
          <w:sz w:val="28"/>
          <w:szCs w:val="28"/>
        </w:rPr>
        <w:t>.</w:t>
      </w:r>
      <w:r w:rsidRPr="00F8737F">
        <w:rPr>
          <w:rFonts w:ascii="Times New Roman" w:hAnsi="Times New Roman" w:cs="Times New Roman"/>
          <w:sz w:val="28"/>
          <w:szCs w:val="28"/>
          <w:lang w:val="en-US"/>
        </w:rPr>
        <w:t>IX</w:t>
      </w:r>
      <w:r w:rsidRPr="00F8737F">
        <w:rPr>
          <w:rFonts w:ascii="Times New Roman" w:hAnsi="Times New Roman" w:cs="Times New Roman"/>
          <w:sz w:val="28"/>
          <w:szCs w:val="28"/>
        </w:rPr>
        <w:t>-30.</w:t>
      </w:r>
      <w:r w:rsidRPr="00F8737F">
        <w:rPr>
          <w:rFonts w:ascii="Times New Roman" w:hAnsi="Times New Roman" w:cs="Times New Roman"/>
          <w:sz w:val="28"/>
          <w:szCs w:val="28"/>
          <w:lang w:val="en-US"/>
        </w:rPr>
        <w:t>XI</w:t>
      </w:r>
      <w:r w:rsidRPr="00F8737F">
        <w:rPr>
          <w:rFonts w:ascii="Times New Roman" w:hAnsi="Times New Roman" w:cs="Times New Roman"/>
          <w:sz w:val="28"/>
          <w:szCs w:val="28"/>
        </w:rPr>
        <w:t>). Исходя из этих данных на одну голову овец потребует</w:t>
      </w:r>
      <w:r w:rsidRPr="00F8737F">
        <w:rPr>
          <w:rFonts w:ascii="Times New Roman" w:hAnsi="Times New Roman" w:cs="Times New Roman"/>
          <w:sz w:val="28"/>
          <w:szCs w:val="28"/>
          <w:lang w:val="kk-KZ"/>
        </w:rPr>
        <w:t>ся</w:t>
      </w:r>
      <w:r w:rsidRPr="00F8737F">
        <w:rPr>
          <w:rFonts w:ascii="Times New Roman" w:hAnsi="Times New Roman" w:cs="Times New Roman"/>
          <w:sz w:val="28"/>
          <w:szCs w:val="28"/>
        </w:rPr>
        <w:t xml:space="preserve"> весной 95,81 к. ед. или </w:t>
      </w:r>
      <w:smartTag w:uri="urn:schemas-microsoft-com:office:smarttags" w:element="metricconverter">
        <w:smartTagPr>
          <w:attr w:name="ProductID" w:val="184,25 кг"/>
        </w:smartTagPr>
        <w:r w:rsidRPr="00F8737F">
          <w:rPr>
            <w:rFonts w:ascii="Times New Roman" w:hAnsi="Times New Roman" w:cs="Times New Roman"/>
            <w:sz w:val="28"/>
            <w:szCs w:val="28"/>
          </w:rPr>
          <w:t>184,25</w:t>
        </w:r>
        <w:r w:rsidRPr="00F8737F">
          <w:rPr>
            <w:rFonts w:ascii="Times New Roman" w:hAnsi="Times New Roman" w:cs="Times New Roman"/>
            <w:sz w:val="28"/>
            <w:szCs w:val="28"/>
            <w:lang w:val="kk-KZ"/>
          </w:rPr>
          <w:t xml:space="preserve"> </w:t>
        </w:r>
        <w:r w:rsidRPr="00F8737F">
          <w:rPr>
            <w:rFonts w:ascii="Times New Roman" w:hAnsi="Times New Roman" w:cs="Times New Roman"/>
            <w:sz w:val="28"/>
            <w:szCs w:val="28"/>
          </w:rPr>
          <w:t>кг</w:t>
        </w:r>
      </w:smartTag>
      <w:r w:rsidRPr="00F8737F">
        <w:rPr>
          <w:rFonts w:ascii="Times New Roman" w:hAnsi="Times New Roman" w:cs="Times New Roman"/>
          <w:sz w:val="28"/>
          <w:szCs w:val="28"/>
        </w:rPr>
        <w:t xml:space="preserve"> сена, летом 127,6 к.</w:t>
      </w:r>
      <w:r w:rsidRPr="00F8737F">
        <w:rPr>
          <w:rFonts w:ascii="Times New Roman" w:hAnsi="Times New Roman" w:cs="Times New Roman"/>
          <w:sz w:val="28"/>
          <w:szCs w:val="28"/>
          <w:lang w:val="kk-KZ"/>
        </w:rPr>
        <w:t xml:space="preserve"> </w:t>
      </w:r>
      <w:r w:rsidRPr="00F8737F">
        <w:rPr>
          <w:rFonts w:ascii="Times New Roman" w:hAnsi="Times New Roman" w:cs="Times New Roman"/>
          <w:sz w:val="28"/>
          <w:szCs w:val="28"/>
        </w:rPr>
        <w:t xml:space="preserve">ед. или </w:t>
      </w:r>
      <w:smartTag w:uri="urn:schemas-microsoft-com:office:smarttags" w:element="metricconverter">
        <w:smartTagPr>
          <w:attr w:name="ProductID" w:val="315 кг"/>
        </w:smartTagPr>
        <w:r w:rsidRPr="00F8737F">
          <w:rPr>
            <w:rFonts w:ascii="Times New Roman" w:hAnsi="Times New Roman" w:cs="Times New Roman"/>
            <w:sz w:val="28"/>
            <w:szCs w:val="28"/>
          </w:rPr>
          <w:t>315</w:t>
        </w:r>
        <w:r w:rsidRPr="00F8737F">
          <w:rPr>
            <w:rFonts w:ascii="Times New Roman" w:hAnsi="Times New Roman" w:cs="Times New Roman"/>
            <w:sz w:val="28"/>
            <w:szCs w:val="28"/>
            <w:lang w:val="kk-KZ"/>
          </w:rPr>
          <w:t xml:space="preserve"> </w:t>
        </w:r>
        <w:r w:rsidRPr="00F8737F">
          <w:rPr>
            <w:rFonts w:ascii="Times New Roman" w:hAnsi="Times New Roman" w:cs="Times New Roman"/>
            <w:sz w:val="28"/>
            <w:szCs w:val="28"/>
          </w:rPr>
          <w:t>кг</w:t>
        </w:r>
      </w:smartTag>
      <w:r w:rsidRPr="00F8737F">
        <w:rPr>
          <w:rFonts w:ascii="Times New Roman" w:hAnsi="Times New Roman" w:cs="Times New Roman"/>
          <w:sz w:val="28"/>
          <w:szCs w:val="28"/>
        </w:rPr>
        <w:t xml:space="preserve"> сена, осенью 89,1 к.ед. или </w:t>
      </w:r>
      <w:smartTag w:uri="urn:schemas-microsoft-com:office:smarttags" w:element="metricconverter">
        <w:smartTagPr>
          <w:attr w:name="ProductID" w:val="201,5 кг"/>
        </w:smartTagPr>
        <w:r w:rsidRPr="00F8737F">
          <w:rPr>
            <w:rFonts w:ascii="Times New Roman" w:hAnsi="Times New Roman" w:cs="Times New Roman"/>
            <w:sz w:val="28"/>
            <w:szCs w:val="28"/>
          </w:rPr>
          <w:t>201,5</w:t>
        </w:r>
        <w:r w:rsidRPr="00F8737F">
          <w:rPr>
            <w:rFonts w:ascii="Times New Roman" w:hAnsi="Times New Roman" w:cs="Times New Roman"/>
            <w:sz w:val="28"/>
            <w:szCs w:val="28"/>
            <w:lang w:val="kk-KZ"/>
          </w:rPr>
          <w:t xml:space="preserve"> </w:t>
        </w:r>
        <w:r w:rsidRPr="00F8737F">
          <w:rPr>
            <w:rFonts w:ascii="Times New Roman" w:hAnsi="Times New Roman" w:cs="Times New Roman"/>
            <w:sz w:val="28"/>
            <w:szCs w:val="28"/>
          </w:rPr>
          <w:t>кг</w:t>
        </w:r>
      </w:smartTag>
      <w:r w:rsidRPr="00F8737F">
        <w:rPr>
          <w:rFonts w:ascii="Times New Roman" w:hAnsi="Times New Roman" w:cs="Times New Roman"/>
          <w:sz w:val="28"/>
          <w:szCs w:val="28"/>
        </w:rPr>
        <w:t xml:space="preserve"> сена. На основе приведенных данных ежегодно определяется потребности животных в площади пастбищ весной, летом и осенью в зависимости от производительной способности травостоя</w:t>
      </w:r>
      <w:r w:rsidRPr="00F8737F">
        <w:rPr>
          <w:rFonts w:ascii="Times New Roman" w:hAnsi="Times New Roman" w:cs="Times New Roman"/>
          <w:sz w:val="28"/>
          <w:szCs w:val="28"/>
          <w:lang w:val="kk-KZ"/>
        </w:rPr>
        <w:t xml:space="preserve">. </w:t>
      </w:r>
    </w:p>
    <w:p w:rsidR="00F114AD" w:rsidRPr="00F8737F" w:rsidRDefault="00F114AD" w:rsidP="00F8737F">
      <w:pPr>
        <w:spacing w:after="0" w:line="240" w:lineRule="auto"/>
        <w:ind w:firstLine="709"/>
        <w:jc w:val="both"/>
        <w:rPr>
          <w:rFonts w:ascii="Times New Roman" w:hAnsi="Times New Roman" w:cs="Times New Roman"/>
          <w:bCs/>
          <w:iCs/>
          <w:sz w:val="28"/>
          <w:szCs w:val="28"/>
          <w:lang w:val="kk-KZ"/>
        </w:rPr>
      </w:pPr>
      <w:r w:rsidRPr="00F8737F">
        <w:rPr>
          <w:rFonts w:ascii="Times New Roman" w:hAnsi="Times New Roman" w:cs="Times New Roman"/>
          <w:sz w:val="28"/>
          <w:szCs w:val="28"/>
          <w:lang w:val="kk-KZ"/>
        </w:rPr>
        <w:lastRenderedPageBreak/>
        <w:t xml:space="preserve">Таким образом, для соблюдения безопасной нагрузки, утвержденной приказом МСХ РК от 14 апреля 2015 года №3-3/332 фермер должен корректировать поголовье овец с учетом кормоемкости пастбищ, составленный нами. </w:t>
      </w:r>
    </w:p>
    <w:p w:rsidR="00F114AD" w:rsidRPr="00F8737F" w:rsidRDefault="00F114AD" w:rsidP="00F8737F">
      <w:pPr>
        <w:shd w:val="clear" w:color="auto" w:fill="FFFFFF"/>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Согласно рекомендованного пастбищеоборота в весенном сезонном участке предусмотрены три загона,  а в летних и осенних сезонных участках на четыре загона и приведены очередность их использования и улучшения. Весной рекомендуется выпас травостои вайды буассье, которую можно использовать в год посева. Смешанные посевы изеня, терескена, полыни, кейреука, чогона и саксаула черного, используются осенью второго или  с лета третьего  года жизни.</w:t>
      </w:r>
    </w:p>
    <w:p w:rsidR="00F114AD" w:rsidRPr="00F8737F" w:rsidRDefault="00F114AD" w:rsidP="00F8737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Внедрение рекомендуемой схемы пастбищеоборота позволяет хозяйству в  перспективе улучшать  состояния кормовых угодий и повысить продуктивность животновотства.</w:t>
      </w:r>
    </w:p>
    <w:p w:rsidR="00F114AD" w:rsidRPr="00F8737F" w:rsidRDefault="007B7179" w:rsidP="00F8737F">
      <w:pPr>
        <w:spacing w:after="0" w:line="240" w:lineRule="auto"/>
        <w:ind w:firstLine="709"/>
        <w:jc w:val="both"/>
        <w:rPr>
          <w:rFonts w:ascii="Times New Roman" w:hAnsi="Times New Roman" w:cs="Times New Roman"/>
          <w:b/>
          <w:bCs/>
          <w:sz w:val="28"/>
          <w:szCs w:val="28"/>
          <w:lang w:val="kk-KZ"/>
        </w:rPr>
      </w:pPr>
      <w:r w:rsidRPr="00F8737F">
        <w:rPr>
          <w:rFonts w:ascii="Times New Roman" w:hAnsi="Times New Roman" w:cs="Times New Roman"/>
          <w:b/>
          <w:bCs/>
          <w:sz w:val="28"/>
          <w:szCs w:val="28"/>
          <w:lang w:val="kk-KZ"/>
        </w:rPr>
        <w:t>Технологическая карта по созданию и использованию пастбищ</w:t>
      </w:r>
      <w:r w:rsidR="00F8737F">
        <w:rPr>
          <w:rFonts w:ascii="Times New Roman" w:hAnsi="Times New Roman" w:cs="Times New Roman"/>
          <w:b/>
          <w:bCs/>
          <w:sz w:val="28"/>
          <w:szCs w:val="28"/>
          <w:lang w:val="kk-KZ"/>
        </w:rPr>
        <w:t>.</w:t>
      </w:r>
    </w:p>
    <w:p w:rsidR="00F8737F" w:rsidRDefault="00F8737F" w:rsidP="00F8737F">
      <w:pPr>
        <w:spacing w:after="0" w:line="240" w:lineRule="auto"/>
        <w:ind w:firstLine="709"/>
        <w:jc w:val="both"/>
        <w:rPr>
          <w:rFonts w:ascii="Times New Roman" w:hAnsi="Times New Roman" w:cs="Times New Roman"/>
          <w:bCs/>
          <w:sz w:val="28"/>
          <w:szCs w:val="28"/>
          <w:lang w:val="kk-KZ"/>
        </w:rPr>
      </w:pPr>
    </w:p>
    <w:p w:rsidR="00F114AD" w:rsidRPr="00F8737F" w:rsidRDefault="00E4352F" w:rsidP="00F8737F">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Таблица 15</w:t>
      </w:r>
      <w:r w:rsidR="00F114AD" w:rsidRPr="00F8737F">
        <w:rPr>
          <w:rFonts w:ascii="Times New Roman" w:hAnsi="Times New Roman" w:cs="Times New Roman"/>
          <w:bCs/>
          <w:sz w:val="28"/>
          <w:szCs w:val="28"/>
          <w:lang w:val="kk-KZ"/>
        </w:rPr>
        <w:t xml:space="preserve"> – Технологическая карта по созданию и использованию выскопродуктивных пастбищных угодий</w:t>
      </w:r>
    </w:p>
    <w:p w:rsidR="00F114AD" w:rsidRPr="00F14CFA" w:rsidRDefault="00F114AD" w:rsidP="00F114AD">
      <w:pPr>
        <w:ind w:firstLine="567"/>
        <w:jc w:val="both"/>
        <w:rPr>
          <w:bCs/>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235"/>
        <w:gridCol w:w="1443"/>
        <w:gridCol w:w="3240"/>
      </w:tblGrid>
      <w:tr w:rsidR="00F114AD" w:rsidRPr="00F8737F" w:rsidTr="00A10C0D">
        <w:tc>
          <w:tcPr>
            <w:tcW w:w="1908"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Вид проводимых ежегодных работ и технология их выполнения</w:t>
            </w:r>
          </w:p>
        </w:tc>
        <w:tc>
          <w:tcPr>
            <w:tcW w:w="645"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Месяц</w:t>
            </w:r>
          </w:p>
        </w:tc>
        <w:tc>
          <w:tcPr>
            <w:tcW w:w="754"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Пятидневка</w:t>
            </w:r>
          </w:p>
        </w:tc>
        <w:tc>
          <w:tcPr>
            <w:tcW w:w="1693" w:type="pct"/>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Агрегат</w:t>
            </w:r>
          </w:p>
        </w:tc>
      </w:tr>
      <w:tr w:rsidR="00F114AD" w:rsidRPr="00F8737F" w:rsidTr="00A10C0D">
        <w:tc>
          <w:tcPr>
            <w:tcW w:w="5000" w:type="pct"/>
            <w:gridSpan w:val="4"/>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Подготовка почвы и посев семян</w:t>
            </w:r>
          </w:p>
        </w:tc>
      </w:tr>
      <w:tr w:rsidR="00F114AD" w:rsidRPr="00F8737F" w:rsidTr="00A10C0D">
        <w:trPr>
          <w:trHeight w:val="70"/>
        </w:trPr>
        <w:tc>
          <w:tcPr>
            <w:tcW w:w="1908"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Пахота почвы на глубину 22-25 см</w:t>
            </w:r>
          </w:p>
        </w:tc>
        <w:tc>
          <w:tcPr>
            <w:tcW w:w="645" w:type="pct"/>
            <w:shd w:val="clear" w:color="auto" w:fill="auto"/>
          </w:tcPr>
          <w:p w:rsidR="00F114AD" w:rsidRPr="00F8737F" w:rsidRDefault="00F114AD" w:rsidP="00A10C0D">
            <w:pPr>
              <w:jc w:val="center"/>
              <w:rPr>
                <w:rFonts w:ascii="Times New Roman" w:hAnsi="Times New Roman" w:cs="Times New Roman"/>
                <w:lang w:val="en-US"/>
              </w:rPr>
            </w:pPr>
            <w:r w:rsidRPr="00F8737F">
              <w:rPr>
                <w:rFonts w:ascii="Times New Roman" w:hAnsi="Times New Roman" w:cs="Times New Roman"/>
                <w:lang w:val="kk-KZ"/>
              </w:rPr>
              <w:t>Х</w:t>
            </w:r>
          </w:p>
        </w:tc>
        <w:tc>
          <w:tcPr>
            <w:tcW w:w="754"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1-3</w:t>
            </w:r>
          </w:p>
        </w:tc>
        <w:tc>
          <w:tcPr>
            <w:tcW w:w="1693"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Т-150+ПН-3-35+3ККШ-6</w:t>
            </w:r>
          </w:p>
        </w:tc>
      </w:tr>
      <w:tr w:rsidR="00F114AD" w:rsidRPr="00F8737F" w:rsidTr="00A10C0D">
        <w:trPr>
          <w:trHeight w:val="70"/>
        </w:trPr>
        <w:tc>
          <w:tcPr>
            <w:tcW w:w="1908"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Доставка семян к агрегату</w:t>
            </w:r>
          </w:p>
        </w:tc>
        <w:tc>
          <w:tcPr>
            <w:tcW w:w="645"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XI</w:t>
            </w:r>
          </w:p>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XII</w:t>
            </w:r>
          </w:p>
        </w:tc>
        <w:tc>
          <w:tcPr>
            <w:tcW w:w="754" w:type="pct"/>
            <w:shd w:val="clear" w:color="auto" w:fill="auto"/>
          </w:tcPr>
          <w:p w:rsidR="00F114AD" w:rsidRPr="00F8737F" w:rsidRDefault="00F114AD" w:rsidP="00A10C0D">
            <w:pPr>
              <w:jc w:val="center"/>
              <w:rPr>
                <w:rFonts w:ascii="Times New Roman" w:hAnsi="Times New Roman" w:cs="Times New Roman"/>
                <w:lang w:val="en-US"/>
              </w:rPr>
            </w:pPr>
            <w:r w:rsidRPr="00F8737F">
              <w:rPr>
                <w:rFonts w:ascii="Times New Roman" w:hAnsi="Times New Roman" w:cs="Times New Roman"/>
                <w:lang w:val="en-US"/>
              </w:rPr>
              <w:t>5-6</w:t>
            </w:r>
          </w:p>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en-US"/>
              </w:rPr>
              <w:t>2-3</w:t>
            </w:r>
          </w:p>
        </w:tc>
        <w:tc>
          <w:tcPr>
            <w:tcW w:w="1693" w:type="pct"/>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МТЗ-80+РВК-3</w:t>
            </w:r>
          </w:p>
        </w:tc>
      </w:tr>
      <w:tr w:rsidR="00F114AD" w:rsidRPr="00F8737F" w:rsidTr="00A10C0D">
        <w:trPr>
          <w:trHeight w:val="70"/>
        </w:trPr>
        <w:tc>
          <w:tcPr>
            <w:tcW w:w="1908"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 xml:space="preserve">Посев </w:t>
            </w:r>
          </w:p>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с одновременным прикатыванием или с кольцевыми загортачами</w:t>
            </w:r>
          </w:p>
        </w:tc>
        <w:tc>
          <w:tcPr>
            <w:tcW w:w="645"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XI</w:t>
            </w:r>
          </w:p>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XII</w:t>
            </w:r>
          </w:p>
        </w:tc>
        <w:tc>
          <w:tcPr>
            <w:tcW w:w="754" w:type="pct"/>
            <w:shd w:val="clear" w:color="auto" w:fill="auto"/>
          </w:tcPr>
          <w:p w:rsidR="00F114AD" w:rsidRPr="00F8737F" w:rsidRDefault="00F114AD" w:rsidP="00A10C0D">
            <w:pPr>
              <w:jc w:val="center"/>
              <w:rPr>
                <w:rFonts w:ascii="Times New Roman" w:hAnsi="Times New Roman" w:cs="Times New Roman"/>
                <w:lang w:val="en-US"/>
              </w:rPr>
            </w:pPr>
            <w:r w:rsidRPr="00F8737F">
              <w:rPr>
                <w:rFonts w:ascii="Times New Roman" w:hAnsi="Times New Roman" w:cs="Times New Roman"/>
                <w:lang w:val="en-US"/>
              </w:rPr>
              <w:t>5-6</w:t>
            </w:r>
          </w:p>
          <w:p w:rsidR="00F114AD" w:rsidRPr="00F8737F" w:rsidRDefault="00F114AD" w:rsidP="00A10C0D">
            <w:pPr>
              <w:jc w:val="center"/>
              <w:rPr>
                <w:rFonts w:ascii="Times New Roman" w:hAnsi="Times New Roman" w:cs="Times New Roman"/>
                <w:lang w:val="en-US"/>
              </w:rPr>
            </w:pPr>
            <w:r w:rsidRPr="00F8737F">
              <w:rPr>
                <w:rFonts w:ascii="Times New Roman" w:hAnsi="Times New Roman" w:cs="Times New Roman"/>
                <w:lang w:val="en-US"/>
              </w:rPr>
              <w:t>2-3</w:t>
            </w:r>
          </w:p>
        </w:tc>
        <w:tc>
          <w:tcPr>
            <w:tcW w:w="1693" w:type="pct"/>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МТЗ-80+НРУ-0,5</w:t>
            </w:r>
          </w:p>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МТЗ-80+2ПТС</w:t>
            </w:r>
          </w:p>
        </w:tc>
      </w:tr>
      <w:tr w:rsidR="00F114AD" w:rsidRPr="00F8737F" w:rsidTr="00A10C0D">
        <w:tc>
          <w:tcPr>
            <w:tcW w:w="5000" w:type="pct"/>
            <w:gridSpan w:val="4"/>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Первый год жизни пустынных кормовых культур</w:t>
            </w:r>
          </w:p>
        </w:tc>
      </w:tr>
      <w:tr w:rsidR="00F114AD" w:rsidRPr="00F8737F" w:rsidTr="00A10C0D">
        <w:trPr>
          <w:trHeight w:val="70"/>
        </w:trPr>
        <w:tc>
          <w:tcPr>
            <w:tcW w:w="1908"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Выпас животных на посеве вайды буассье</w:t>
            </w:r>
          </w:p>
        </w:tc>
        <w:tc>
          <w:tcPr>
            <w:tcW w:w="645"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en-US"/>
              </w:rPr>
              <w:t>IV</w:t>
            </w:r>
            <w:r w:rsidRPr="00F8737F">
              <w:rPr>
                <w:rFonts w:ascii="Times New Roman" w:hAnsi="Times New Roman" w:cs="Times New Roman"/>
                <w:lang w:val="kk-KZ"/>
              </w:rPr>
              <w:t>-</w:t>
            </w:r>
            <w:r w:rsidRPr="00F8737F">
              <w:rPr>
                <w:rFonts w:ascii="Times New Roman" w:hAnsi="Times New Roman" w:cs="Times New Roman"/>
                <w:lang w:val="en-US"/>
              </w:rPr>
              <w:t xml:space="preserve"> V</w:t>
            </w:r>
          </w:p>
        </w:tc>
        <w:tc>
          <w:tcPr>
            <w:tcW w:w="754" w:type="pct"/>
            <w:shd w:val="clear" w:color="auto" w:fill="auto"/>
          </w:tcPr>
          <w:p w:rsidR="00F114AD" w:rsidRPr="00F8737F" w:rsidRDefault="00F114AD" w:rsidP="00A10C0D">
            <w:pPr>
              <w:jc w:val="center"/>
              <w:rPr>
                <w:rFonts w:ascii="Times New Roman" w:hAnsi="Times New Roman" w:cs="Times New Roman"/>
                <w:lang w:val="kk-KZ"/>
              </w:rPr>
            </w:pPr>
          </w:p>
        </w:tc>
        <w:tc>
          <w:tcPr>
            <w:tcW w:w="1693" w:type="pct"/>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w:t>
            </w:r>
          </w:p>
        </w:tc>
      </w:tr>
      <w:tr w:rsidR="00F114AD" w:rsidRPr="00F8737F" w:rsidTr="00A10C0D">
        <w:trPr>
          <w:trHeight w:val="70"/>
        </w:trPr>
        <w:tc>
          <w:tcPr>
            <w:tcW w:w="1908"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Определение полевой всхожести</w:t>
            </w:r>
          </w:p>
        </w:tc>
        <w:tc>
          <w:tcPr>
            <w:tcW w:w="645"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en-US"/>
              </w:rPr>
              <w:t>IV</w:t>
            </w:r>
          </w:p>
        </w:tc>
        <w:tc>
          <w:tcPr>
            <w:tcW w:w="754"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2-3</w:t>
            </w:r>
          </w:p>
        </w:tc>
        <w:tc>
          <w:tcPr>
            <w:tcW w:w="1693" w:type="pct"/>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w:t>
            </w:r>
          </w:p>
        </w:tc>
      </w:tr>
      <w:tr w:rsidR="00F114AD" w:rsidRPr="00F8737F" w:rsidTr="00A10C0D">
        <w:trPr>
          <w:trHeight w:val="70"/>
        </w:trPr>
        <w:tc>
          <w:tcPr>
            <w:tcW w:w="1908"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Борьва с сорняками</w:t>
            </w:r>
          </w:p>
        </w:tc>
        <w:tc>
          <w:tcPr>
            <w:tcW w:w="645" w:type="pct"/>
            <w:shd w:val="clear" w:color="auto" w:fill="auto"/>
          </w:tcPr>
          <w:p w:rsidR="00F114AD" w:rsidRPr="00F8737F" w:rsidRDefault="00F114AD" w:rsidP="00A10C0D">
            <w:pPr>
              <w:jc w:val="center"/>
              <w:rPr>
                <w:rFonts w:ascii="Times New Roman" w:hAnsi="Times New Roman" w:cs="Times New Roman"/>
                <w:lang w:val="en-US"/>
              </w:rPr>
            </w:pPr>
            <w:r w:rsidRPr="00F8737F">
              <w:rPr>
                <w:rFonts w:ascii="Times New Roman" w:hAnsi="Times New Roman" w:cs="Times New Roman"/>
                <w:lang w:val="en-US"/>
              </w:rPr>
              <w:t>IV</w:t>
            </w:r>
          </w:p>
        </w:tc>
        <w:tc>
          <w:tcPr>
            <w:tcW w:w="754"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4-5</w:t>
            </w:r>
          </w:p>
        </w:tc>
        <w:tc>
          <w:tcPr>
            <w:tcW w:w="1693" w:type="pct"/>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МТЗ-80+КПД-4</w:t>
            </w:r>
          </w:p>
        </w:tc>
      </w:tr>
      <w:tr w:rsidR="00F114AD" w:rsidRPr="00F8737F" w:rsidTr="00A10C0D">
        <w:tc>
          <w:tcPr>
            <w:tcW w:w="5000" w:type="pct"/>
            <w:gridSpan w:val="4"/>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Второй и последующие годы жизни пустынных кормовых культур</w:t>
            </w:r>
          </w:p>
        </w:tc>
      </w:tr>
      <w:tr w:rsidR="00F114AD" w:rsidRPr="00F8737F" w:rsidTr="00A10C0D">
        <w:trPr>
          <w:trHeight w:val="70"/>
        </w:trPr>
        <w:tc>
          <w:tcPr>
            <w:tcW w:w="1908"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Недопущение скота к выпасу</w:t>
            </w:r>
          </w:p>
        </w:tc>
        <w:tc>
          <w:tcPr>
            <w:tcW w:w="645" w:type="pct"/>
            <w:shd w:val="clear" w:color="auto" w:fill="auto"/>
          </w:tcPr>
          <w:p w:rsidR="00F114AD" w:rsidRPr="00F8737F" w:rsidRDefault="00F114AD" w:rsidP="00A10C0D">
            <w:pPr>
              <w:rPr>
                <w:rFonts w:ascii="Times New Roman" w:hAnsi="Times New Roman" w:cs="Times New Roman"/>
                <w:lang w:val="en-US"/>
              </w:rPr>
            </w:pPr>
            <w:r w:rsidRPr="00F8737F">
              <w:rPr>
                <w:rFonts w:ascii="Times New Roman" w:hAnsi="Times New Roman" w:cs="Times New Roman"/>
                <w:lang w:val="kk-KZ"/>
              </w:rPr>
              <w:t>В течение года</w:t>
            </w:r>
          </w:p>
        </w:tc>
        <w:tc>
          <w:tcPr>
            <w:tcW w:w="754"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w:t>
            </w:r>
          </w:p>
        </w:tc>
        <w:tc>
          <w:tcPr>
            <w:tcW w:w="1693" w:type="pct"/>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w:t>
            </w:r>
          </w:p>
        </w:tc>
      </w:tr>
      <w:tr w:rsidR="00F114AD" w:rsidRPr="00F8737F" w:rsidTr="00A10C0D">
        <w:trPr>
          <w:trHeight w:val="139"/>
        </w:trPr>
        <w:tc>
          <w:tcPr>
            <w:tcW w:w="1908" w:type="pct"/>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Легкий выпас скота осенью или зимой (второй год) Выпас скота начиная с третьего года согласно правилам использования пастбищ</w:t>
            </w:r>
          </w:p>
        </w:tc>
        <w:tc>
          <w:tcPr>
            <w:tcW w:w="645" w:type="pct"/>
            <w:shd w:val="clear" w:color="auto" w:fill="auto"/>
          </w:tcPr>
          <w:p w:rsidR="00F114AD" w:rsidRPr="00F8737F" w:rsidRDefault="00F114AD" w:rsidP="00A10C0D">
            <w:pPr>
              <w:jc w:val="center"/>
              <w:rPr>
                <w:rFonts w:ascii="Times New Roman" w:hAnsi="Times New Roman" w:cs="Times New Roman"/>
                <w:lang w:val="en-US"/>
              </w:rPr>
            </w:pPr>
            <w:r w:rsidRPr="00F8737F">
              <w:rPr>
                <w:rFonts w:ascii="Times New Roman" w:hAnsi="Times New Roman" w:cs="Times New Roman"/>
                <w:lang w:val="en-US"/>
              </w:rPr>
              <w:t>X-II</w:t>
            </w:r>
          </w:p>
        </w:tc>
        <w:tc>
          <w:tcPr>
            <w:tcW w:w="754" w:type="pct"/>
            <w:shd w:val="clear" w:color="auto" w:fill="auto"/>
          </w:tcPr>
          <w:p w:rsidR="00F114AD" w:rsidRPr="00F8737F" w:rsidRDefault="00F114AD" w:rsidP="00A10C0D">
            <w:pPr>
              <w:jc w:val="center"/>
              <w:rPr>
                <w:rFonts w:ascii="Times New Roman" w:hAnsi="Times New Roman" w:cs="Times New Roman"/>
                <w:lang w:val="kk-KZ"/>
              </w:rPr>
            </w:pPr>
            <w:r w:rsidRPr="00F8737F">
              <w:rPr>
                <w:rFonts w:ascii="Times New Roman" w:hAnsi="Times New Roman" w:cs="Times New Roman"/>
                <w:lang w:val="kk-KZ"/>
              </w:rPr>
              <w:t>-</w:t>
            </w:r>
          </w:p>
        </w:tc>
        <w:tc>
          <w:tcPr>
            <w:tcW w:w="1693" w:type="pct"/>
            <w:shd w:val="clear" w:color="auto" w:fill="auto"/>
          </w:tcPr>
          <w:p w:rsidR="00F114AD" w:rsidRPr="00F8737F" w:rsidRDefault="00F114AD" w:rsidP="00A10C0D">
            <w:pPr>
              <w:ind w:firstLine="567"/>
              <w:jc w:val="center"/>
              <w:rPr>
                <w:rFonts w:ascii="Times New Roman" w:hAnsi="Times New Roman" w:cs="Times New Roman"/>
                <w:lang w:val="kk-KZ"/>
              </w:rPr>
            </w:pPr>
            <w:r w:rsidRPr="00F8737F">
              <w:rPr>
                <w:rFonts w:ascii="Times New Roman" w:hAnsi="Times New Roman" w:cs="Times New Roman"/>
                <w:lang w:val="kk-KZ"/>
              </w:rPr>
              <w:t>-</w:t>
            </w:r>
          </w:p>
        </w:tc>
      </w:tr>
    </w:tbl>
    <w:p w:rsidR="00F114AD" w:rsidRPr="00F14CFA" w:rsidRDefault="00F114AD" w:rsidP="00F114AD">
      <w:pPr>
        <w:ind w:firstLine="567"/>
        <w:jc w:val="both"/>
        <w:rPr>
          <w:sz w:val="28"/>
          <w:szCs w:val="28"/>
          <w:lang w:val="kk-KZ"/>
        </w:rPr>
      </w:pPr>
    </w:p>
    <w:p w:rsidR="00F114AD" w:rsidRDefault="00F114AD" w:rsidP="00F8737F">
      <w:pPr>
        <w:spacing w:after="0" w:line="240" w:lineRule="auto"/>
        <w:ind w:firstLine="709"/>
        <w:jc w:val="both"/>
        <w:rPr>
          <w:rFonts w:ascii="Times New Roman" w:hAnsi="Times New Roman" w:cs="Times New Roman"/>
          <w:sz w:val="28"/>
          <w:szCs w:val="28"/>
          <w:lang w:val="kk-KZ"/>
        </w:rPr>
      </w:pPr>
      <w:r w:rsidRPr="00F8737F">
        <w:rPr>
          <w:rFonts w:ascii="Times New Roman" w:hAnsi="Times New Roman" w:cs="Times New Roman"/>
          <w:sz w:val="28"/>
          <w:szCs w:val="28"/>
          <w:lang w:val="kk-KZ"/>
        </w:rPr>
        <w:t xml:space="preserve">Создание и правильное использование сеяных разносезонных пастбищ позволяет увеличить продуктивность пустынных и полупустынных пастбищ в 3-4 раза, тем самым полностью обеспечивает потребность скота в кормах. Исходя из этого, при создании сеяных разносезонных пастбищ, необходимо пристальное внимание каждого крестьянского, фермерского хозяйства. </w:t>
      </w:r>
    </w:p>
    <w:p w:rsidR="00F8737F" w:rsidRPr="00F8737F" w:rsidRDefault="00F8737F" w:rsidP="00F8737F">
      <w:pPr>
        <w:spacing w:after="0" w:line="240" w:lineRule="auto"/>
        <w:ind w:firstLine="709"/>
        <w:jc w:val="both"/>
        <w:rPr>
          <w:rFonts w:ascii="Times New Roman" w:hAnsi="Times New Roman" w:cs="Times New Roman"/>
          <w:b/>
          <w:sz w:val="28"/>
          <w:szCs w:val="28"/>
          <w:lang w:val="kk-KZ"/>
        </w:rPr>
      </w:pPr>
    </w:p>
    <w:p w:rsidR="00D105CA" w:rsidRPr="002019DB" w:rsidRDefault="002B2D61" w:rsidP="002019DB">
      <w:pPr>
        <w:pStyle w:val="ae"/>
        <w:numPr>
          <w:ilvl w:val="0"/>
          <w:numId w:val="7"/>
        </w:numPr>
        <w:tabs>
          <w:tab w:val="left" w:pos="993"/>
        </w:tabs>
        <w:ind w:left="0" w:firstLine="709"/>
        <w:jc w:val="both"/>
        <w:rPr>
          <w:b/>
          <w:caps/>
          <w:color w:val="000000"/>
          <w:szCs w:val="28"/>
        </w:rPr>
      </w:pPr>
      <w:r w:rsidRPr="002019DB">
        <w:rPr>
          <w:b/>
          <w:color w:val="000000"/>
          <w:szCs w:val="28"/>
        </w:rPr>
        <w:t>АГРОТЕХНИКА ВОЗДЕЛЫВАНИЯ ЖИТНЯКА НА КОРМ И СЕМЕНА</w:t>
      </w:r>
    </w:p>
    <w:p w:rsidR="00D105CA" w:rsidRPr="002019DB" w:rsidRDefault="00D105CA" w:rsidP="002019DB">
      <w:pPr>
        <w:spacing w:after="0" w:line="240" w:lineRule="auto"/>
        <w:ind w:firstLine="709"/>
        <w:jc w:val="both"/>
        <w:rPr>
          <w:rFonts w:ascii="Times New Roman" w:hAnsi="Times New Roman" w:cs="Times New Roman"/>
          <w:sz w:val="28"/>
          <w:szCs w:val="28"/>
        </w:rPr>
      </w:pPr>
    </w:p>
    <w:p w:rsidR="00D105CA" w:rsidRPr="002019DB" w:rsidRDefault="00D105CA" w:rsidP="002019DB">
      <w:pPr>
        <w:spacing w:after="0" w:line="240" w:lineRule="auto"/>
        <w:ind w:firstLine="709"/>
        <w:jc w:val="both"/>
        <w:rPr>
          <w:rFonts w:ascii="Times New Roman" w:hAnsi="Times New Roman" w:cs="Times New Roman"/>
          <w:sz w:val="28"/>
          <w:szCs w:val="28"/>
        </w:rPr>
      </w:pPr>
      <w:r w:rsidRPr="002019DB">
        <w:rPr>
          <w:rFonts w:ascii="Times New Roman" w:eastAsia="Times New Roman" w:hAnsi="Times New Roman" w:cs="Times New Roman"/>
          <w:b/>
          <w:bCs/>
          <w:sz w:val="28"/>
          <w:szCs w:val="28"/>
        </w:rPr>
        <w:t>Агроэкологические основы</w:t>
      </w:r>
      <w:r w:rsidRPr="002019DB">
        <w:rPr>
          <w:rFonts w:ascii="Times New Roman" w:hAnsi="Times New Roman" w:cs="Times New Roman"/>
          <w:sz w:val="28"/>
          <w:szCs w:val="28"/>
        </w:rPr>
        <w:t xml:space="preserve"> </w:t>
      </w:r>
      <w:r w:rsidRPr="002019DB">
        <w:rPr>
          <w:rFonts w:ascii="Times New Roman" w:eastAsia="Times New Roman" w:hAnsi="Times New Roman" w:cs="Times New Roman"/>
          <w:b/>
          <w:bCs/>
          <w:sz w:val="28"/>
          <w:szCs w:val="28"/>
        </w:rPr>
        <w:t xml:space="preserve">товарного семеноводства многолетних трав. </w:t>
      </w:r>
      <w:r w:rsidRPr="002019DB">
        <w:rPr>
          <w:rFonts w:ascii="Times New Roman" w:hAnsi="Times New Roman" w:cs="Times New Roman"/>
          <w:sz w:val="28"/>
          <w:szCs w:val="28"/>
          <w:lang w:eastAsia="ko-KR"/>
        </w:rPr>
        <w:t>В настоящее время в Акмолинской области рекомендованы к использованию следующие сорта:</w:t>
      </w:r>
    </w:p>
    <w:p w:rsidR="00D105CA" w:rsidRPr="002019DB" w:rsidRDefault="00D105CA" w:rsidP="002019DB">
      <w:pPr>
        <w:pStyle w:val="af2"/>
        <w:spacing w:after="0"/>
        <w:ind w:firstLine="709"/>
        <w:jc w:val="both"/>
        <w:rPr>
          <w:sz w:val="28"/>
          <w:szCs w:val="28"/>
          <w:lang w:eastAsia="ko-KR"/>
        </w:rPr>
      </w:pPr>
      <w:r w:rsidRPr="002019DB">
        <w:rPr>
          <w:sz w:val="28"/>
          <w:szCs w:val="28"/>
          <w:lang w:eastAsia="ko-KR"/>
        </w:rPr>
        <w:t>Батыр</w:t>
      </w:r>
      <w:r w:rsidRPr="002019DB">
        <w:rPr>
          <w:sz w:val="28"/>
          <w:szCs w:val="28"/>
          <w:lang w:val="kk-KZ" w:eastAsia="ko-KR"/>
        </w:rPr>
        <w:t>, Бурабай</w:t>
      </w:r>
      <w:r w:rsidRPr="002019DB">
        <w:rPr>
          <w:sz w:val="28"/>
          <w:szCs w:val="28"/>
          <w:lang w:eastAsia="ko-KR"/>
        </w:rPr>
        <w:t xml:space="preserve"> </w:t>
      </w:r>
      <w:r w:rsidRPr="002019DB">
        <w:rPr>
          <w:sz w:val="28"/>
          <w:szCs w:val="28"/>
          <w:lang w:val="kk-KZ"/>
        </w:rPr>
        <w:t>–</w:t>
      </w:r>
      <w:r w:rsidRPr="002019DB">
        <w:rPr>
          <w:sz w:val="28"/>
          <w:szCs w:val="28"/>
          <w:lang w:eastAsia="ko-KR"/>
        </w:rPr>
        <w:t xml:space="preserve"> Акмолинской и Северо-Казахстанской областях;</w:t>
      </w:r>
    </w:p>
    <w:p w:rsidR="00D105CA" w:rsidRPr="002019DB" w:rsidRDefault="00D105CA" w:rsidP="002019DB">
      <w:pPr>
        <w:pStyle w:val="af2"/>
        <w:spacing w:after="0"/>
        <w:ind w:firstLine="709"/>
        <w:jc w:val="both"/>
        <w:rPr>
          <w:sz w:val="28"/>
          <w:szCs w:val="28"/>
          <w:lang w:val="kk-KZ" w:eastAsia="ko-KR"/>
        </w:rPr>
      </w:pPr>
      <w:r w:rsidRPr="002019DB">
        <w:rPr>
          <w:sz w:val="28"/>
          <w:szCs w:val="28"/>
          <w:lang w:eastAsia="ko-KR"/>
        </w:rPr>
        <w:t xml:space="preserve">Карабалыкский 202 </w:t>
      </w:r>
      <w:r w:rsidRPr="002019DB">
        <w:rPr>
          <w:sz w:val="28"/>
          <w:szCs w:val="28"/>
          <w:lang w:val="kk-KZ"/>
        </w:rPr>
        <w:t>–</w:t>
      </w:r>
      <w:r w:rsidRPr="002019DB">
        <w:rPr>
          <w:sz w:val="28"/>
          <w:szCs w:val="28"/>
          <w:lang w:eastAsia="ko-KR"/>
        </w:rPr>
        <w:t xml:space="preserve"> Акмолинской, Карагандинской, Кост</w:t>
      </w:r>
      <w:r w:rsidRPr="002019DB">
        <w:rPr>
          <w:sz w:val="28"/>
          <w:szCs w:val="28"/>
          <w:lang w:val="kk-KZ" w:eastAsia="ko-KR"/>
        </w:rPr>
        <w:t>а</w:t>
      </w:r>
      <w:r w:rsidRPr="002019DB">
        <w:rPr>
          <w:sz w:val="28"/>
          <w:szCs w:val="28"/>
          <w:lang w:eastAsia="ko-KR"/>
        </w:rPr>
        <w:t>найской, Северо-Казахстанской, Павлодарской областях;</w:t>
      </w:r>
    </w:p>
    <w:p w:rsidR="00D105CA" w:rsidRPr="002019DB" w:rsidRDefault="00D105CA" w:rsidP="002019DB">
      <w:pPr>
        <w:pStyle w:val="af2"/>
        <w:spacing w:after="0"/>
        <w:ind w:firstLine="709"/>
        <w:jc w:val="both"/>
        <w:rPr>
          <w:sz w:val="28"/>
          <w:szCs w:val="28"/>
          <w:lang w:val="kk-KZ" w:eastAsia="ko-KR"/>
        </w:rPr>
      </w:pPr>
      <w:r w:rsidRPr="002019DB">
        <w:rPr>
          <w:sz w:val="28"/>
          <w:szCs w:val="28"/>
          <w:lang w:val="kk-KZ" w:eastAsia="ko-KR"/>
        </w:rPr>
        <w:t xml:space="preserve">Шалқыма </w:t>
      </w:r>
      <w:r w:rsidRPr="002019DB">
        <w:rPr>
          <w:sz w:val="28"/>
          <w:szCs w:val="28"/>
          <w:lang w:val="kk-KZ"/>
        </w:rPr>
        <w:t>–</w:t>
      </w:r>
      <w:r w:rsidRPr="002019DB">
        <w:rPr>
          <w:sz w:val="28"/>
          <w:szCs w:val="28"/>
          <w:lang w:val="kk-KZ" w:eastAsia="ko-KR"/>
        </w:rPr>
        <w:t xml:space="preserve"> Акмолинской, Карагандинской областях.</w:t>
      </w:r>
    </w:p>
    <w:p w:rsidR="00D105CA" w:rsidRPr="002019DB" w:rsidRDefault="00D105CA" w:rsidP="002019DB">
      <w:pPr>
        <w:pStyle w:val="af2"/>
        <w:spacing w:after="0"/>
        <w:ind w:firstLine="709"/>
        <w:jc w:val="both"/>
        <w:rPr>
          <w:b/>
          <w:sz w:val="28"/>
          <w:szCs w:val="28"/>
          <w:lang w:val="kk-KZ" w:eastAsia="ko-KR"/>
        </w:rPr>
      </w:pPr>
      <w:r w:rsidRPr="002019DB">
        <w:rPr>
          <w:b/>
          <w:sz w:val="28"/>
          <w:szCs w:val="28"/>
          <w:lang w:val="kk-KZ" w:eastAsia="ko-KR"/>
        </w:rPr>
        <w:t xml:space="preserve">Батыр. </w:t>
      </w:r>
      <w:r w:rsidRPr="002019DB">
        <w:rPr>
          <w:sz w:val="28"/>
          <w:szCs w:val="28"/>
          <w:lang w:val="kk-KZ" w:eastAsia="ko-KR"/>
        </w:rPr>
        <w:t>Выведен для сенокосного использования, формирует выровненный травостой с высотой стеблей 72 см, облиственностью до 41%. В период отрастания весн</w:t>
      </w:r>
      <w:r w:rsidR="002B2D61" w:rsidRPr="002019DB">
        <w:rPr>
          <w:sz w:val="28"/>
          <w:szCs w:val="28"/>
          <w:lang w:val="kk-KZ" w:eastAsia="ko-KR"/>
        </w:rPr>
        <w:t>ой отличается интенсивным и мощ</w:t>
      </w:r>
      <w:r w:rsidRPr="002019DB">
        <w:rPr>
          <w:sz w:val="28"/>
          <w:szCs w:val="28"/>
          <w:lang w:val="kk-KZ" w:eastAsia="ko-KR"/>
        </w:rPr>
        <w:t>ным развитием надземной массы.</w:t>
      </w:r>
      <w:r w:rsidR="002B2D61" w:rsidRPr="002019DB">
        <w:rPr>
          <w:sz w:val="28"/>
          <w:szCs w:val="28"/>
          <w:lang w:val="kk-KZ" w:eastAsia="ko-KR"/>
        </w:rPr>
        <w:t xml:space="preserve"> Вегетационный период (фаза еди</w:t>
      </w:r>
      <w:r w:rsidRPr="002019DB">
        <w:rPr>
          <w:sz w:val="28"/>
          <w:szCs w:val="28"/>
          <w:lang w:val="kk-KZ" w:eastAsia="ko-KR"/>
        </w:rPr>
        <w:t>ничное цветение) до укосной спелост</w:t>
      </w:r>
      <w:r w:rsidR="002019DB">
        <w:rPr>
          <w:sz w:val="28"/>
          <w:szCs w:val="28"/>
          <w:lang w:val="kk-KZ" w:eastAsia="ko-KR"/>
        </w:rPr>
        <w:t>и составляет 48-65 дней, до соз</w:t>
      </w:r>
      <w:r w:rsidRPr="002019DB">
        <w:rPr>
          <w:sz w:val="28"/>
          <w:szCs w:val="28"/>
          <w:lang w:val="kk-KZ" w:eastAsia="ko-KR"/>
        </w:rPr>
        <w:t>ревания семян – 87-98 дней. Урожайность сена до 40,0 ц/га. Содержа-ние протеина в сухом веществе – 11,7%, клетчатки – 29,2%. Средне-</w:t>
      </w:r>
      <w:r w:rsidRPr="002019DB">
        <w:rPr>
          <w:color w:val="111111"/>
          <w:sz w:val="28"/>
          <w:szCs w:val="28"/>
          <w:shd w:val="clear" w:color="auto" w:fill="FFFFFF"/>
        </w:rPr>
        <w:t>восприимчив</w:t>
      </w:r>
      <w:r w:rsidRPr="002019DB">
        <w:rPr>
          <w:sz w:val="28"/>
          <w:szCs w:val="28"/>
          <w:lang w:val="kk-KZ" w:eastAsia="ko-KR"/>
        </w:rPr>
        <w:t xml:space="preserve"> к стеблевой и бурой ржавчине, устойчив к пыльной головне, отличается высокой з</w:t>
      </w:r>
      <w:r w:rsidRPr="002019DB">
        <w:rPr>
          <w:color w:val="111111"/>
          <w:sz w:val="28"/>
          <w:szCs w:val="28"/>
          <w:shd w:val="clear" w:color="auto" w:fill="FFFFFF"/>
        </w:rPr>
        <w:t>и</w:t>
      </w:r>
      <w:r w:rsidR="002B2D61" w:rsidRPr="002019DB">
        <w:rPr>
          <w:color w:val="111111"/>
          <w:sz w:val="28"/>
          <w:szCs w:val="28"/>
          <w:shd w:val="clear" w:color="auto" w:fill="FFFFFF"/>
        </w:rPr>
        <w:t>мостойкостью и засухоустойчивос</w:t>
      </w:r>
      <w:r w:rsidRPr="002019DB">
        <w:rPr>
          <w:color w:val="111111"/>
          <w:sz w:val="28"/>
          <w:szCs w:val="28"/>
          <w:shd w:val="clear" w:color="auto" w:fill="FFFFFF"/>
        </w:rPr>
        <w:t>тью. Включен с 1992 года в Государственный реестр селекционных достижений Республики Казахстан.</w:t>
      </w:r>
    </w:p>
    <w:p w:rsidR="00D105CA" w:rsidRPr="002019DB" w:rsidRDefault="00D105CA" w:rsidP="002019DB">
      <w:pPr>
        <w:pStyle w:val="af2"/>
        <w:spacing w:after="0"/>
        <w:ind w:firstLine="709"/>
        <w:jc w:val="both"/>
        <w:rPr>
          <w:b/>
          <w:sz w:val="28"/>
          <w:szCs w:val="28"/>
          <w:lang w:val="kk-KZ" w:eastAsia="ko-KR"/>
        </w:rPr>
      </w:pPr>
      <w:r w:rsidRPr="002019DB">
        <w:rPr>
          <w:b/>
          <w:sz w:val="28"/>
          <w:szCs w:val="28"/>
          <w:lang w:val="kk-KZ" w:eastAsia="ko-KR"/>
        </w:rPr>
        <w:t>Бурабай. С</w:t>
      </w:r>
      <w:r w:rsidRPr="002019DB">
        <w:rPr>
          <w:color w:val="111111"/>
          <w:sz w:val="28"/>
          <w:szCs w:val="28"/>
          <w:shd w:val="clear" w:color="auto" w:fill="FFFFFF"/>
        </w:rPr>
        <w:t>орт житняка пригоден для сенокосного и пастбищного использования.  Обладает иммунитетом  к вредителям и устойчив к основным болезням – стеблевой, бурой ржавчине и головне. Отзывчив на увлажнение. Относится к группе среднеспелых сортов. Вегетационный период сорта составляет 65 дней при уборке на сено и 84-110 дней – на семена. Урожайность зеленой массы 91,3 ц/га, сухого вещества 25,7 ц/га. Облиственность равномерная по стеблю. Масса 1000 семян – 2,0-2,7 г.  В сухой массе содержится 10,2% сырого протеина, 25,89% – сырой клетчатки. Зимостойкость и засухоустойчивость высокие. Включен с 2015 года в Государствен-ный реестр селекционных достижений Республики Казахстан.</w:t>
      </w:r>
    </w:p>
    <w:p w:rsidR="00D105CA" w:rsidRPr="002019DB" w:rsidRDefault="00D105CA" w:rsidP="002019DB">
      <w:pPr>
        <w:pStyle w:val="af2"/>
        <w:spacing w:after="0"/>
        <w:ind w:firstLine="709"/>
        <w:jc w:val="both"/>
        <w:rPr>
          <w:color w:val="111111"/>
          <w:sz w:val="28"/>
          <w:szCs w:val="28"/>
          <w:shd w:val="clear" w:color="auto" w:fill="FFFFFF"/>
        </w:rPr>
      </w:pPr>
      <w:r w:rsidRPr="002019DB">
        <w:rPr>
          <w:b/>
          <w:sz w:val="28"/>
          <w:szCs w:val="28"/>
          <w:lang w:val="kk-KZ" w:eastAsia="ko-KR"/>
        </w:rPr>
        <w:t xml:space="preserve">Карабалыкский 202. </w:t>
      </w:r>
      <w:r w:rsidRPr="002019DB">
        <w:rPr>
          <w:sz w:val="28"/>
          <w:szCs w:val="28"/>
          <w:lang w:val="kk-KZ" w:eastAsia="ko-KR"/>
        </w:rPr>
        <w:t>Стародавний сорт (1949 г.).</w:t>
      </w:r>
      <w:r w:rsidRPr="002019DB">
        <w:rPr>
          <w:b/>
          <w:sz w:val="28"/>
          <w:szCs w:val="28"/>
          <w:lang w:val="kk-KZ" w:eastAsia="ko-KR"/>
        </w:rPr>
        <w:t xml:space="preserve"> </w:t>
      </w:r>
      <w:r w:rsidRPr="002019DB">
        <w:rPr>
          <w:sz w:val="28"/>
          <w:szCs w:val="28"/>
          <w:lang w:val="kk-KZ" w:eastAsia="ko-KR"/>
        </w:rPr>
        <w:t>Куст</w:t>
      </w:r>
      <w:r w:rsidRPr="002019DB">
        <w:rPr>
          <w:b/>
          <w:sz w:val="28"/>
          <w:szCs w:val="28"/>
          <w:lang w:val="kk-KZ" w:eastAsia="ko-KR"/>
        </w:rPr>
        <w:t xml:space="preserve"> </w:t>
      </w:r>
      <w:r w:rsidRPr="002019DB">
        <w:rPr>
          <w:sz w:val="28"/>
          <w:szCs w:val="28"/>
          <w:lang w:val="kk-KZ" w:eastAsia="ko-KR"/>
        </w:rPr>
        <w:t xml:space="preserve">слегка раскидистый, стебли негрубые высотой 65-85 см. Отрастает рано весной. Отличается высокой </w:t>
      </w:r>
      <w:r w:rsidRPr="002019DB">
        <w:rPr>
          <w:color w:val="111111"/>
          <w:sz w:val="28"/>
          <w:szCs w:val="28"/>
          <w:shd w:val="clear" w:color="auto" w:fill="FFFFFF"/>
        </w:rPr>
        <w:t xml:space="preserve">засухоустойчивостью и зимостойкостью. Длина периода от весеннего отрастания до колошения – 50-65 дней, на семена 84-98 дней. В годы эпифитотии поражается ржавчиной до 100%, слабо восприимчив к головне и пятнистостям. Содержание сырого белка 9,7-10,2%. </w:t>
      </w:r>
    </w:p>
    <w:p w:rsidR="00D105CA" w:rsidRPr="002019DB" w:rsidRDefault="00D105CA" w:rsidP="002019DB">
      <w:pPr>
        <w:pStyle w:val="af2"/>
        <w:spacing w:after="0"/>
        <w:ind w:firstLine="709"/>
        <w:jc w:val="both"/>
        <w:rPr>
          <w:b/>
          <w:sz w:val="28"/>
          <w:szCs w:val="28"/>
          <w:lang w:val="kk-KZ" w:eastAsia="ko-KR"/>
        </w:rPr>
      </w:pPr>
      <w:r w:rsidRPr="002019DB">
        <w:rPr>
          <w:b/>
          <w:sz w:val="28"/>
          <w:szCs w:val="28"/>
          <w:lang w:val="kk-KZ" w:eastAsia="ko-KR"/>
        </w:rPr>
        <w:lastRenderedPageBreak/>
        <w:t xml:space="preserve">Шалқыма. </w:t>
      </w:r>
      <w:r w:rsidRPr="002019DB">
        <w:rPr>
          <w:sz w:val="28"/>
          <w:szCs w:val="28"/>
        </w:rPr>
        <w:t xml:space="preserve">Сорт относится к узкоколосому житняку сибирского вида. Колос узкий, линейный. Куст прямостоячий, слегка развалистый, средней плотности, высотой до 55 см. Стебли среднегрубые. Окраска узлов тёмно-коричневая. Листочки узколинейные, средней величины, гладкие или слегка шероховатые, зелёные и серо-зеленые. Засухоустойчивость и зимостойкость высокие. Отрастание весной хорошее. Вегетационный период </w:t>
      </w:r>
      <w:r w:rsidRPr="002019DB">
        <w:rPr>
          <w:color w:val="111111"/>
          <w:sz w:val="28"/>
          <w:szCs w:val="28"/>
          <w:shd w:val="clear" w:color="auto" w:fill="FFFFFF"/>
        </w:rPr>
        <w:t>–</w:t>
      </w:r>
      <w:r w:rsidRPr="002019DB">
        <w:rPr>
          <w:sz w:val="28"/>
          <w:szCs w:val="28"/>
        </w:rPr>
        <w:t xml:space="preserve"> 91-95 суток. Зимостойкость и засухоустойчивость высокие. Высокопродуктивный. Урожайность зеленой массы – 139,1 ц/га, выход сухого вещества – 63,6 ц/га. </w:t>
      </w:r>
      <w:r w:rsidRPr="002019DB">
        <w:rPr>
          <w:color w:val="111111"/>
          <w:sz w:val="28"/>
          <w:szCs w:val="28"/>
          <w:shd w:val="clear" w:color="auto" w:fill="FFFFFF"/>
        </w:rPr>
        <w:t>Включен с 2012 года в Государственный реестр селекционных достижений Республики Казахстан.</w:t>
      </w:r>
    </w:p>
    <w:p w:rsidR="00D105CA" w:rsidRPr="002019DB" w:rsidRDefault="00D105CA" w:rsidP="002019DB">
      <w:pPr>
        <w:pStyle w:val="af2"/>
        <w:spacing w:after="0"/>
        <w:ind w:firstLine="709"/>
        <w:jc w:val="both"/>
        <w:rPr>
          <w:sz w:val="28"/>
          <w:szCs w:val="28"/>
          <w:lang w:eastAsia="ko-KR"/>
        </w:rPr>
      </w:pPr>
      <w:r w:rsidRPr="002019DB">
        <w:rPr>
          <w:sz w:val="28"/>
          <w:szCs w:val="28"/>
          <w:lang w:eastAsia="ko-KR"/>
        </w:rPr>
        <w:t>При благоприятных условиях выращивания эти сорта способны формировать биологическую урожайность семян до 5-7 ц/га, при условии освоения и соблюдения при их производстве эффективных, экологически безопасных технологий выращивания, уборки и своевременной подработки.</w:t>
      </w:r>
    </w:p>
    <w:p w:rsidR="00D105CA" w:rsidRPr="002019DB" w:rsidRDefault="00D105CA" w:rsidP="002019DB">
      <w:pPr>
        <w:spacing w:after="0" w:line="240" w:lineRule="auto"/>
        <w:ind w:firstLine="709"/>
        <w:jc w:val="both"/>
        <w:rPr>
          <w:rFonts w:ascii="Times New Roman" w:eastAsia="Times New Roman" w:hAnsi="Times New Roman" w:cs="Times New Roman"/>
          <w:b/>
          <w:bCs/>
          <w:sz w:val="28"/>
          <w:szCs w:val="28"/>
        </w:rPr>
      </w:pPr>
      <w:r w:rsidRPr="002019DB">
        <w:rPr>
          <w:rFonts w:ascii="Times New Roman" w:eastAsia="Times New Roman" w:hAnsi="Times New Roman" w:cs="Times New Roman"/>
          <w:b/>
          <w:bCs/>
          <w:sz w:val="28"/>
          <w:szCs w:val="28"/>
        </w:rPr>
        <w:t xml:space="preserve">Место в севообороте. </w:t>
      </w:r>
      <w:r w:rsidRPr="002019DB">
        <w:rPr>
          <w:rFonts w:ascii="Times New Roman" w:hAnsi="Times New Roman" w:cs="Times New Roman"/>
          <w:sz w:val="28"/>
          <w:szCs w:val="28"/>
        </w:rPr>
        <w:t xml:space="preserve">Технология возделывания житняка на семена значительно отличается от технологии выращивания их на кормовые цели. Все приемы агротехники на семенных полях должны быть направлены на создание благоприятных условий для образования и развития преимущественно генеративных побегов, но не вегетативной массы. </w:t>
      </w:r>
    </w:p>
    <w:p w:rsidR="00D105CA" w:rsidRPr="002019DB" w:rsidRDefault="00D105CA" w:rsidP="002019DB">
      <w:pPr>
        <w:pStyle w:val="af2"/>
        <w:spacing w:after="0"/>
        <w:ind w:firstLine="709"/>
        <w:jc w:val="both"/>
        <w:rPr>
          <w:sz w:val="28"/>
          <w:szCs w:val="28"/>
          <w:lang w:eastAsia="ko-KR"/>
        </w:rPr>
      </w:pPr>
      <w:r w:rsidRPr="002019DB">
        <w:rPr>
          <w:sz w:val="28"/>
          <w:szCs w:val="28"/>
          <w:lang w:eastAsia="ko-KR"/>
        </w:rPr>
        <w:t>Основными агротехническими приемами выращивания трав на семена являются: а) основная и предпосевная обработка почвы, б) сроки сева, в) способы посева и нормы высева.</w:t>
      </w:r>
    </w:p>
    <w:p w:rsidR="00D105CA" w:rsidRPr="002019DB" w:rsidRDefault="00D105CA" w:rsidP="002019DB">
      <w:pPr>
        <w:spacing w:after="0" w:line="240" w:lineRule="auto"/>
        <w:ind w:firstLine="709"/>
        <w:jc w:val="both"/>
        <w:rPr>
          <w:rFonts w:ascii="Times New Roman" w:hAnsi="Times New Roman" w:cs="Times New Roman"/>
          <w:sz w:val="28"/>
          <w:szCs w:val="28"/>
        </w:rPr>
      </w:pPr>
      <w:r w:rsidRPr="002019DB">
        <w:rPr>
          <w:rFonts w:ascii="Times New Roman" w:hAnsi="Times New Roman" w:cs="Times New Roman"/>
          <w:sz w:val="28"/>
          <w:szCs w:val="28"/>
        </w:rPr>
        <w:t xml:space="preserve">При этом необходимо учитывать биологические особенности житняка и его сорта: требовательность к почвам, влаге, теплу, освещенности, продолжительности вегетационного периода, темпы роста и развития. Не исключая зональность почвенно-климатических условий. </w:t>
      </w:r>
      <w:r w:rsidRPr="002019DB">
        <w:rPr>
          <w:rFonts w:ascii="Times New Roman" w:eastAsia="Times New Roman" w:hAnsi="Times New Roman" w:cs="Times New Roman"/>
          <w:sz w:val="28"/>
          <w:szCs w:val="28"/>
        </w:rPr>
        <w:t>Семенные посевы житняка размещают в семеноводческих, полевых и кормовых севооборотах, к которым предъявляют следующие основные требования:</w:t>
      </w:r>
    </w:p>
    <w:p w:rsidR="00D105CA" w:rsidRPr="002019DB" w:rsidRDefault="00D105CA" w:rsidP="002019DB">
      <w:pPr>
        <w:spacing w:after="0" w:line="240" w:lineRule="auto"/>
        <w:ind w:firstLine="709"/>
        <w:jc w:val="both"/>
        <w:rPr>
          <w:rFonts w:ascii="Times New Roman" w:eastAsia="Times New Roman" w:hAnsi="Times New Roman" w:cs="Times New Roman"/>
          <w:sz w:val="28"/>
          <w:szCs w:val="28"/>
        </w:rPr>
      </w:pPr>
      <w:r w:rsidRPr="002019DB">
        <w:rPr>
          <w:rFonts w:ascii="Times New Roman" w:hAnsi="Times New Roman" w:cs="Times New Roman"/>
          <w:sz w:val="28"/>
          <w:szCs w:val="28"/>
        </w:rPr>
        <w:t xml:space="preserve">- </w:t>
      </w:r>
      <w:r w:rsidRPr="002019DB">
        <w:rPr>
          <w:rFonts w:ascii="Times New Roman" w:eastAsia="Times New Roman" w:hAnsi="Times New Roman" w:cs="Times New Roman"/>
          <w:sz w:val="28"/>
          <w:szCs w:val="28"/>
        </w:rPr>
        <w:t>почвы должны быть хорошо окультуренными, с уровнем плодородия не ниже среднего;</w:t>
      </w:r>
    </w:p>
    <w:p w:rsidR="00D105CA" w:rsidRPr="002019DB" w:rsidRDefault="00D105CA" w:rsidP="002019DB">
      <w:pPr>
        <w:widowControl w:val="0"/>
        <w:spacing w:after="0" w:line="240" w:lineRule="auto"/>
        <w:ind w:firstLine="709"/>
        <w:jc w:val="both"/>
        <w:rPr>
          <w:rFonts w:ascii="Times New Roman" w:eastAsia="Times New Roman" w:hAnsi="Times New Roman" w:cs="Times New Roman"/>
          <w:sz w:val="28"/>
          <w:szCs w:val="28"/>
        </w:rPr>
      </w:pPr>
      <w:r w:rsidRPr="002019DB">
        <w:rPr>
          <w:rFonts w:ascii="Times New Roman" w:eastAsia="Times New Roman" w:hAnsi="Times New Roman" w:cs="Times New Roman"/>
          <w:sz w:val="28"/>
          <w:szCs w:val="28"/>
        </w:rPr>
        <w:t>- на слабоокультуренных почвах семенные посевы размещают через 1-2 года после культур, под которые вносили органические удобрения;</w:t>
      </w:r>
    </w:p>
    <w:p w:rsidR="00D105CA" w:rsidRPr="002019DB" w:rsidRDefault="00D105CA" w:rsidP="002019DB">
      <w:pPr>
        <w:widowControl w:val="0"/>
        <w:spacing w:after="0" w:line="240" w:lineRule="auto"/>
        <w:ind w:firstLine="709"/>
        <w:jc w:val="both"/>
        <w:rPr>
          <w:rFonts w:ascii="Times New Roman" w:eastAsia="Times New Roman" w:hAnsi="Times New Roman" w:cs="Times New Roman"/>
          <w:sz w:val="28"/>
          <w:szCs w:val="28"/>
        </w:rPr>
      </w:pPr>
      <w:r w:rsidRPr="002019DB">
        <w:rPr>
          <w:rFonts w:ascii="Times New Roman" w:hAnsi="Times New Roman" w:cs="Times New Roman"/>
          <w:sz w:val="28"/>
          <w:szCs w:val="28"/>
        </w:rPr>
        <w:t xml:space="preserve">- </w:t>
      </w:r>
      <w:r w:rsidRPr="002019DB">
        <w:rPr>
          <w:rFonts w:ascii="Times New Roman" w:eastAsia="Times New Roman" w:hAnsi="Times New Roman" w:cs="Times New Roman"/>
          <w:sz w:val="28"/>
          <w:szCs w:val="28"/>
        </w:rPr>
        <w:t>в севооборот включают пропашные культуры или паровое поле с целью интенсивной агротехнической борьбы с сорняками;</w:t>
      </w:r>
    </w:p>
    <w:p w:rsidR="00D105CA" w:rsidRPr="002019DB" w:rsidRDefault="00D105CA" w:rsidP="002019DB">
      <w:pPr>
        <w:widowControl w:val="0"/>
        <w:spacing w:after="0" w:line="240" w:lineRule="auto"/>
        <w:ind w:firstLine="709"/>
        <w:jc w:val="both"/>
        <w:rPr>
          <w:rFonts w:ascii="Times New Roman" w:eastAsia="Times New Roman" w:hAnsi="Times New Roman" w:cs="Times New Roman"/>
          <w:sz w:val="28"/>
          <w:szCs w:val="28"/>
        </w:rPr>
      </w:pPr>
      <w:r w:rsidRPr="002019DB">
        <w:rPr>
          <w:rFonts w:ascii="Times New Roman" w:hAnsi="Times New Roman" w:cs="Times New Roman"/>
          <w:sz w:val="28"/>
          <w:szCs w:val="28"/>
        </w:rPr>
        <w:t xml:space="preserve">- </w:t>
      </w:r>
      <w:r w:rsidRPr="002019DB">
        <w:rPr>
          <w:rFonts w:ascii="Times New Roman" w:eastAsia="Times New Roman" w:hAnsi="Times New Roman" w:cs="Times New Roman"/>
          <w:sz w:val="28"/>
          <w:szCs w:val="28"/>
        </w:rPr>
        <w:t xml:space="preserve">предшественники </w:t>
      </w:r>
      <w:r w:rsidRPr="002019DB">
        <w:rPr>
          <w:rFonts w:ascii="Times New Roman" w:hAnsi="Times New Roman" w:cs="Times New Roman"/>
          <w:sz w:val="28"/>
          <w:szCs w:val="28"/>
          <w:lang w:eastAsia="ko-KR"/>
        </w:rPr>
        <w:t>–</w:t>
      </w:r>
      <w:r w:rsidRPr="002019DB">
        <w:rPr>
          <w:rFonts w:ascii="Times New Roman" w:eastAsia="Times New Roman" w:hAnsi="Times New Roman" w:cs="Times New Roman"/>
          <w:sz w:val="28"/>
          <w:szCs w:val="28"/>
        </w:rPr>
        <w:t xml:space="preserve"> </w:t>
      </w:r>
      <w:r w:rsidRPr="002019DB">
        <w:rPr>
          <w:rFonts w:ascii="Times New Roman" w:hAnsi="Times New Roman" w:cs="Times New Roman"/>
          <w:sz w:val="28"/>
          <w:szCs w:val="28"/>
          <w:lang w:eastAsia="ko-KR"/>
        </w:rPr>
        <w:t xml:space="preserve">пар, занятый пар, вторая культура после пара, </w:t>
      </w:r>
      <w:r w:rsidRPr="002019DB">
        <w:rPr>
          <w:rFonts w:ascii="Times New Roman" w:eastAsia="Times New Roman" w:hAnsi="Times New Roman" w:cs="Times New Roman"/>
          <w:sz w:val="28"/>
          <w:szCs w:val="28"/>
        </w:rPr>
        <w:t>пропашные культуры, зерновые, однолетние травы на корм;</w:t>
      </w:r>
    </w:p>
    <w:p w:rsidR="00D105CA" w:rsidRPr="002019DB" w:rsidRDefault="00D105CA" w:rsidP="002019DB">
      <w:pPr>
        <w:spacing w:after="0" w:line="240" w:lineRule="auto"/>
        <w:ind w:firstLine="709"/>
        <w:jc w:val="both"/>
        <w:rPr>
          <w:rFonts w:ascii="Times New Roman" w:eastAsia="Times New Roman" w:hAnsi="Times New Roman" w:cs="Times New Roman"/>
          <w:sz w:val="28"/>
          <w:szCs w:val="28"/>
        </w:rPr>
      </w:pPr>
      <w:r w:rsidRPr="002019DB">
        <w:rPr>
          <w:rFonts w:ascii="Times New Roman" w:hAnsi="Times New Roman" w:cs="Times New Roman"/>
          <w:sz w:val="28"/>
          <w:szCs w:val="28"/>
        </w:rPr>
        <w:t xml:space="preserve">- </w:t>
      </w:r>
      <w:r w:rsidRPr="002019DB">
        <w:rPr>
          <w:rFonts w:ascii="Times New Roman" w:eastAsia="Times New Roman" w:hAnsi="Times New Roman" w:cs="Times New Roman"/>
          <w:sz w:val="28"/>
          <w:szCs w:val="28"/>
        </w:rPr>
        <w:t>семенные посевы злаковых трав возвращают на прежнее поле не ранее чем через три года.</w:t>
      </w:r>
    </w:p>
    <w:p w:rsidR="00D105CA" w:rsidRPr="002019DB" w:rsidRDefault="00D105CA" w:rsidP="002019DB">
      <w:pPr>
        <w:pStyle w:val="af2"/>
        <w:spacing w:after="0"/>
        <w:ind w:firstLine="709"/>
        <w:jc w:val="both"/>
        <w:rPr>
          <w:sz w:val="28"/>
          <w:szCs w:val="28"/>
          <w:lang w:eastAsia="ko-KR"/>
        </w:rPr>
      </w:pPr>
      <w:r w:rsidRPr="002019DB">
        <w:rPr>
          <w:sz w:val="28"/>
          <w:szCs w:val="28"/>
          <w:lang w:eastAsia="ko-KR"/>
        </w:rPr>
        <w:t>Рекомендуемые севообороты:</w:t>
      </w:r>
    </w:p>
    <w:p w:rsidR="00D105CA" w:rsidRPr="002019DB" w:rsidRDefault="00D105CA" w:rsidP="002019DB">
      <w:pPr>
        <w:pStyle w:val="af2"/>
        <w:spacing w:after="0"/>
        <w:ind w:firstLine="709"/>
        <w:jc w:val="both"/>
        <w:rPr>
          <w:sz w:val="28"/>
          <w:szCs w:val="28"/>
          <w:lang w:eastAsia="ko-KR"/>
        </w:rPr>
      </w:pPr>
      <w:r w:rsidRPr="002019DB">
        <w:rPr>
          <w:sz w:val="28"/>
          <w:szCs w:val="28"/>
          <w:lang w:val="en-US" w:eastAsia="ko-KR"/>
        </w:rPr>
        <w:t>I</w:t>
      </w:r>
      <w:r w:rsidRPr="002019DB">
        <w:rPr>
          <w:sz w:val="28"/>
          <w:szCs w:val="28"/>
          <w:lang w:eastAsia="ko-KR"/>
        </w:rPr>
        <w:t xml:space="preserve"> – пар - яровая пшеница, яровая пшеница - ячмень - выводное поле житняка;</w:t>
      </w:r>
    </w:p>
    <w:p w:rsidR="00D105CA" w:rsidRPr="002019DB" w:rsidRDefault="00D105CA" w:rsidP="002019DB">
      <w:pPr>
        <w:pStyle w:val="af2"/>
        <w:spacing w:after="0"/>
        <w:ind w:firstLine="709"/>
        <w:jc w:val="both"/>
        <w:rPr>
          <w:sz w:val="28"/>
          <w:szCs w:val="28"/>
          <w:lang w:eastAsia="ko-KR"/>
        </w:rPr>
      </w:pPr>
      <w:r w:rsidRPr="002019DB">
        <w:rPr>
          <w:sz w:val="28"/>
          <w:szCs w:val="28"/>
          <w:lang w:val="en-US" w:eastAsia="ko-KR"/>
        </w:rPr>
        <w:t>II</w:t>
      </w:r>
      <w:r w:rsidRPr="002019DB">
        <w:rPr>
          <w:sz w:val="28"/>
          <w:szCs w:val="28"/>
          <w:lang w:eastAsia="ko-KR"/>
        </w:rPr>
        <w:t xml:space="preserve"> – кукуруза - ячмень - овес + горох - выводное поле житняка; </w:t>
      </w:r>
    </w:p>
    <w:p w:rsidR="00D105CA" w:rsidRPr="002019DB" w:rsidRDefault="00D105CA" w:rsidP="002019DB">
      <w:pPr>
        <w:pStyle w:val="af2"/>
        <w:spacing w:after="0"/>
        <w:ind w:firstLine="709"/>
        <w:jc w:val="both"/>
        <w:rPr>
          <w:sz w:val="28"/>
          <w:szCs w:val="28"/>
          <w:lang w:eastAsia="ko-KR"/>
        </w:rPr>
      </w:pPr>
      <w:r w:rsidRPr="002019DB">
        <w:rPr>
          <w:sz w:val="28"/>
          <w:szCs w:val="28"/>
          <w:lang w:val="en-US" w:eastAsia="ko-KR"/>
        </w:rPr>
        <w:t>III</w:t>
      </w:r>
      <w:r w:rsidRPr="002019DB">
        <w:rPr>
          <w:sz w:val="28"/>
          <w:szCs w:val="28"/>
          <w:lang w:eastAsia="ko-KR"/>
        </w:rPr>
        <w:t xml:space="preserve"> – овес + горох + подсолнечник - ячмень - овес + горох - житняк (выводное поле); </w:t>
      </w:r>
    </w:p>
    <w:p w:rsidR="00D105CA" w:rsidRPr="002019DB" w:rsidRDefault="00D105CA" w:rsidP="002019DB">
      <w:pPr>
        <w:pStyle w:val="af2"/>
        <w:spacing w:after="0"/>
        <w:ind w:firstLine="709"/>
        <w:jc w:val="both"/>
        <w:rPr>
          <w:sz w:val="28"/>
          <w:szCs w:val="28"/>
          <w:lang w:eastAsia="ko-KR"/>
        </w:rPr>
      </w:pPr>
      <w:r w:rsidRPr="002019DB">
        <w:rPr>
          <w:sz w:val="28"/>
          <w:szCs w:val="28"/>
          <w:lang w:val="en-US" w:eastAsia="ko-KR"/>
        </w:rPr>
        <w:lastRenderedPageBreak/>
        <w:t>IV</w:t>
      </w:r>
      <w:r w:rsidRPr="002019DB">
        <w:rPr>
          <w:sz w:val="28"/>
          <w:szCs w:val="28"/>
          <w:lang w:eastAsia="ko-KR"/>
        </w:rPr>
        <w:t xml:space="preserve"> – просо - овес - просо + многолетние травы - многолетние травы - многолетние травы - многолетние травы - многолетние травы - многолетние травы - многолетние травы - многолетние травы; </w:t>
      </w:r>
    </w:p>
    <w:p w:rsidR="00D105CA" w:rsidRPr="002019DB" w:rsidRDefault="00D105CA" w:rsidP="002019DB">
      <w:pPr>
        <w:pStyle w:val="af2"/>
        <w:spacing w:after="0"/>
        <w:ind w:firstLine="709"/>
        <w:jc w:val="both"/>
        <w:rPr>
          <w:sz w:val="28"/>
          <w:szCs w:val="28"/>
          <w:lang w:eastAsia="ko-KR"/>
        </w:rPr>
      </w:pPr>
      <w:r w:rsidRPr="002019DB">
        <w:rPr>
          <w:sz w:val="28"/>
          <w:szCs w:val="28"/>
          <w:lang w:val="en-US" w:eastAsia="ko-KR"/>
        </w:rPr>
        <w:t>VI</w:t>
      </w:r>
      <w:r w:rsidRPr="002019DB">
        <w:rPr>
          <w:sz w:val="28"/>
          <w:szCs w:val="28"/>
          <w:lang w:eastAsia="ko-KR"/>
        </w:rPr>
        <w:t xml:space="preserve"> – житняк (бессменно).</w:t>
      </w:r>
    </w:p>
    <w:p w:rsidR="00D105CA" w:rsidRPr="002019DB" w:rsidRDefault="00D105CA" w:rsidP="002019DB">
      <w:pPr>
        <w:spacing w:after="0" w:line="240" w:lineRule="auto"/>
        <w:ind w:firstLine="709"/>
        <w:jc w:val="both"/>
        <w:rPr>
          <w:rFonts w:ascii="Times New Roman" w:hAnsi="Times New Roman" w:cs="Times New Roman"/>
          <w:sz w:val="28"/>
          <w:szCs w:val="28"/>
        </w:rPr>
      </w:pPr>
      <w:r w:rsidRPr="002019DB">
        <w:rPr>
          <w:rFonts w:ascii="Times New Roman" w:eastAsia="Times New Roman" w:hAnsi="Times New Roman" w:cs="Times New Roman"/>
          <w:b/>
          <w:sz w:val="28"/>
          <w:szCs w:val="28"/>
        </w:rPr>
        <w:t>Обработка почвы</w:t>
      </w:r>
      <w:r w:rsidRPr="002019DB">
        <w:rPr>
          <w:rFonts w:ascii="Times New Roman" w:eastAsia="Times New Roman" w:hAnsi="Times New Roman" w:cs="Times New Roman"/>
          <w:sz w:val="28"/>
          <w:szCs w:val="28"/>
        </w:rPr>
        <w:t xml:space="preserve"> осуществл</w:t>
      </w:r>
      <w:r w:rsidR="002019DB">
        <w:rPr>
          <w:rFonts w:ascii="Times New Roman" w:eastAsia="Times New Roman" w:hAnsi="Times New Roman" w:cs="Times New Roman"/>
          <w:sz w:val="28"/>
          <w:szCs w:val="28"/>
        </w:rPr>
        <w:t>яется на основе системы земледе</w:t>
      </w:r>
      <w:r w:rsidRPr="002019DB">
        <w:rPr>
          <w:rFonts w:ascii="Times New Roman" w:eastAsia="Times New Roman" w:hAnsi="Times New Roman" w:cs="Times New Roman"/>
          <w:sz w:val="28"/>
          <w:szCs w:val="28"/>
        </w:rPr>
        <w:t xml:space="preserve">лия, учитывающей особенности почвенно-климатических условий зоны. Особое условие закладки семенных посевов трав </w:t>
      </w:r>
      <w:r w:rsidRPr="002019DB">
        <w:rPr>
          <w:rFonts w:ascii="Times New Roman" w:hAnsi="Times New Roman" w:cs="Times New Roman"/>
          <w:sz w:val="28"/>
          <w:szCs w:val="28"/>
          <w:lang w:eastAsia="ko-KR"/>
        </w:rPr>
        <w:t>–</w:t>
      </w:r>
      <w:r w:rsidRPr="002019DB">
        <w:rPr>
          <w:rFonts w:ascii="Times New Roman" w:eastAsia="Times New Roman" w:hAnsi="Times New Roman" w:cs="Times New Roman"/>
          <w:sz w:val="28"/>
          <w:szCs w:val="28"/>
        </w:rPr>
        <w:t xml:space="preserve"> отсутствие засоренности почвы злостными и трудноотделимыми сорняками. Для борьбы</w:t>
      </w:r>
      <w:r w:rsidRPr="002019DB">
        <w:rPr>
          <w:rFonts w:ascii="Times New Roman" w:hAnsi="Times New Roman" w:cs="Times New Roman"/>
          <w:sz w:val="28"/>
          <w:szCs w:val="28"/>
        </w:rPr>
        <w:t xml:space="preserve"> с </w:t>
      </w:r>
      <w:r w:rsidRPr="002019DB">
        <w:rPr>
          <w:rFonts w:ascii="Times New Roman" w:eastAsia="Times New Roman" w:hAnsi="Times New Roman" w:cs="Times New Roman"/>
          <w:sz w:val="28"/>
          <w:szCs w:val="28"/>
        </w:rPr>
        <w:t xml:space="preserve">ними эффективно применение в период подготовки почвы гербицидов сплошного действия (см. раздел «Борьба с </w:t>
      </w:r>
      <w:r w:rsidR="002019DB">
        <w:rPr>
          <w:rFonts w:ascii="Times New Roman" w:eastAsia="Times New Roman" w:hAnsi="Times New Roman" w:cs="Times New Roman"/>
          <w:bCs/>
          <w:sz w:val="28"/>
          <w:szCs w:val="28"/>
        </w:rPr>
        <w:t>сорными рас</w:t>
      </w:r>
      <w:r w:rsidRPr="002019DB">
        <w:rPr>
          <w:rFonts w:ascii="Times New Roman" w:eastAsia="Times New Roman" w:hAnsi="Times New Roman" w:cs="Times New Roman"/>
          <w:bCs/>
          <w:sz w:val="28"/>
          <w:szCs w:val="28"/>
        </w:rPr>
        <w:t>тениями</w:t>
      </w:r>
      <w:r w:rsidRPr="002019DB">
        <w:rPr>
          <w:rFonts w:ascii="Times New Roman" w:eastAsia="Times New Roman" w:hAnsi="Times New Roman" w:cs="Times New Roman"/>
          <w:sz w:val="28"/>
          <w:szCs w:val="28"/>
        </w:rPr>
        <w:t xml:space="preserve">»). </w:t>
      </w:r>
      <w:r w:rsidRPr="002019DB">
        <w:rPr>
          <w:rFonts w:ascii="Times New Roman" w:hAnsi="Times New Roman" w:cs="Times New Roman"/>
          <w:sz w:val="28"/>
          <w:szCs w:val="28"/>
        </w:rPr>
        <w:t>Из факторов жизни наибольшее влияние на полевую всхожесть семян житняка оказывает влажность посевного слоя почвы. Получение и сохранение вс</w:t>
      </w:r>
      <w:r w:rsidR="002019DB">
        <w:rPr>
          <w:rFonts w:ascii="Times New Roman" w:hAnsi="Times New Roman" w:cs="Times New Roman"/>
          <w:sz w:val="28"/>
          <w:szCs w:val="28"/>
        </w:rPr>
        <w:t>ходов тесно связано с особеннос</w:t>
      </w:r>
      <w:r w:rsidRPr="002019DB">
        <w:rPr>
          <w:rFonts w:ascii="Times New Roman" w:hAnsi="Times New Roman" w:cs="Times New Roman"/>
          <w:sz w:val="28"/>
          <w:szCs w:val="28"/>
        </w:rPr>
        <w:t>тями основной и предпосевной обработок почвы.</w:t>
      </w:r>
    </w:p>
    <w:p w:rsidR="00D105CA" w:rsidRPr="002019DB" w:rsidRDefault="00D105CA" w:rsidP="002019DB">
      <w:pPr>
        <w:spacing w:after="0" w:line="240" w:lineRule="auto"/>
        <w:ind w:firstLine="709"/>
        <w:jc w:val="both"/>
        <w:rPr>
          <w:rFonts w:ascii="Times New Roman" w:eastAsia="Times New Roman" w:hAnsi="Times New Roman" w:cs="Times New Roman"/>
          <w:sz w:val="28"/>
          <w:szCs w:val="28"/>
        </w:rPr>
      </w:pPr>
      <w:r w:rsidRPr="002019DB">
        <w:rPr>
          <w:rFonts w:ascii="Times New Roman" w:eastAsia="Times New Roman" w:hAnsi="Times New Roman" w:cs="Times New Roman"/>
          <w:sz w:val="28"/>
          <w:szCs w:val="28"/>
        </w:rPr>
        <w:t xml:space="preserve">Житняк </w:t>
      </w:r>
      <w:r w:rsidRPr="002019DB">
        <w:rPr>
          <w:rFonts w:ascii="Times New Roman" w:hAnsi="Times New Roman" w:cs="Times New Roman"/>
          <w:sz w:val="28"/>
          <w:szCs w:val="28"/>
          <w:lang w:val="kk-KZ"/>
        </w:rPr>
        <w:t>–</w:t>
      </w:r>
      <w:r w:rsidRPr="002019DB">
        <w:rPr>
          <w:rFonts w:ascii="Times New Roman" w:eastAsia="Times New Roman" w:hAnsi="Times New Roman" w:cs="Times New Roman"/>
          <w:sz w:val="28"/>
          <w:szCs w:val="28"/>
        </w:rPr>
        <w:t xml:space="preserve"> мелкосеменная культура, медленно развивающиеся в первый период жизни, поэтому при подготовке почвы к их посеву главное внимание должно быть уделено:</w:t>
      </w:r>
    </w:p>
    <w:p w:rsidR="00D105CA" w:rsidRPr="002019DB" w:rsidRDefault="00D105CA" w:rsidP="002019DB">
      <w:pPr>
        <w:spacing w:after="0" w:line="240" w:lineRule="auto"/>
        <w:ind w:firstLine="709"/>
        <w:rPr>
          <w:rFonts w:ascii="Times New Roman" w:eastAsia="Times New Roman" w:hAnsi="Times New Roman" w:cs="Times New Roman"/>
          <w:sz w:val="28"/>
          <w:szCs w:val="28"/>
        </w:rPr>
      </w:pPr>
      <w:r w:rsidRPr="002019DB">
        <w:rPr>
          <w:rFonts w:ascii="Times New Roman" w:eastAsia="Times New Roman" w:hAnsi="Times New Roman" w:cs="Times New Roman"/>
          <w:sz w:val="28"/>
          <w:szCs w:val="28"/>
        </w:rPr>
        <w:t>- очищению пахотного слоя от сорняков, вредителей и болезней;</w:t>
      </w:r>
    </w:p>
    <w:p w:rsidR="00D105CA" w:rsidRPr="002019DB" w:rsidRDefault="00D105CA" w:rsidP="002019DB">
      <w:pPr>
        <w:spacing w:after="0" w:line="240" w:lineRule="auto"/>
        <w:ind w:firstLine="709"/>
        <w:jc w:val="both"/>
        <w:rPr>
          <w:rFonts w:ascii="Times New Roman" w:eastAsia="Times New Roman" w:hAnsi="Times New Roman" w:cs="Times New Roman"/>
          <w:sz w:val="28"/>
          <w:szCs w:val="28"/>
        </w:rPr>
      </w:pPr>
      <w:r w:rsidRPr="002019DB">
        <w:rPr>
          <w:rFonts w:ascii="Times New Roman" w:eastAsia="Times New Roman" w:hAnsi="Times New Roman" w:cs="Times New Roman"/>
          <w:sz w:val="28"/>
          <w:szCs w:val="28"/>
        </w:rPr>
        <w:t>- созданию благоприятного воздушного и пищевого режимов для роста и развития растений;</w:t>
      </w:r>
    </w:p>
    <w:p w:rsidR="00D105CA" w:rsidRPr="002019DB" w:rsidRDefault="00D105CA" w:rsidP="002019DB">
      <w:pPr>
        <w:spacing w:after="0" w:line="240" w:lineRule="auto"/>
        <w:ind w:firstLine="709"/>
        <w:jc w:val="both"/>
        <w:rPr>
          <w:rFonts w:ascii="Times New Roman" w:hAnsi="Times New Roman" w:cs="Times New Roman"/>
          <w:sz w:val="28"/>
          <w:szCs w:val="28"/>
        </w:rPr>
      </w:pPr>
      <w:r w:rsidRPr="002019DB">
        <w:rPr>
          <w:rFonts w:ascii="Times New Roman" w:eastAsia="Times New Roman" w:hAnsi="Times New Roman" w:cs="Times New Roman"/>
          <w:sz w:val="28"/>
          <w:szCs w:val="28"/>
        </w:rPr>
        <w:t>- максимальному накоплению и сохранению влаги в зимний и предпосевной периоды;</w:t>
      </w:r>
    </w:p>
    <w:p w:rsidR="00D105CA" w:rsidRPr="002019DB" w:rsidRDefault="00D105CA" w:rsidP="002019DB">
      <w:pPr>
        <w:spacing w:after="0" w:line="240" w:lineRule="auto"/>
        <w:ind w:firstLine="709"/>
        <w:rPr>
          <w:rFonts w:ascii="Times New Roman" w:hAnsi="Times New Roman" w:cs="Times New Roman"/>
          <w:sz w:val="28"/>
          <w:szCs w:val="28"/>
        </w:rPr>
      </w:pPr>
      <w:r w:rsidRPr="002019DB">
        <w:rPr>
          <w:rFonts w:ascii="Times New Roman" w:eastAsia="Times New Roman" w:hAnsi="Times New Roman" w:cs="Times New Roman"/>
          <w:sz w:val="28"/>
          <w:szCs w:val="28"/>
        </w:rPr>
        <w:t>- выравниванию поверхности поля;</w:t>
      </w:r>
    </w:p>
    <w:p w:rsidR="00D105CA" w:rsidRPr="002019DB" w:rsidRDefault="00D105CA" w:rsidP="002019DB">
      <w:pPr>
        <w:spacing w:after="0" w:line="240" w:lineRule="auto"/>
        <w:ind w:firstLine="709"/>
        <w:rPr>
          <w:rFonts w:ascii="Times New Roman" w:hAnsi="Times New Roman" w:cs="Times New Roman"/>
          <w:sz w:val="28"/>
          <w:szCs w:val="28"/>
        </w:rPr>
      </w:pPr>
      <w:r w:rsidRPr="002019DB">
        <w:rPr>
          <w:rFonts w:ascii="Times New Roman" w:eastAsia="Times New Roman" w:hAnsi="Times New Roman" w:cs="Times New Roman"/>
          <w:sz w:val="28"/>
          <w:szCs w:val="28"/>
        </w:rPr>
        <w:t>- созданию плотного ложа для высеваемых семян.</w:t>
      </w:r>
    </w:p>
    <w:p w:rsidR="00D105CA" w:rsidRPr="002019DB" w:rsidRDefault="00D105CA" w:rsidP="002019DB">
      <w:pPr>
        <w:spacing w:after="0" w:line="240" w:lineRule="auto"/>
        <w:ind w:firstLine="709"/>
        <w:jc w:val="both"/>
        <w:rPr>
          <w:rFonts w:ascii="Times New Roman" w:hAnsi="Times New Roman" w:cs="Times New Roman"/>
          <w:sz w:val="28"/>
          <w:szCs w:val="28"/>
        </w:rPr>
      </w:pPr>
      <w:r w:rsidRPr="002019DB">
        <w:rPr>
          <w:rFonts w:ascii="Times New Roman" w:eastAsia="Times New Roman" w:hAnsi="Times New Roman" w:cs="Times New Roman"/>
          <w:sz w:val="28"/>
          <w:szCs w:val="28"/>
        </w:rPr>
        <w:t>Для равномерной заделки семян на оптимальную глубину почва должна быть достаточно прикатана</w:t>
      </w:r>
      <w:r w:rsidR="002019DB">
        <w:rPr>
          <w:rFonts w:ascii="Times New Roman" w:eastAsia="Times New Roman" w:hAnsi="Times New Roman" w:cs="Times New Roman"/>
          <w:sz w:val="28"/>
          <w:szCs w:val="28"/>
        </w:rPr>
        <w:t xml:space="preserve"> перед посевом. На хорошо прика</w:t>
      </w:r>
      <w:r w:rsidRPr="002019DB">
        <w:rPr>
          <w:rFonts w:ascii="Times New Roman" w:eastAsia="Times New Roman" w:hAnsi="Times New Roman" w:cs="Times New Roman"/>
          <w:sz w:val="28"/>
          <w:szCs w:val="28"/>
        </w:rPr>
        <w:t>танной почве след от легкого колесного трактора малозаметен. На легких почвах, особенно в условиях недостаточного увлажнения, прикатывание следует проводить и после посева. Прикатывание почвы повышает полевую всхожесть семян многолетних трав на 10-15% и обеспечивает дружное и одновременное появление всходов.</w:t>
      </w:r>
    </w:p>
    <w:p w:rsidR="00D105CA" w:rsidRPr="002019DB" w:rsidRDefault="00D105CA" w:rsidP="002019DB">
      <w:pPr>
        <w:spacing w:after="0" w:line="240" w:lineRule="auto"/>
        <w:ind w:firstLine="709"/>
        <w:jc w:val="both"/>
        <w:rPr>
          <w:rFonts w:ascii="Times New Roman" w:hAnsi="Times New Roman" w:cs="Times New Roman"/>
          <w:sz w:val="28"/>
          <w:szCs w:val="28"/>
          <w:lang w:val="kk-KZ"/>
        </w:rPr>
      </w:pPr>
      <w:r w:rsidRPr="002019DB">
        <w:rPr>
          <w:rFonts w:ascii="Times New Roman" w:hAnsi="Times New Roman" w:cs="Times New Roman"/>
          <w:sz w:val="28"/>
          <w:szCs w:val="28"/>
          <w:lang w:val="kk-KZ"/>
        </w:rPr>
        <w:t>Возделывание житняка на корм и семена высокого качества требуют точного выполнения всех технологических оп</w:t>
      </w:r>
      <w:r w:rsidR="002019DB">
        <w:rPr>
          <w:rFonts w:ascii="Times New Roman" w:hAnsi="Times New Roman" w:cs="Times New Roman"/>
          <w:sz w:val="28"/>
          <w:szCs w:val="28"/>
          <w:lang w:val="kk-KZ"/>
        </w:rPr>
        <w:t>ераций, соблю</w:t>
      </w:r>
      <w:r w:rsidRPr="002019DB">
        <w:rPr>
          <w:rFonts w:ascii="Times New Roman" w:hAnsi="Times New Roman" w:cs="Times New Roman"/>
          <w:sz w:val="28"/>
          <w:szCs w:val="28"/>
          <w:lang w:val="kk-KZ"/>
        </w:rPr>
        <w:t>дение нормы высева и способов</w:t>
      </w:r>
      <w:r w:rsidR="002019DB">
        <w:rPr>
          <w:rFonts w:ascii="Times New Roman" w:hAnsi="Times New Roman" w:cs="Times New Roman"/>
          <w:sz w:val="28"/>
          <w:szCs w:val="28"/>
          <w:lang w:val="kk-KZ"/>
        </w:rPr>
        <w:t xml:space="preserve"> посева. Для получения высокока</w:t>
      </w:r>
      <w:r w:rsidRPr="002019DB">
        <w:rPr>
          <w:rFonts w:ascii="Times New Roman" w:hAnsi="Times New Roman" w:cs="Times New Roman"/>
          <w:sz w:val="28"/>
          <w:szCs w:val="28"/>
          <w:lang w:val="kk-KZ"/>
        </w:rPr>
        <w:t xml:space="preserve">чественного корма и семян необходимо проводить основную плоско-резную обработку почвы на 20-22 см, в начале осени. </w:t>
      </w:r>
    </w:p>
    <w:p w:rsidR="00D105CA" w:rsidRPr="002019DB" w:rsidRDefault="00D105CA" w:rsidP="002019DB">
      <w:pPr>
        <w:spacing w:after="0" w:line="240" w:lineRule="auto"/>
        <w:ind w:firstLine="709"/>
        <w:jc w:val="both"/>
        <w:rPr>
          <w:rFonts w:ascii="Times New Roman" w:hAnsi="Times New Roman" w:cs="Times New Roman"/>
          <w:sz w:val="28"/>
          <w:szCs w:val="28"/>
          <w:lang w:eastAsia="ko-KR"/>
        </w:rPr>
      </w:pPr>
      <w:r w:rsidRPr="002019DB">
        <w:rPr>
          <w:rFonts w:ascii="Times New Roman" w:hAnsi="Times New Roman" w:cs="Times New Roman"/>
          <w:sz w:val="28"/>
          <w:szCs w:val="28"/>
        </w:rPr>
        <w:t>Предпосевная обработка почвы на полях, заключается в ранневесеннем бороновании и в зависимости от засоренности культивацией, которую проводят в сочетании с одновременным боронованием и прикатыванием.</w:t>
      </w:r>
      <w:r w:rsidRPr="002019DB">
        <w:rPr>
          <w:rFonts w:ascii="Times New Roman" w:hAnsi="Times New Roman" w:cs="Times New Roman"/>
          <w:sz w:val="28"/>
          <w:szCs w:val="28"/>
          <w:lang w:val="kk-KZ"/>
        </w:rPr>
        <w:t xml:space="preserve"> </w:t>
      </w:r>
      <w:r w:rsidR="002019DB">
        <w:rPr>
          <w:rFonts w:ascii="Times New Roman" w:hAnsi="Times New Roman" w:cs="Times New Roman"/>
          <w:sz w:val="28"/>
          <w:szCs w:val="28"/>
        </w:rPr>
        <w:t>Весной при наступлении физичес</w:t>
      </w:r>
      <w:r w:rsidRPr="002019DB">
        <w:rPr>
          <w:rFonts w:ascii="Times New Roman" w:hAnsi="Times New Roman" w:cs="Times New Roman"/>
          <w:sz w:val="28"/>
          <w:szCs w:val="28"/>
        </w:rPr>
        <w:t xml:space="preserve">кой спелости почвы проводят закрытие влаги и </w:t>
      </w:r>
      <w:r w:rsidRPr="002019DB">
        <w:rPr>
          <w:rFonts w:ascii="Times New Roman" w:hAnsi="Times New Roman" w:cs="Times New Roman"/>
          <w:sz w:val="28"/>
          <w:szCs w:val="28"/>
          <w:lang w:val="kk-KZ"/>
        </w:rPr>
        <w:t xml:space="preserve">предпосевную обработку почвы на 10-14 см. </w:t>
      </w:r>
      <w:r w:rsidRPr="002019DB">
        <w:rPr>
          <w:rFonts w:ascii="Times New Roman" w:hAnsi="Times New Roman" w:cs="Times New Roman"/>
          <w:sz w:val="28"/>
          <w:szCs w:val="28"/>
          <w:lang w:eastAsia="ko-KR"/>
        </w:rPr>
        <w:t xml:space="preserve">На эрозионных землях  степной и сухостепной зон посевы житняка по стерне зерновых культур без обработки дают лучшие результаты в сравнении с посевами, проведенными по плоскорезной обработке почвы. В этом случае весной не проводится </w:t>
      </w:r>
      <w:r w:rsidRPr="002019DB">
        <w:rPr>
          <w:rFonts w:ascii="Times New Roman" w:hAnsi="Times New Roman" w:cs="Times New Roman"/>
          <w:sz w:val="28"/>
          <w:szCs w:val="28"/>
          <w:lang w:eastAsia="ko-KR"/>
        </w:rPr>
        <w:lastRenderedPageBreak/>
        <w:t>предпосевная обработка почвы и посев осуществляется прямо в стерню зерновых культур.</w:t>
      </w:r>
    </w:p>
    <w:p w:rsidR="00D105CA" w:rsidRPr="002019DB" w:rsidRDefault="00D105CA" w:rsidP="002019DB">
      <w:pPr>
        <w:spacing w:after="0" w:line="240" w:lineRule="auto"/>
        <w:ind w:firstLine="709"/>
        <w:jc w:val="both"/>
        <w:rPr>
          <w:rFonts w:ascii="Times New Roman" w:eastAsia="Times New Roman" w:hAnsi="Times New Roman" w:cs="Times New Roman"/>
          <w:b/>
          <w:sz w:val="28"/>
          <w:szCs w:val="28"/>
        </w:rPr>
      </w:pPr>
      <w:r w:rsidRPr="002019DB">
        <w:rPr>
          <w:rFonts w:ascii="Times New Roman" w:eastAsia="Times New Roman" w:hAnsi="Times New Roman" w:cs="Times New Roman"/>
          <w:b/>
          <w:sz w:val="28"/>
          <w:szCs w:val="28"/>
        </w:rPr>
        <w:t xml:space="preserve">Подготовка семян к посеву. </w:t>
      </w:r>
      <w:r w:rsidRPr="002019DB">
        <w:rPr>
          <w:rFonts w:ascii="Times New Roman" w:eastAsia="Times New Roman" w:hAnsi="Times New Roman" w:cs="Times New Roman"/>
          <w:sz w:val="28"/>
          <w:szCs w:val="28"/>
        </w:rPr>
        <w:t xml:space="preserve">Для семеноводческих посевов житняка должны использоваться семена сортов, внесенные в Государственный реестр селекционных достижений, рекомендованных к использованию в Республике Казахстан. </w:t>
      </w:r>
    </w:p>
    <w:p w:rsidR="00D105CA" w:rsidRPr="002019DB" w:rsidRDefault="00D105CA" w:rsidP="002019DB">
      <w:pPr>
        <w:spacing w:after="0" w:line="240" w:lineRule="auto"/>
        <w:ind w:firstLine="709"/>
        <w:jc w:val="both"/>
        <w:rPr>
          <w:rFonts w:ascii="Times New Roman" w:eastAsia="Times New Roman" w:hAnsi="Times New Roman" w:cs="Times New Roman"/>
          <w:color w:val="FF0000"/>
          <w:sz w:val="28"/>
          <w:szCs w:val="28"/>
        </w:rPr>
      </w:pPr>
      <w:r w:rsidRPr="002019DB">
        <w:rPr>
          <w:rFonts w:ascii="Times New Roman" w:eastAsia="Times New Roman" w:hAnsi="Times New Roman" w:cs="Times New Roman"/>
          <w:sz w:val="28"/>
          <w:szCs w:val="28"/>
        </w:rPr>
        <w:t>Семена житняка, предназначенных для семеноводческих посевов, по своим посевным качествам должны соответствовать требованиям, предъявляемым к семенам 1 класса. Семена, высеваемые на кормовые цели, должны быть не ниже норм, установленных для 2 класса.</w:t>
      </w:r>
    </w:p>
    <w:p w:rsidR="00D105CA" w:rsidRPr="002019DB" w:rsidRDefault="00D105CA" w:rsidP="002019DB">
      <w:pPr>
        <w:spacing w:after="0" w:line="240" w:lineRule="auto"/>
        <w:ind w:firstLine="709"/>
        <w:jc w:val="center"/>
        <w:rPr>
          <w:rFonts w:ascii="Times New Roman" w:eastAsia="Times New Roman" w:hAnsi="Times New Roman" w:cs="Times New Roman"/>
          <w:b/>
          <w:sz w:val="28"/>
          <w:szCs w:val="28"/>
        </w:rPr>
      </w:pPr>
    </w:p>
    <w:p w:rsidR="00D105CA" w:rsidRPr="00DF1B9D" w:rsidRDefault="00E4352F" w:rsidP="002019D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16</w:t>
      </w:r>
      <w:r w:rsidR="00DF1B9D">
        <w:rPr>
          <w:rFonts w:ascii="Times New Roman" w:eastAsia="Times New Roman" w:hAnsi="Times New Roman" w:cs="Times New Roman"/>
          <w:sz w:val="28"/>
          <w:szCs w:val="28"/>
        </w:rPr>
        <w:t xml:space="preserve"> - </w:t>
      </w:r>
      <w:r w:rsidR="00D105CA" w:rsidRPr="00DF1B9D">
        <w:rPr>
          <w:rFonts w:ascii="Times New Roman" w:eastAsia="Times New Roman" w:hAnsi="Times New Roman" w:cs="Times New Roman"/>
          <w:sz w:val="28"/>
          <w:szCs w:val="28"/>
        </w:rPr>
        <w:t xml:space="preserve">Посевные качества семян 1 и 2 класса житняка </w:t>
      </w:r>
    </w:p>
    <w:p w:rsidR="00D105CA" w:rsidRPr="00642534" w:rsidRDefault="00D105CA" w:rsidP="002019DB">
      <w:pPr>
        <w:spacing w:after="0" w:line="240" w:lineRule="auto"/>
        <w:ind w:firstLine="709"/>
        <w:jc w:val="center"/>
        <w:rPr>
          <w:rFonts w:ascii="Times New Roman" w:eastAsia="Times New Roman" w:hAnsi="Times New Roman" w:cs="Times New Roman"/>
          <w:b/>
          <w:sz w:val="28"/>
          <w:szCs w:val="28"/>
        </w:rPr>
      </w:pPr>
    </w:p>
    <w:tbl>
      <w:tblPr>
        <w:tblStyle w:val="a5"/>
        <w:tblW w:w="9605" w:type="dxa"/>
        <w:tblInd w:w="108" w:type="dxa"/>
        <w:tblLayout w:type="fixed"/>
        <w:tblLook w:val="04A0" w:firstRow="1" w:lastRow="0" w:firstColumn="1" w:lastColumn="0" w:noHBand="0" w:noVBand="1"/>
      </w:tblPr>
      <w:tblGrid>
        <w:gridCol w:w="1242"/>
        <w:gridCol w:w="601"/>
        <w:gridCol w:w="1418"/>
        <w:gridCol w:w="708"/>
        <w:gridCol w:w="1134"/>
        <w:gridCol w:w="1134"/>
        <w:gridCol w:w="1985"/>
        <w:gridCol w:w="675"/>
        <w:gridCol w:w="708"/>
      </w:tblGrid>
      <w:tr w:rsidR="00D105CA" w:rsidRPr="002019DB" w:rsidTr="002019DB">
        <w:trPr>
          <w:trHeight w:val="1748"/>
        </w:trPr>
        <w:tc>
          <w:tcPr>
            <w:tcW w:w="1242" w:type="dxa"/>
            <w:vMerge w:val="restart"/>
            <w:textDirection w:val="btLr"/>
            <w:vAlign w:val="center"/>
          </w:tcPr>
          <w:p w:rsidR="00D105CA" w:rsidRPr="002019DB" w:rsidRDefault="00D105CA" w:rsidP="002019DB">
            <w:pPr>
              <w:spacing w:after="0" w:line="240" w:lineRule="auto"/>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Трава</w:t>
            </w:r>
          </w:p>
        </w:tc>
        <w:tc>
          <w:tcPr>
            <w:tcW w:w="601" w:type="dxa"/>
            <w:vMerge w:val="restart"/>
            <w:textDirection w:val="btLr"/>
            <w:vAlign w:val="center"/>
          </w:tcPr>
          <w:p w:rsidR="00D105CA" w:rsidRPr="002019DB" w:rsidRDefault="00D105CA" w:rsidP="002019DB">
            <w:pPr>
              <w:spacing w:after="0" w:line="240" w:lineRule="auto"/>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Класс</w:t>
            </w:r>
          </w:p>
        </w:tc>
        <w:tc>
          <w:tcPr>
            <w:tcW w:w="1418" w:type="dxa"/>
            <w:vMerge w:val="restart"/>
            <w:textDirection w:val="btLr"/>
            <w:vAlign w:val="center"/>
          </w:tcPr>
          <w:p w:rsidR="00D105CA" w:rsidRPr="002019DB" w:rsidRDefault="00D105CA" w:rsidP="002019DB">
            <w:pPr>
              <w:spacing w:after="0" w:line="240" w:lineRule="auto"/>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Репродукция семян</w:t>
            </w:r>
          </w:p>
        </w:tc>
        <w:tc>
          <w:tcPr>
            <w:tcW w:w="708" w:type="dxa"/>
            <w:vMerge w:val="restart"/>
            <w:textDirection w:val="btLr"/>
            <w:vAlign w:val="center"/>
          </w:tcPr>
          <w:p w:rsidR="00D105CA" w:rsidRPr="002019DB" w:rsidRDefault="00D105CA" w:rsidP="002019DB">
            <w:pPr>
              <w:spacing w:after="0" w:line="240" w:lineRule="auto"/>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Чистота, %, не менее</w:t>
            </w:r>
          </w:p>
        </w:tc>
        <w:tc>
          <w:tcPr>
            <w:tcW w:w="1134" w:type="dxa"/>
            <w:vMerge w:val="restart"/>
            <w:textDirection w:val="btLr"/>
            <w:vAlign w:val="center"/>
          </w:tcPr>
          <w:p w:rsidR="00D105CA" w:rsidRPr="002019DB" w:rsidRDefault="00D105CA" w:rsidP="002019DB">
            <w:pPr>
              <w:spacing w:after="0" w:line="240" w:lineRule="auto"/>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 xml:space="preserve">Содержание семян </w:t>
            </w:r>
          </w:p>
          <w:p w:rsidR="00D105CA" w:rsidRPr="002019DB" w:rsidRDefault="00D105CA" w:rsidP="002019DB">
            <w:pPr>
              <w:spacing w:after="0" w:line="240" w:lineRule="auto"/>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 xml:space="preserve">др. видов трав %, </w:t>
            </w:r>
          </w:p>
          <w:p w:rsidR="00D105CA" w:rsidRPr="002019DB" w:rsidRDefault="00D105CA" w:rsidP="002019DB">
            <w:pPr>
              <w:spacing w:after="0" w:line="240" w:lineRule="auto"/>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не более</w:t>
            </w:r>
          </w:p>
        </w:tc>
        <w:tc>
          <w:tcPr>
            <w:tcW w:w="3119" w:type="dxa"/>
            <w:gridSpan w:val="2"/>
            <w:textDirection w:val="btLr"/>
            <w:vAlign w:val="center"/>
          </w:tcPr>
          <w:p w:rsidR="00D105CA" w:rsidRPr="002019DB" w:rsidRDefault="00D105CA" w:rsidP="002019DB">
            <w:pPr>
              <w:spacing w:after="0" w:line="240" w:lineRule="auto"/>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Содержание семян сорняков</w:t>
            </w:r>
          </w:p>
        </w:tc>
        <w:tc>
          <w:tcPr>
            <w:tcW w:w="675" w:type="dxa"/>
            <w:vMerge w:val="restart"/>
            <w:textDirection w:val="btLr"/>
            <w:vAlign w:val="center"/>
          </w:tcPr>
          <w:p w:rsidR="00D105CA" w:rsidRPr="002019DB" w:rsidRDefault="00D105CA" w:rsidP="002019DB">
            <w:pPr>
              <w:spacing w:after="0" w:line="240" w:lineRule="auto"/>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Всхожесть % не менее</w:t>
            </w:r>
          </w:p>
        </w:tc>
        <w:tc>
          <w:tcPr>
            <w:tcW w:w="708" w:type="dxa"/>
            <w:vMerge w:val="restart"/>
            <w:textDirection w:val="btLr"/>
            <w:vAlign w:val="center"/>
          </w:tcPr>
          <w:p w:rsidR="00D105CA" w:rsidRPr="002019DB" w:rsidRDefault="00D105CA" w:rsidP="002019DB">
            <w:pPr>
              <w:spacing w:after="0" w:line="240" w:lineRule="auto"/>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Влажность % не более</w:t>
            </w:r>
          </w:p>
        </w:tc>
      </w:tr>
      <w:tr w:rsidR="00D105CA" w:rsidRPr="002019DB" w:rsidTr="002019DB">
        <w:trPr>
          <w:cantSplit/>
          <w:trHeight w:val="1749"/>
        </w:trPr>
        <w:tc>
          <w:tcPr>
            <w:tcW w:w="1242" w:type="dxa"/>
            <w:vMerge/>
          </w:tcPr>
          <w:p w:rsidR="00D105CA" w:rsidRPr="002019DB" w:rsidRDefault="00D105CA" w:rsidP="00A10C0D">
            <w:pPr>
              <w:jc w:val="both"/>
              <w:rPr>
                <w:rFonts w:ascii="Times New Roman" w:eastAsia="Times New Roman" w:hAnsi="Times New Roman" w:cs="Times New Roman"/>
                <w:sz w:val="24"/>
                <w:szCs w:val="24"/>
              </w:rPr>
            </w:pPr>
          </w:p>
        </w:tc>
        <w:tc>
          <w:tcPr>
            <w:tcW w:w="601" w:type="dxa"/>
            <w:vMerge/>
          </w:tcPr>
          <w:p w:rsidR="00D105CA" w:rsidRPr="002019DB" w:rsidRDefault="00D105CA" w:rsidP="00A10C0D">
            <w:pPr>
              <w:jc w:val="both"/>
              <w:rPr>
                <w:rFonts w:ascii="Times New Roman" w:eastAsia="Times New Roman" w:hAnsi="Times New Roman" w:cs="Times New Roman"/>
                <w:sz w:val="24"/>
                <w:szCs w:val="24"/>
              </w:rPr>
            </w:pPr>
          </w:p>
        </w:tc>
        <w:tc>
          <w:tcPr>
            <w:tcW w:w="1418" w:type="dxa"/>
            <w:vMerge/>
          </w:tcPr>
          <w:p w:rsidR="00D105CA" w:rsidRPr="002019DB" w:rsidRDefault="00D105CA" w:rsidP="00A10C0D">
            <w:pPr>
              <w:jc w:val="both"/>
              <w:rPr>
                <w:rFonts w:ascii="Times New Roman" w:eastAsia="Times New Roman" w:hAnsi="Times New Roman" w:cs="Times New Roman"/>
                <w:sz w:val="24"/>
                <w:szCs w:val="24"/>
              </w:rPr>
            </w:pPr>
          </w:p>
        </w:tc>
        <w:tc>
          <w:tcPr>
            <w:tcW w:w="708" w:type="dxa"/>
            <w:vMerge/>
          </w:tcPr>
          <w:p w:rsidR="00D105CA" w:rsidRPr="002019DB" w:rsidRDefault="00D105CA" w:rsidP="00A10C0D">
            <w:pPr>
              <w:jc w:val="both"/>
              <w:rPr>
                <w:rFonts w:ascii="Times New Roman" w:eastAsia="Times New Roman" w:hAnsi="Times New Roman" w:cs="Times New Roman"/>
                <w:sz w:val="24"/>
                <w:szCs w:val="24"/>
              </w:rPr>
            </w:pPr>
          </w:p>
        </w:tc>
        <w:tc>
          <w:tcPr>
            <w:tcW w:w="1134" w:type="dxa"/>
            <w:vMerge/>
          </w:tcPr>
          <w:p w:rsidR="00D105CA" w:rsidRPr="002019DB" w:rsidRDefault="00D105CA" w:rsidP="00A10C0D">
            <w:pPr>
              <w:jc w:val="both"/>
              <w:rPr>
                <w:rFonts w:ascii="Times New Roman" w:eastAsia="Times New Roman" w:hAnsi="Times New Roman" w:cs="Times New Roman"/>
                <w:sz w:val="24"/>
                <w:szCs w:val="24"/>
              </w:rPr>
            </w:pPr>
          </w:p>
        </w:tc>
        <w:tc>
          <w:tcPr>
            <w:tcW w:w="1134" w:type="dxa"/>
            <w:textDirection w:val="btLr"/>
            <w:vAlign w:val="center"/>
          </w:tcPr>
          <w:p w:rsidR="00D105CA" w:rsidRPr="002019DB" w:rsidRDefault="00D105CA" w:rsidP="00A10C0D">
            <w:pPr>
              <w:ind w:left="113" w:right="113"/>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всего %, не более</w:t>
            </w:r>
          </w:p>
        </w:tc>
        <w:tc>
          <w:tcPr>
            <w:tcW w:w="1985" w:type="dxa"/>
            <w:textDirection w:val="btLr"/>
            <w:vAlign w:val="center"/>
          </w:tcPr>
          <w:p w:rsidR="00D105CA" w:rsidRPr="002019DB" w:rsidRDefault="00D105CA" w:rsidP="00A10C0D">
            <w:pPr>
              <w:ind w:left="113" w:right="113"/>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в т.ч. наиболее вред.,</w:t>
            </w:r>
          </w:p>
          <w:p w:rsidR="00D105CA" w:rsidRPr="002019DB" w:rsidRDefault="00D105CA" w:rsidP="00A10C0D">
            <w:pPr>
              <w:ind w:left="113" w:right="113"/>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 xml:space="preserve"> шт./1 кг, </w:t>
            </w:r>
          </w:p>
          <w:p w:rsidR="00D105CA" w:rsidRPr="002019DB" w:rsidRDefault="00D105CA" w:rsidP="00A10C0D">
            <w:pPr>
              <w:ind w:left="113" w:right="113"/>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не более</w:t>
            </w:r>
          </w:p>
        </w:tc>
        <w:tc>
          <w:tcPr>
            <w:tcW w:w="675" w:type="dxa"/>
            <w:vMerge/>
          </w:tcPr>
          <w:p w:rsidR="00D105CA" w:rsidRPr="002019DB" w:rsidRDefault="00D105CA" w:rsidP="00A10C0D">
            <w:pPr>
              <w:jc w:val="both"/>
              <w:rPr>
                <w:rFonts w:ascii="Times New Roman" w:eastAsia="Times New Roman" w:hAnsi="Times New Roman" w:cs="Times New Roman"/>
                <w:sz w:val="24"/>
                <w:szCs w:val="24"/>
              </w:rPr>
            </w:pPr>
          </w:p>
        </w:tc>
        <w:tc>
          <w:tcPr>
            <w:tcW w:w="708" w:type="dxa"/>
            <w:vMerge/>
          </w:tcPr>
          <w:p w:rsidR="00D105CA" w:rsidRPr="002019DB" w:rsidRDefault="00D105CA" w:rsidP="00A10C0D">
            <w:pPr>
              <w:jc w:val="both"/>
              <w:rPr>
                <w:rFonts w:ascii="Times New Roman" w:eastAsia="Times New Roman" w:hAnsi="Times New Roman" w:cs="Times New Roman"/>
                <w:sz w:val="24"/>
                <w:szCs w:val="24"/>
              </w:rPr>
            </w:pPr>
          </w:p>
        </w:tc>
      </w:tr>
      <w:tr w:rsidR="00D105CA" w:rsidRPr="002019DB" w:rsidTr="002019DB">
        <w:trPr>
          <w:cantSplit/>
          <w:trHeight w:val="839"/>
        </w:trPr>
        <w:tc>
          <w:tcPr>
            <w:tcW w:w="1242" w:type="dxa"/>
          </w:tcPr>
          <w:p w:rsidR="00D105CA" w:rsidRPr="002019DB" w:rsidRDefault="00D105CA" w:rsidP="00A10C0D">
            <w:pPr>
              <w:jc w:val="both"/>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Житняк</w:t>
            </w:r>
          </w:p>
        </w:tc>
        <w:tc>
          <w:tcPr>
            <w:tcW w:w="601" w:type="dxa"/>
            <w:vAlign w:val="center"/>
          </w:tcPr>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1</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2</w:t>
            </w:r>
          </w:p>
        </w:tc>
        <w:tc>
          <w:tcPr>
            <w:tcW w:w="1418" w:type="dxa"/>
            <w:vAlign w:val="center"/>
          </w:tcPr>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суперэлита</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элита</w:t>
            </w:r>
          </w:p>
        </w:tc>
        <w:tc>
          <w:tcPr>
            <w:tcW w:w="708" w:type="dxa"/>
            <w:vAlign w:val="center"/>
          </w:tcPr>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95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95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95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90</w:t>
            </w:r>
          </w:p>
        </w:tc>
        <w:tc>
          <w:tcPr>
            <w:tcW w:w="1134" w:type="dxa"/>
            <w:vAlign w:val="center"/>
          </w:tcPr>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0,5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0,5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0,5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0,5</w:t>
            </w:r>
          </w:p>
        </w:tc>
        <w:tc>
          <w:tcPr>
            <w:tcW w:w="1134" w:type="dxa"/>
            <w:vAlign w:val="center"/>
          </w:tcPr>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0,5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0,5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0,5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1,0</w:t>
            </w:r>
          </w:p>
        </w:tc>
        <w:tc>
          <w:tcPr>
            <w:tcW w:w="1985" w:type="dxa"/>
            <w:vAlign w:val="center"/>
          </w:tcPr>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100</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200</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200</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300</w:t>
            </w:r>
          </w:p>
        </w:tc>
        <w:tc>
          <w:tcPr>
            <w:tcW w:w="675" w:type="dxa"/>
            <w:vAlign w:val="center"/>
          </w:tcPr>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90</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85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80</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65</w:t>
            </w:r>
          </w:p>
        </w:tc>
        <w:tc>
          <w:tcPr>
            <w:tcW w:w="708" w:type="dxa"/>
            <w:vAlign w:val="center"/>
          </w:tcPr>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15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15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15</w:t>
            </w:r>
          </w:p>
          <w:p w:rsidR="00D105CA" w:rsidRPr="002019DB" w:rsidRDefault="00D105CA" w:rsidP="00A10C0D">
            <w:pPr>
              <w:jc w:val="center"/>
              <w:rPr>
                <w:rFonts w:ascii="Times New Roman" w:eastAsia="Times New Roman" w:hAnsi="Times New Roman" w:cs="Times New Roman"/>
                <w:sz w:val="24"/>
                <w:szCs w:val="24"/>
              </w:rPr>
            </w:pPr>
            <w:r w:rsidRPr="002019DB">
              <w:rPr>
                <w:rFonts w:ascii="Times New Roman" w:eastAsia="Times New Roman" w:hAnsi="Times New Roman" w:cs="Times New Roman"/>
                <w:sz w:val="24"/>
                <w:szCs w:val="24"/>
              </w:rPr>
              <w:t>15</w:t>
            </w:r>
          </w:p>
        </w:tc>
      </w:tr>
    </w:tbl>
    <w:p w:rsidR="00D105CA" w:rsidRPr="00642534" w:rsidRDefault="00D105CA" w:rsidP="00D105CA">
      <w:pPr>
        <w:widowControl w:val="0"/>
        <w:spacing w:after="0" w:line="240" w:lineRule="auto"/>
        <w:ind w:firstLine="709"/>
        <w:jc w:val="both"/>
        <w:rPr>
          <w:rFonts w:ascii="Times New Roman" w:eastAsia="Times New Roman" w:hAnsi="Times New Roman" w:cs="Times New Roman"/>
          <w:sz w:val="28"/>
          <w:szCs w:val="28"/>
        </w:rPr>
      </w:pPr>
    </w:p>
    <w:p w:rsidR="00D105CA" w:rsidRPr="00DF1B9D" w:rsidRDefault="00D105CA" w:rsidP="00DF1B9D">
      <w:pPr>
        <w:spacing w:after="0" w:line="240" w:lineRule="auto"/>
        <w:ind w:firstLine="709"/>
        <w:jc w:val="both"/>
        <w:rPr>
          <w:rFonts w:ascii="Times New Roman" w:eastAsia="Times New Roman" w:hAnsi="Times New Roman" w:cs="Times New Roman"/>
          <w:sz w:val="28"/>
          <w:szCs w:val="28"/>
        </w:rPr>
      </w:pPr>
      <w:r w:rsidRPr="00DF1B9D">
        <w:rPr>
          <w:rFonts w:ascii="Times New Roman" w:hAnsi="Times New Roman" w:cs="Times New Roman"/>
          <w:sz w:val="28"/>
          <w:szCs w:val="28"/>
          <w:lang w:eastAsia="ko-KR"/>
        </w:rPr>
        <w:t xml:space="preserve">Проводят воздушно-тепловой обогрев в течение 5-7 суток, также обрабатывают семена </w:t>
      </w:r>
      <w:r w:rsidRPr="00DF1B9D">
        <w:rPr>
          <w:rFonts w:ascii="Times New Roman" w:eastAsia="Times New Roman" w:hAnsi="Times New Roman" w:cs="Times New Roman"/>
          <w:sz w:val="28"/>
          <w:szCs w:val="28"/>
        </w:rPr>
        <w:t>Селест Топ 312,5 к.с. (1-2 л</w:t>
      </w:r>
      <w:r w:rsidRPr="00DF1B9D">
        <w:rPr>
          <w:rFonts w:ascii="Times New Roman" w:hAnsi="Times New Roman" w:cs="Times New Roman"/>
          <w:sz w:val="28"/>
          <w:szCs w:val="28"/>
          <w:lang w:eastAsia="ko-KR"/>
        </w:rPr>
        <w:t xml:space="preserve"> на 1 т семян</w:t>
      </w:r>
      <w:r w:rsidRPr="00DF1B9D">
        <w:rPr>
          <w:rFonts w:ascii="Times New Roman" w:eastAsia="Times New Roman" w:hAnsi="Times New Roman" w:cs="Times New Roman"/>
          <w:sz w:val="28"/>
          <w:szCs w:val="28"/>
        </w:rPr>
        <w:t xml:space="preserve">), </w:t>
      </w:r>
      <w:r w:rsidRPr="00DF1B9D">
        <w:rPr>
          <w:rFonts w:ascii="Times New Roman" w:hAnsi="Times New Roman" w:cs="Times New Roman"/>
          <w:sz w:val="28"/>
          <w:szCs w:val="28"/>
          <w:lang w:eastAsia="ko-KR"/>
        </w:rPr>
        <w:t xml:space="preserve">ТМТД в.с.к. </w:t>
      </w:r>
      <w:r w:rsidRPr="00DF1B9D">
        <w:rPr>
          <w:rFonts w:ascii="Times New Roman" w:eastAsia="Times New Roman" w:hAnsi="Times New Roman" w:cs="Times New Roman"/>
          <w:sz w:val="28"/>
          <w:szCs w:val="28"/>
        </w:rPr>
        <w:t>(6-8 л</w:t>
      </w:r>
      <w:r w:rsidRPr="00DF1B9D">
        <w:rPr>
          <w:rFonts w:ascii="Times New Roman" w:hAnsi="Times New Roman" w:cs="Times New Roman"/>
          <w:sz w:val="28"/>
          <w:szCs w:val="28"/>
          <w:lang w:eastAsia="ko-KR"/>
        </w:rPr>
        <w:t xml:space="preserve"> на 1 т семян</w:t>
      </w:r>
      <w:r w:rsidRPr="00DF1B9D">
        <w:rPr>
          <w:rFonts w:ascii="Times New Roman" w:eastAsia="Times New Roman" w:hAnsi="Times New Roman" w:cs="Times New Roman"/>
          <w:sz w:val="28"/>
          <w:szCs w:val="28"/>
        </w:rPr>
        <w:t>), Витавакс 200 фф, 34% в.с.к. (1,5-2,0 л</w:t>
      </w:r>
      <w:r w:rsidRPr="00DF1B9D">
        <w:rPr>
          <w:rFonts w:ascii="Times New Roman" w:hAnsi="Times New Roman" w:cs="Times New Roman"/>
          <w:sz w:val="28"/>
          <w:szCs w:val="28"/>
          <w:lang w:eastAsia="ko-KR"/>
        </w:rPr>
        <w:t xml:space="preserve"> на 1 т семян</w:t>
      </w:r>
      <w:r w:rsidRPr="00DF1B9D">
        <w:rPr>
          <w:rFonts w:ascii="Times New Roman" w:eastAsia="Times New Roman" w:hAnsi="Times New Roman" w:cs="Times New Roman"/>
          <w:sz w:val="28"/>
          <w:szCs w:val="28"/>
        </w:rPr>
        <w:t>), Юнта к.с. (1,5-1,75 л</w:t>
      </w:r>
      <w:r w:rsidRPr="00DF1B9D">
        <w:rPr>
          <w:rFonts w:ascii="Times New Roman" w:hAnsi="Times New Roman" w:cs="Times New Roman"/>
          <w:sz w:val="28"/>
          <w:szCs w:val="28"/>
          <w:lang w:eastAsia="ko-KR"/>
        </w:rPr>
        <w:t xml:space="preserve"> на 1 т семян</w:t>
      </w:r>
      <w:r w:rsidRPr="00DF1B9D">
        <w:rPr>
          <w:rFonts w:ascii="Times New Roman" w:eastAsia="Times New Roman" w:hAnsi="Times New Roman" w:cs="Times New Roman"/>
          <w:sz w:val="28"/>
          <w:szCs w:val="28"/>
        </w:rPr>
        <w:t>).</w:t>
      </w:r>
    </w:p>
    <w:p w:rsidR="00D105CA" w:rsidRPr="00DF1B9D" w:rsidRDefault="00D105CA" w:rsidP="00DF1B9D">
      <w:pPr>
        <w:spacing w:after="0" w:line="240" w:lineRule="auto"/>
        <w:ind w:firstLine="709"/>
        <w:jc w:val="both"/>
        <w:rPr>
          <w:rFonts w:ascii="Times New Roman" w:eastAsia="Times New Roman" w:hAnsi="Times New Roman" w:cs="Times New Roman"/>
          <w:sz w:val="28"/>
          <w:szCs w:val="28"/>
        </w:rPr>
      </w:pPr>
      <w:r w:rsidRPr="00DF1B9D">
        <w:rPr>
          <w:rFonts w:ascii="Times New Roman" w:eastAsia="Times New Roman" w:hAnsi="Times New Roman" w:cs="Times New Roman"/>
          <w:sz w:val="28"/>
          <w:szCs w:val="28"/>
        </w:rPr>
        <w:t xml:space="preserve">Способы </w:t>
      </w:r>
      <w:r w:rsidRPr="00DF1B9D">
        <w:rPr>
          <w:rFonts w:ascii="Times New Roman" w:eastAsia="Times New Roman" w:hAnsi="Times New Roman" w:cs="Times New Roman"/>
          <w:b/>
          <w:sz w:val="28"/>
          <w:szCs w:val="28"/>
        </w:rPr>
        <w:t>посева</w:t>
      </w:r>
      <w:r w:rsidRPr="00DF1B9D">
        <w:rPr>
          <w:rFonts w:ascii="Times New Roman" w:eastAsia="Times New Roman" w:hAnsi="Times New Roman" w:cs="Times New Roman"/>
          <w:sz w:val="28"/>
          <w:szCs w:val="28"/>
        </w:rPr>
        <w:t xml:space="preserve"> и нормы высева семян житняка определяются биологическими особенностями видов, природными условиями их выращивания, плодородием почвы, культурой земледелия, обеспеченностью хозяйств необходимой техникой.</w:t>
      </w:r>
    </w:p>
    <w:p w:rsidR="00D105CA" w:rsidRPr="00DF1B9D" w:rsidRDefault="00D105CA" w:rsidP="00DF1B9D">
      <w:pPr>
        <w:spacing w:after="0" w:line="240" w:lineRule="auto"/>
        <w:ind w:firstLine="709"/>
        <w:jc w:val="both"/>
        <w:rPr>
          <w:rFonts w:ascii="Times New Roman" w:hAnsi="Times New Roman" w:cs="Times New Roman"/>
          <w:sz w:val="28"/>
          <w:szCs w:val="28"/>
        </w:rPr>
      </w:pPr>
      <w:r w:rsidRPr="00DF1B9D">
        <w:rPr>
          <w:rFonts w:ascii="Times New Roman" w:hAnsi="Times New Roman" w:cs="Times New Roman"/>
          <w:sz w:val="28"/>
          <w:szCs w:val="28"/>
        </w:rPr>
        <w:t xml:space="preserve">Невысокая требовательность к почвенному плодородию позволяет размещать семенные посевы житняка на всех типах черноземов, каштановых почвах, глубокостолбчатых солонцах. Под семенные участки отводят чистые от сорняков поля, на которых не должно быть пырея ползучего и молокана татарского. Лучшим предшественником для закладки семян семенных участков является чистый пар. </w:t>
      </w:r>
    </w:p>
    <w:p w:rsidR="00D105CA" w:rsidRPr="00DF1B9D" w:rsidRDefault="00D105CA" w:rsidP="00DF1B9D">
      <w:pPr>
        <w:pStyle w:val="af2"/>
        <w:widowControl w:val="0"/>
        <w:spacing w:after="0"/>
        <w:ind w:firstLine="709"/>
        <w:jc w:val="both"/>
        <w:rPr>
          <w:sz w:val="28"/>
          <w:szCs w:val="28"/>
          <w:lang w:eastAsia="ko-KR"/>
        </w:rPr>
      </w:pPr>
      <w:r w:rsidRPr="00DF1B9D">
        <w:rPr>
          <w:bCs/>
          <w:sz w:val="28"/>
          <w:szCs w:val="28"/>
          <w:lang w:eastAsia="ko-KR"/>
        </w:rPr>
        <w:lastRenderedPageBreak/>
        <w:t>В зависимости от почвенно-климатических условий житняк можно высевать весной, летом, ранней осенью и под  зиму.  В черноземной зоне, как показывают исследования лучшими сроками посева являются ранневесенний и подзимний, так как семена и всходы житняка, как правило, обеспечиваются достаточным количеством влаги. Ранневесенний посев житняка проводится в период с 15 апреля по 15 мая, подзимний с 10 октября и</w:t>
      </w:r>
      <w:r w:rsidRPr="00DF1B9D">
        <w:rPr>
          <w:sz w:val="28"/>
          <w:szCs w:val="28"/>
          <w:lang w:eastAsia="ko-KR"/>
        </w:rPr>
        <w:t xml:space="preserve"> до установления снежного покрова. При подзимнем сроке посев проводится прямо в стерню зерновой культуры. Посев можно проводить дисковыми сеялками  или сеялками-культиваторами, на которых лапки заменены наральниками. В связи с тем, что в осенний период сохраняется неустойчивая погода, предпочтение следует отдавать дисковым сеялкам без катков, посев которыми можно проводить, при малейшем подсыхании верхнего слоя почвы. Сеялки культиваторного типа можно использовать только при оптимальной влажности почвы, т.к. излишне влажная почва, даже после слабых осадков, налипает на катки, в связи с этим не выдерживается глубина заделки семян. Кроме того, значительная их часть с катками выносится на поверхность. Глубина заделки семян при подзимнем посеве 1-2 см, при ранневесеннем 2-4 см. </w:t>
      </w:r>
    </w:p>
    <w:p w:rsidR="00D105CA" w:rsidRPr="00DF1B9D" w:rsidRDefault="00D105CA" w:rsidP="00DF1B9D">
      <w:pPr>
        <w:pStyle w:val="af2"/>
        <w:spacing w:after="0"/>
        <w:ind w:firstLine="709"/>
        <w:jc w:val="both"/>
        <w:rPr>
          <w:sz w:val="28"/>
          <w:szCs w:val="28"/>
          <w:lang w:eastAsia="ko-KR"/>
        </w:rPr>
      </w:pPr>
      <w:r w:rsidRPr="00DF1B9D">
        <w:rPr>
          <w:sz w:val="28"/>
          <w:szCs w:val="28"/>
          <w:lang w:eastAsia="ko-KR"/>
        </w:rPr>
        <w:t>При ранневесеннем посеве обязательный прием до посевное и после посевное прикатывание кольчато-шпоровыми катками. При подзимнем посеве после посевное п</w:t>
      </w:r>
      <w:r w:rsidR="00DF1B9D">
        <w:rPr>
          <w:sz w:val="28"/>
          <w:szCs w:val="28"/>
          <w:lang w:eastAsia="ko-KR"/>
        </w:rPr>
        <w:t>рикатывание не обязательно. Не-</w:t>
      </w:r>
      <w:r w:rsidRPr="00DF1B9D">
        <w:rPr>
          <w:sz w:val="28"/>
          <w:szCs w:val="28"/>
          <w:lang w:eastAsia="ko-KR"/>
        </w:rPr>
        <w:t xml:space="preserve">остатком подзимнего срока посева является то, что житняк в большей степени, в сравнении с посевом весной, зарастает сорняками. Поэтому для борьбы с сорняками, как при ранневесеннем, так и в особенности при подзимнем сроках </w:t>
      </w:r>
      <w:r w:rsidR="00DF1B9D">
        <w:rPr>
          <w:sz w:val="28"/>
          <w:szCs w:val="28"/>
          <w:lang w:eastAsia="ko-KR"/>
        </w:rPr>
        <w:t>посева, следует применять герби</w:t>
      </w:r>
      <w:r w:rsidRPr="00DF1B9D">
        <w:rPr>
          <w:sz w:val="28"/>
          <w:szCs w:val="28"/>
          <w:lang w:eastAsia="ko-KR"/>
        </w:rPr>
        <w:t>циды в дозах: 2,4-Д Эфиран, 82% в.р.  0,6-</w:t>
      </w:r>
      <w:smartTag w:uri="urn:schemas-microsoft-com:office:smarttags" w:element="metricconverter">
        <w:smartTagPr>
          <w:attr w:name="ProductID" w:val="0,8 кг"/>
        </w:smartTagPr>
        <w:r w:rsidRPr="00DF1B9D">
          <w:rPr>
            <w:sz w:val="28"/>
            <w:szCs w:val="28"/>
            <w:lang w:eastAsia="ko-KR"/>
          </w:rPr>
          <w:t>0,8 кг</w:t>
        </w:r>
      </w:smartTag>
      <w:r w:rsidRPr="00DF1B9D">
        <w:rPr>
          <w:sz w:val="28"/>
          <w:szCs w:val="28"/>
          <w:lang w:eastAsia="ko-KR"/>
        </w:rPr>
        <w:t xml:space="preserve"> д.в., Дезормон, 72% в.к. 1,0-1,5 л/га</w:t>
      </w:r>
      <w:r w:rsidRPr="00DF1B9D">
        <w:rPr>
          <w:color w:val="FF0000"/>
          <w:sz w:val="28"/>
          <w:szCs w:val="28"/>
          <w:lang w:eastAsia="ko-KR"/>
        </w:rPr>
        <w:t xml:space="preserve"> </w:t>
      </w:r>
      <w:r w:rsidRPr="00DF1B9D">
        <w:rPr>
          <w:sz w:val="28"/>
          <w:szCs w:val="28"/>
          <w:lang w:eastAsia="ko-KR"/>
        </w:rPr>
        <w:t xml:space="preserve">и другие, в фазе начала кущения многолетних трав. При отсутствии гербицидов проводят механическое подкашивание сорняков. </w:t>
      </w:r>
      <w:r w:rsidRPr="00DF1B9D">
        <w:rPr>
          <w:bCs/>
          <w:sz w:val="28"/>
          <w:szCs w:val="28"/>
          <w:lang w:eastAsia="ko-KR"/>
        </w:rPr>
        <w:t xml:space="preserve">Летние и осенние посевы чаще бывают неудачными в связи с отсутствием осадков в период посева и низкой влажности почвы. </w:t>
      </w:r>
      <w:r w:rsidRPr="00DF1B9D">
        <w:rPr>
          <w:sz w:val="28"/>
          <w:szCs w:val="28"/>
        </w:rPr>
        <w:t xml:space="preserve">Для посева используются зернотравяные сеялки СЛТ-3,6, СЗТ-3,6, СЗП или зерновые СЗ-3,6, СТС-2,1, СЗС-2,1, а также посевные комплексы с дисковыми сошниками.  </w:t>
      </w:r>
    </w:p>
    <w:p w:rsidR="00D105CA" w:rsidRPr="00DF1B9D" w:rsidRDefault="00D105CA" w:rsidP="00DF1B9D">
      <w:pPr>
        <w:spacing w:after="0" w:line="240" w:lineRule="auto"/>
        <w:ind w:firstLine="709"/>
        <w:jc w:val="both"/>
        <w:rPr>
          <w:rFonts w:ascii="Times New Roman" w:hAnsi="Times New Roman" w:cs="Times New Roman"/>
          <w:color w:val="FF0000"/>
          <w:sz w:val="28"/>
          <w:szCs w:val="28"/>
        </w:rPr>
      </w:pPr>
      <w:r w:rsidRPr="00DF1B9D">
        <w:rPr>
          <w:rFonts w:ascii="Times New Roman" w:hAnsi="Times New Roman" w:cs="Times New Roman"/>
          <w:sz w:val="28"/>
          <w:szCs w:val="28"/>
        </w:rPr>
        <w:t>Способ посева также важен для житняка. Его растения сильно кустятся и при широкорядном посеве дают большое количество генеративных стеблей. Поэтому на</w:t>
      </w:r>
      <w:r w:rsidR="00DF1B9D">
        <w:rPr>
          <w:rFonts w:ascii="Times New Roman" w:hAnsi="Times New Roman" w:cs="Times New Roman"/>
          <w:sz w:val="28"/>
          <w:szCs w:val="28"/>
        </w:rPr>
        <w:t xml:space="preserve"> семена его лучше высевать широ</w:t>
      </w:r>
      <w:r w:rsidRPr="00DF1B9D">
        <w:rPr>
          <w:rFonts w:ascii="Times New Roman" w:hAnsi="Times New Roman" w:cs="Times New Roman"/>
          <w:sz w:val="28"/>
          <w:szCs w:val="28"/>
        </w:rPr>
        <w:t xml:space="preserve">корядным способом с междурядьем 45 см. </w:t>
      </w:r>
      <w:r w:rsidRPr="00DF1B9D">
        <w:rPr>
          <w:rFonts w:ascii="Times New Roman" w:hAnsi="Times New Roman" w:cs="Times New Roman"/>
          <w:color w:val="000000" w:themeColor="text1"/>
          <w:sz w:val="28"/>
          <w:szCs w:val="28"/>
        </w:rPr>
        <w:t xml:space="preserve">При возделывании житняка на сено лучший способ посева широкорядный </w:t>
      </w:r>
      <w:r w:rsidRPr="00DF1B9D">
        <w:rPr>
          <w:rFonts w:ascii="Times New Roman" w:hAnsi="Times New Roman" w:cs="Times New Roman"/>
          <w:sz w:val="28"/>
          <w:szCs w:val="28"/>
        </w:rPr>
        <w:t>с междурядьем 30 см. Норма высева 2 млн. всхожих семян на гектар или 5 кг/га.</w:t>
      </w:r>
      <w:r w:rsidRPr="00DF1B9D">
        <w:rPr>
          <w:rFonts w:ascii="Times New Roman" w:hAnsi="Times New Roman" w:cs="Times New Roman"/>
          <w:color w:val="FF0000"/>
          <w:sz w:val="28"/>
          <w:szCs w:val="28"/>
        </w:rPr>
        <w:t xml:space="preserve"> </w:t>
      </w:r>
    </w:p>
    <w:p w:rsidR="00D105CA" w:rsidRPr="00DF1B9D" w:rsidRDefault="00D105CA" w:rsidP="00DF1B9D">
      <w:pPr>
        <w:spacing w:after="0" w:line="240" w:lineRule="auto"/>
        <w:ind w:firstLine="709"/>
        <w:jc w:val="both"/>
        <w:rPr>
          <w:rFonts w:ascii="Times New Roman" w:eastAsia="Times New Roman" w:hAnsi="Times New Roman" w:cs="Times New Roman"/>
          <w:sz w:val="28"/>
          <w:szCs w:val="28"/>
        </w:rPr>
      </w:pPr>
      <w:r w:rsidRPr="00DF1B9D">
        <w:rPr>
          <w:rFonts w:ascii="Times New Roman" w:eastAsia="Times New Roman" w:hAnsi="Times New Roman" w:cs="Times New Roman"/>
          <w:bCs/>
          <w:sz w:val="28"/>
          <w:szCs w:val="28"/>
        </w:rPr>
        <w:t>В</w:t>
      </w:r>
      <w:r w:rsidRPr="00DF1B9D">
        <w:rPr>
          <w:rFonts w:ascii="Times New Roman" w:eastAsia="Times New Roman" w:hAnsi="Times New Roman" w:cs="Times New Roman"/>
          <w:b/>
          <w:bCs/>
          <w:sz w:val="28"/>
          <w:szCs w:val="28"/>
        </w:rPr>
        <w:t xml:space="preserve"> </w:t>
      </w:r>
      <w:r w:rsidRPr="00DF1B9D">
        <w:rPr>
          <w:rFonts w:ascii="Times New Roman" w:eastAsia="Times New Roman" w:hAnsi="Times New Roman" w:cs="Times New Roman"/>
          <w:sz w:val="28"/>
          <w:szCs w:val="28"/>
        </w:rPr>
        <w:t xml:space="preserve">год посева </w:t>
      </w:r>
      <w:r w:rsidRPr="00DF1B9D">
        <w:rPr>
          <w:rFonts w:ascii="Times New Roman" w:eastAsia="Times New Roman" w:hAnsi="Times New Roman" w:cs="Times New Roman"/>
          <w:b/>
          <w:sz w:val="28"/>
          <w:szCs w:val="28"/>
        </w:rPr>
        <w:t>уход за семенными травостоями житняка</w:t>
      </w:r>
      <w:r w:rsidRPr="00DF1B9D">
        <w:rPr>
          <w:rFonts w:ascii="Times New Roman" w:eastAsia="Times New Roman" w:hAnsi="Times New Roman" w:cs="Times New Roman"/>
          <w:sz w:val="28"/>
          <w:szCs w:val="28"/>
        </w:rPr>
        <w:t xml:space="preserve"> заключается в своевременной уборке покровной культуры (подпокровные посевы), рыхлении междурядий (широкорядные посевы), летне-осеннем подкашивании, применении гербицидов (на засоренных участках). На подпокровных посевах покровную культуру убирают как можно раньше и в возможно более короткие сроки: однолетние бобово-злаковые смеси на </w:t>
      </w:r>
      <w:r w:rsidRPr="00DF1B9D">
        <w:rPr>
          <w:rFonts w:ascii="Times New Roman" w:eastAsia="Times New Roman" w:hAnsi="Times New Roman" w:cs="Times New Roman"/>
          <w:sz w:val="28"/>
          <w:szCs w:val="28"/>
        </w:rPr>
        <w:lastRenderedPageBreak/>
        <w:t xml:space="preserve">зеленый корм </w:t>
      </w:r>
      <w:r w:rsidRPr="00DF1B9D">
        <w:rPr>
          <w:rFonts w:ascii="Times New Roman" w:hAnsi="Times New Roman" w:cs="Times New Roman"/>
          <w:sz w:val="28"/>
          <w:szCs w:val="28"/>
          <w:lang w:val="kk-KZ"/>
        </w:rPr>
        <w:t>–</w:t>
      </w:r>
      <w:r w:rsidRPr="00DF1B9D">
        <w:rPr>
          <w:rFonts w:ascii="Times New Roman" w:eastAsia="Times New Roman" w:hAnsi="Times New Roman" w:cs="Times New Roman"/>
          <w:sz w:val="28"/>
          <w:szCs w:val="28"/>
        </w:rPr>
        <w:t xml:space="preserve"> в начале цветения бобового компонента и колошения злакового, зерновых культур </w:t>
      </w:r>
      <w:r w:rsidRPr="00DF1B9D">
        <w:rPr>
          <w:rFonts w:ascii="Times New Roman" w:hAnsi="Times New Roman" w:cs="Times New Roman"/>
          <w:sz w:val="28"/>
          <w:szCs w:val="28"/>
          <w:lang w:val="kk-KZ"/>
        </w:rPr>
        <w:t>–</w:t>
      </w:r>
      <w:r w:rsidRPr="00DF1B9D">
        <w:rPr>
          <w:rFonts w:ascii="Times New Roman" w:eastAsia="Times New Roman" w:hAnsi="Times New Roman" w:cs="Times New Roman"/>
          <w:sz w:val="28"/>
          <w:szCs w:val="28"/>
        </w:rPr>
        <w:t xml:space="preserve"> в фазе уборочной спелости. Способ уборки покровных культур: зерновых </w:t>
      </w:r>
      <w:r w:rsidRPr="00DF1B9D">
        <w:rPr>
          <w:rFonts w:ascii="Times New Roman" w:hAnsi="Times New Roman" w:cs="Times New Roman"/>
          <w:sz w:val="28"/>
          <w:szCs w:val="28"/>
          <w:lang w:val="kk-KZ"/>
        </w:rPr>
        <w:t>–</w:t>
      </w:r>
      <w:r w:rsidRPr="00DF1B9D">
        <w:rPr>
          <w:rFonts w:ascii="Times New Roman" w:eastAsia="Times New Roman" w:hAnsi="Times New Roman" w:cs="Times New Roman"/>
          <w:sz w:val="28"/>
          <w:szCs w:val="28"/>
        </w:rPr>
        <w:t xml:space="preserve"> прямое комбайнирование, желательно с измельчением и вывозкой соломы с поля, однолетних трав </w:t>
      </w:r>
      <w:r w:rsidRPr="00DF1B9D">
        <w:rPr>
          <w:rFonts w:ascii="Times New Roman" w:hAnsi="Times New Roman" w:cs="Times New Roman"/>
          <w:sz w:val="28"/>
          <w:szCs w:val="28"/>
          <w:lang w:val="kk-KZ"/>
        </w:rPr>
        <w:t>–</w:t>
      </w:r>
      <w:r w:rsidRPr="00DF1B9D">
        <w:rPr>
          <w:rFonts w:ascii="Times New Roman" w:eastAsia="Times New Roman" w:hAnsi="Times New Roman" w:cs="Times New Roman"/>
          <w:sz w:val="28"/>
          <w:szCs w:val="28"/>
        </w:rPr>
        <w:t xml:space="preserve"> скашивание с измельчением зеленой массы кормоуборочными комбайнами и транспортировкой с поля.</w:t>
      </w:r>
    </w:p>
    <w:p w:rsidR="00D105CA" w:rsidRPr="00DF1B9D" w:rsidRDefault="00D105CA" w:rsidP="00DF1B9D">
      <w:pPr>
        <w:widowControl w:val="0"/>
        <w:spacing w:after="0" w:line="240" w:lineRule="auto"/>
        <w:ind w:firstLine="709"/>
        <w:jc w:val="both"/>
        <w:rPr>
          <w:rFonts w:ascii="Times New Roman" w:eastAsia="Times New Roman" w:hAnsi="Times New Roman" w:cs="Times New Roman"/>
          <w:sz w:val="28"/>
          <w:szCs w:val="28"/>
        </w:rPr>
      </w:pPr>
      <w:r w:rsidRPr="00DF1B9D">
        <w:rPr>
          <w:rFonts w:ascii="Times New Roman" w:eastAsia="Times New Roman" w:hAnsi="Times New Roman" w:cs="Times New Roman"/>
          <w:sz w:val="28"/>
          <w:szCs w:val="28"/>
        </w:rPr>
        <w:t>На широкорядных посевах обязательным агроприемом является рыхление междурядий, позвол</w:t>
      </w:r>
      <w:r w:rsidR="00DF1B9D">
        <w:rPr>
          <w:rFonts w:ascii="Times New Roman" w:eastAsia="Times New Roman" w:hAnsi="Times New Roman" w:cs="Times New Roman"/>
          <w:sz w:val="28"/>
          <w:szCs w:val="28"/>
        </w:rPr>
        <w:t>яющее уничтожить сорняки и улуч</w:t>
      </w:r>
      <w:r w:rsidRPr="00DF1B9D">
        <w:rPr>
          <w:rFonts w:ascii="Times New Roman" w:eastAsia="Times New Roman" w:hAnsi="Times New Roman" w:cs="Times New Roman"/>
          <w:sz w:val="28"/>
          <w:szCs w:val="28"/>
        </w:rPr>
        <w:t>шить аэрацию почвы. Междуряд</w:t>
      </w:r>
      <w:r w:rsidR="00DF1B9D">
        <w:rPr>
          <w:rFonts w:ascii="Times New Roman" w:eastAsia="Times New Roman" w:hAnsi="Times New Roman" w:cs="Times New Roman"/>
          <w:sz w:val="28"/>
          <w:szCs w:val="28"/>
        </w:rPr>
        <w:t>ные обработки беспокровных посе</w:t>
      </w:r>
      <w:r w:rsidRPr="00DF1B9D">
        <w:rPr>
          <w:rFonts w:ascii="Times New Roman" w:eastAsia="Times New Roman" w:hAnsi="Times New Roman" w:cs="Times New Roman"/>
          <w:sz w:val="28"/>
          <w:szCs w:val="28"/>
        </w:rPr>
        <w:t xml:space="preserve">вов начинают с момента четкого обозначения рядков, при посеве под покров </w:t>
      </w:r>
      <w:r w:rsidRPr="00DF1B9D">
        <w:rPr>
          <w:rFonts w:ascii="Times New Roman" w:hAnsi="Times New Roman" w:cs="Times New Roman"/>
          <w:sz w:val="28"/>
          <w:szCs w:val="28"/>
          <w:lang w:val="kk-KZ"/>
        </w:rPr>
        <w:t>–</w:t>
      </w:r>
      <w:r w:rsidRPr="00DF1B9D">
        <w:rPr>
          <w:rFonts w:ascii="Times New Roman" w:eastAsia="Times New Roman" w:hAnsi="Times New Roman" w:cs="Times New Roman"/>
          <w:sz w:val="28"/>
          <w:szCs w:val="28"/>
        </w:rPr>
        <w:t xml:space="preserve"> вслед за уборкой покровной культуры. В зависимости от механического состава почвы глубина первого рыхления составляет 4-6 см при защитной зоне 12-15 см. Последующие обработки (по мере необходимости) проводят на глубину 6-8 и 8-10 см. Для рыхления междурядий используют культиваторы КРН-4,2 (пропашной с бритвенными и стрельчатыми лапами), ФКШ-4,2 (фрезерный) и др.</w:t>
      </w:r>
    </w:p>
    <w:p w:rsidR="00D105CA" w:rsidRPr="00DF1B9D" w:rsidRDefault="00D105CA" w:rsidP="00DF1B9D">
      <w:pPr>
        <w:widowControl w:val="0"/>
        <w:spacing w:after="0" w:line="240" w:lineRule="auto"/>
        <w:ind w:firstLine="709"/>
        <w:jc w:val="both"/>
        <w:rPr>
          <w:rFonts w:ascii="Times New Roman" w:eastAsia="Times New Roman" w:hAnsi="Times New Roman" w:cs="Times New Roman"/>
          <w:sz w:val="28"/>
          <w:szCs w:val="28"/>
        </w:rPr>
      </w:pPr>
      <w:r w:rsidRPr="00DF1B9D">
        <w:rPr>
          <w:rFonts w:ascii="Times New Roman" w:eastAsia="Times New Roman" w:hAnsi="Times New Roman" w:cs="Times New Roman"/>
          <w:sz w:val="28"/>
          <w:szCs w:val="28"/>
        </w:rPr>
        <w:t>Переросшие беспокровные посевы подкашивают на высоте 8-10 см в конце августа до средины сент</w:t>
      </w:r>
      <w:r w:rsidR="00DF1B9D">
        <w:rPr>
          <w:rFonts w:ascii="Times New Roman" w:eastAsia="Times New Roman" w:hAnsi="Times New Roman" w:cs="Times New Roman"/>
          <w:sz w:val="28"/>
          <w:szCs w:val="28"/>
        </w:rPr>
        <w:t>ября или в октябре после наступ</w:t>
      </w:r>
      <w:r w:rsidRPr="00DF1B9D">
        <w:rPr>
          <w:rFonts w:ascii="Times New Roman" w:eastAsia="Times New Roman" w:hAnsi="Times New Roman" w:cs="Times New Roman"/>
          <w:sz w:val="28"/>
          <w:szCs w:val="28"/>
        </w:rPr>
        <w:t xml:space="preserve">ления устойчивых заморозков. </w:t>
      </w:r>
      <w:r w:rsidR="00DF1B9D">
        <w:rPr>
          <w:rFonts w:ascii="Times New Roman" w:eastAsia="Times New Roman" w:hAnsi="Times New Roman" w:cs="Times New Roman"/>
          <w:sz w:val="28"/>
          <w:szCs w:val="28"/>
        </w:rPr>
        <w:t>При ранних посевах возможно дву</w:t>
      </w:r>
      <w:r w:rsidRPr="00DF1B9D">
        <w:rPr>
          <w:rFonts w:ascii="Times New Roman" w:eastAsia="Times New Roman" w:hAnsi="Times New Roman" w:cs="Times New Roman"/>
          <w:sz w:val="28"/>
          <w:szCs w:val="28"/>
        </w:rPr>
        <w:t xml:space="preserve">кратное подкашивание. Подкашивание позволяет улучшить условия зимовки растений и снизить засоренность посевов. В конце августа </w:t>
      </w:r>
      <w:r w:rsidRPr="00DF1B9D">
        <w:rPr>
          <w:rFonts w:ascii="Times New Roman" w:hAnsi="Times New Roman" w:cs="Times New Roman"/>
          <w:sz w:val="28"/>
          <w:szCs w:val="28"/>
          <w:lang w:val="kk-KZ"/>
        </w:rPr>
        <w:t>–</w:t>
      </w:r>
      <w:r w:rsidRPr="00DF1B9D">
        <w:rPr>
          <w:rFonts w:ascii="Times New Roman" w:eastAsia="Times New Roman" w:hAnsi="Times New Roman" w:cs="Times New Roman"/>
          <w:sz w:val="28"/>
          <w:szCs w:val="28"/>
        </w:rPr>
        <w:t xml:space="preserve"> начале сентября проводится п</w:t>
      </w:r>
      <w:r w:rsidR="00DF1B9D">
        <w:rPr>
          <w:rFonts w:ascii="Times New Roman" w:eastAsia="Times New Roman" w:hAnsi="Times New Roman" w:cs="Times New Roman"/>
          <w:sz w:val="28"/>
          <w:szCs w:val="28"/>
        </w:rPr>
        <w:t>одкормка молодых семенных траво</w:t>
      </w:r>
      <w:r w:rsidRPr="00DF1B9D">
        <w:rPr>
          <w:rFonts w:ascii="Times New Roman" w:eastAsia="Times New Roman" w:hAnsi="Times New Roman" w:cs="Times New Roman"/>
          <w:sz w:val="28"/>
          <w:szCs w:val="28"/>
        </w:rPr>
        <w:t>стоев минеральными туками. На широкорядных посевах удобрения вносят перед междурядной обработкой.</w:t>
      </w:r>
    </w:p>
    <w:p w:rsidR="00D105CA" w:rsidRPr="00DF1B9D" w:rsidRDefault="00D105CA" w:rsidP="00DF1B9D">
      <w:pPr>
        <w:spacing w:after="0" w:line="240" w:lineRule="auto"/>
        <w:ind w:firstLine="709"/>
        <w:jc w:val="both"/>
        <w:rPr>
          <w:rFonts w:ascii="Times New Roman" w:hAnsi="Times New Roman" w:cs="Times New Roman"/>
          <w:sz w:val="28"/>
          <w:szCs w:val="28"/>
        </w:rPr>
      </w:pPr>
      <w:r w:rsidRPr="00DF1B9D">
        <w:rPr>
          <w:rFonts w:ascii="Times New Roman" w:eastAsia="Times New Roman" w:hAnsi="Times New Roman" w:cs="Times New Roman"/>
          <w:b/>
          <w:sz w:val="28"/>
          <w:szCs w:val="28"/>
        </w:rPr>
        <w:t>В годы получения семян уход за посевами</w:t>
      </w:r>
      <w:r w:rsidRPr="00DF1B9D">
        <w:rPr>
          <w:rFonts w:ascii="Times New Roman" w:eastAsia="Times New Roman" w:hAnsi="Times New Roman" w:cs="Times New Roman"/>
          <w:sz w:val="28"/>
          <w:szCs w:val="28"/>
        </w:rPr>
        <w:t xml:space="preserve"> начинается с весенней азотной подкормки растений в начале отрастания житняка. Сразу после внесения азотных удобрений проводится боронование посевов в два следа: первое - поперек рядков, второе </w:t>
      </w:r>
      <w:r w:rsidRPr="00DF1B9D">
        <w:rPr>
          <w:rFonts w:ascii="Times New Roman" w:hAnsi="Times New Roman" w:cs="Times New Roman"/>
          <w:sz w:val="28"/>
          <w:szCs w:val="28"/>
          <w:lang w:val="kk-KZ"/>
        </w:rPr>
        <w:t>–</w:t>
      </w:r>
      <w:r w:rsidRPr="00DF1B9D">
        <w:rPr>
          <w:rFonts w:ascii="Times New Roman" w:eastAsia="Times New Roman" w:hAnsi="Times New Roman" w:cs="Times New Roman"/>
          <w:sz w:val="28"/>
          <w:szCs w:val="28"/>
        </w:rPr>
        <w:t xml:space="preserve"> по диагонали к ним. Для боронования используются бороны БЗТС-1,0 (зубовые). Лучший эффект обеспечивает применение бороны БИГ-3А (игольчатая). На широкорядных посевах, по мере поспевания почвы, до смыкания рядков, проводят междурядную обработку на глубину 6-8 см культиваторами КРН-4,2, ФКШ-4,2 и др.</w:t>
      </w:r>
    </w:p>
    <w:p w:rsidR="00D105CA" w:rsidRPr="00DF1B9D" w:rsidRDefault="00D105CA" w:rsidP="00DF1B9D">
      <w:pPr>
        <w:widowControl w:val="0"/>
        <w:spacing w:after="0" w:line="240" w:lineRule="auto"/>
        <w:ind w:firstLine="709"/>
        <w:jc w:val="both"/>
        <w:rPr>
          <w:rFonts w:ascii="Times New Roman" w:eastAsia="Times New Roman" w:hAnsi="Times New Roman" w:cs="Times New Roman"/>
          <w:sz w:val="28"/>
          <w:szCs w:val="28"/>
        </w:rPr>
      </w:pPr>
      <w:r w:rsidRPr="00DF1B9D">
        <w:rPr>
          <w:rFonts w:ascii="Times New Roman" w:eastAsia="Times New Roman" w:hAnsi="Times New Roman" w:cs="Times New Roman"/>
          <w:sz w:val="28"/>
          <w:szCs w:val="28"/>
        </w:rPr>
        <w:t>При сильной засоренности посевов, особенно трудноотделимыми сорняками, весной в год получения семян необходимо применение г</w:t>
      </w:r>
      <w:r w:rsidR="00DF1B9D">
        <w:rPr>
          <w:rFonts w:ascii="Times New Roman" w:eastAsia="Times New Roman" w:hAnsi="Times New Roman" w:cs="Times New Roman"/>
          <w:sz w:val="28"/>
          <w:szCs w:val="28"/>
        </w:rPr>
        <w:t>ербицидов</w:t>
      </w:r>
      <w:r w:rsidRPr="00DF1B9D">
        <w:rPr>
          <w:rFonts w:ascii="Times New Roman" w:eastAsia="Times New Roman" w:hAnsi="Times New Roman" w:cs="Times New Roman"/>
          <w:sz w:val="28"/>
          <w:szCs w:val="28"/>
        </w:rPr>
        <w:t>. При этом необходимо помнить, что применение гербицидов на травостоях в год получения семян нежелательно, так как ведет к снижению урожайности семян.</w:t>
      </w:r>
    </w:p>
    <w:p w:rsidR="00D105CA" w:rsidRPr="00DF1B9D" w:rsidRDefault="00D105CA" w:rsidP="00DF1B9D">
      <w:pPr>
        <w:spacing w:after="0" w:line="240" w:lineRule="auto"/>
        <w:ind w:firstLine="709"/>
        <w:jc w:val="both"/>
        <w:rPr>
          <w:rFonts w:ascii="Times New Roman" w:hAnsi="Times New Roman" w:cs="Times New Roman"/>
          <w:sz w:val="28"/>
          <w:szCs w:val="28"/>
        </w:rPr>
      </w:pPr>
      <w:r w:rsidRPr="00DF1B9D">
        <w:rPr>
          <w:rFonts w:ascii="Times New Roman" w:eastAsia="Times New Roman" w:hAnsi="Times New Roman" w:cs="Times New Roman"/>
          <w:b/>
          <w:sz w:val="28"/>
          <w:szCs w:val="28"/>
        </w:rPr>
        <w:t>Уборка</w:t>
      </w:r>
      <w:r w:rsidRPr="00DF1B9D">
        <w:rPr>
          <w:rFonts w:ascii="Times New Roman" w:eastAsia="Times New Roman" w:hAnsi="Times New Roman" w:cs="Times New Roman"/>
          <w:sz w:val="28"/>
          <w:szCs w:val="28"/>
        </w:rPr>
        <w:t xml:space="preserve"> - завершающий этап в технологии выращивания семян житняка. Главное внимание здесь уделяют предотвращению возможных потерь семян. При оптимальных сроках и способах уборки, тщательной подготовке</w:t>
      </w:r>
      <w:r w:rsidRPr="00DF1B9D">
        <w:rPr>
          <w:rFonts w:ascii="Times New Roman" w:hAnsi="Times New Roman" w:cs="Times New Roman"/>
          <w:sz w:val="28"/>
          <w:szCs w:val="28"/>
        </w:rPr>
        <w:t xml:space="preserve"> и </w:t>
      </w:r>
      <w:r w:rsidRPr="00DF1B9D">
        <w:rPr>
          <w:rFonts w:ascii="Times New Roman" w:eastAsia="Times New Roman" w:hAnsi="Times New Roman" w:cs="Times New Roman"/>
          <w:sz w:val="28"/>
          <w:szCs w:val="28"/>
        </w:rPr>
        <w:t>настройке техники, проведении уборки в сжатые сроки можно снизить потери выращенного урожая до 5-10%.</w:t>
      </w:r>
    </w:p>
    <w:p w:rsidR="00D105CA" w:rsidRPr="00DF1B9D" w:rsidRDefault="00D105CA" w:rsidP="00DF1B9D">
      <w:pPr>
        <w:widowControl w:val="0"/>
        <w:spacing w:after="0" w:line="240" w:lineRule="auto"/>
        <w:ind w:firstLine="709"/>
        <w:jc w:val="both"/>
        <w:rPr>
          <w:rFonts w:ascii="Times New Roman" w:eastAsia="Times New Roman" w:hAnsi="Times New Roman" w:cs="Times New Roman"/>
          <w:sz w:val="28"/>
          <w:szCs w:val="28"/>
        </w:rPr>
      </w:pPr>
      <w:r w:rsidRPr="00DF1B9D">
        <w:rPr>
          <w:rFonts w:ascii="Times New Roman" w:eastAsia="Times New Roman" w:hAnsi="Times New Roman" w:cs="Times New Roman"/>
          <w:b/>
          <w:bCs/>
          <w:sz w:val="28"/>
          <w:szCs w:val="28"/>
        </w:rPr>
        <w:t xml:space="preserve">Выбор способа уборки семян </w:t>
      </w:r>
      <w:r w:rsidRPr="00DF1B9D">
        <w:rPr>
          <w:rFonts w:ascii="Times New Roman" w:eastAsia="Times New Roman" w:hAnsi="Times New Roman" w:cs="Times New Roman"/>
          <w:sz w:val="28"/>
          <w:szCs w:val="28"/>
        </w:rPr>
        <w:t xml:space="preserve">определяется биологией житняка, состоянием семенного травостоя, условиями погоды в период уборки и </w:t>
      </w:r>
      <w:r w:rsidRPr="00DF1B9D">
        <w:rPr>
          <w:rFonts w:ascii="Times New Roman" w:eastAsia="Times New Roman" w:hAnsi="Times New Roman" w:cs="Times New Roman"/>
          <w:sz w:val="28"/>
          <w:szCs w:val="28"/>
        </w:rPr>
        <w:lastRenderedPageBreak/>
        <w:t>наличием уборочной техники.</w:t>
      </w:r>
    </w:p>
    <w:p w:rsidR="00D105CA" w:rsidRPr="00DF1B9D" w:rsidRDefault="00D105CA" w:rsidP="00DF1B9D">
      <w:pPr>
        <w:widowControl w:val="0"/>
        <w:spacing w:after="0" w:line="240" w:lineRule="auto"/>
        <w:ind w:firstLine="709"/>
        <w:jc w:val="both"/>
        <w:rPr>
          <w:rFonts w:ascii="Times New Roman" w:eastAsia="Times New Roman" w:hAnsi="Times New Roman" w:cs="Times New Roman"/>
          <w:sz w:val="28"/>
          <w:szCs w:val="28"/>
        </w:rPr>
      </w:pPr>
      <w:r w:rsidRPr="00DF1B9D">
        <w:rPr>
          <w:rFonts w:ascii="Times New Roman" w:eastAsia="Times New Roman" w:hAnsi="Times New Roman" w:cs="Times New Roman"/>
          <w:sz w:val="28"/>
          <w:szCs w:val="28"/>
        </w:rPr>
        <w:t>Семена убирают раздельным способом в фазе восковой спелости или прямым комбайнированием в</w:t>
      </w:r>
      <w:r w:rsidR="00DF1B9D">
        <w:rPr>
          <w:rFonts w:ascii="Times New Roman" w:eastAsia="Times New Roman" w:hAnsi="Times New Roman" w:cs="Times New Roman"/>
          <w:sz w:val="28"/>
          <w:szCs w:val="28"/>
        </w:rPr>
        <w:t xml:space="preserve"> период полной спелости. Объект</w:t>
      </w:r>
      <w:r w:rsidRPr="00DF1B9D">
        <w:rPr>
          <w:rFonts w:ascii="Times New Roman" w:eastAsia="Times New Roman" w:hAnsi="Times New Roman" w:cs="Times New Roman"/>
          <w:sz w:val="28"/>
          <w:szCs w:val="28"/>
        </w:rPr>
        <w:t xml:space="preserve">ивным показателем начала уборки </w:t>
      </w:r>
      <w:r w:rsidR="00DF1B9D">
        <w:rPr>
          <w:rFonts w:ascii="Times New Roman" w:eastAsia="Times New Roman" w:hAnsi="Times New Roman" w:cs="Times New Roman"/>
          <w:sz w:val="28"/>
          <w:szCs w:val="28"/>
        </w:rPr>
        <w:t>служит влажность семян: раздель</w:t>
      </w:r>
      <w:r w:rsidRPr="00DF1B9D">
        <w:rPr>
          <w:rFonts w:ascii="Times New Roman" w:eastAsia="Times New Roman" w:hAnsi="Times New Roman" w:cs="Times New Roman"/>
          <w:sz w:val="28"/>
          <w:szCs w:val="28"/>
        </w:rPr>
        <w:t xml:space="preserve">ную уборку можно начинать при </w:t>
      </w:r>
      <w:r w:rsidR="00DF1B9D">
        <w:rPr>
          <w:rFonts w:ascii="Times New Roman" w:eastAsia="Times New Roman" w:hAnsi="Times New Roman" w:cs="Times New Roman"/>
          <w:sz w:val="28"/>
          <w:szCs w:val="28"/>
        </w:rPr>
        <w:t>40-50% влажности, прямое комбай</w:t>
      </w:r>
      <w:r w:rsidRPr="00DF1B9D">
        <w:rPr>
          <w:rFonts w:ascii="Times New Roman" w:eastAsia="Times New Roman" w:hAnsi="Times New Roman" w:cs="Times New Roman"/>
          <w:sz w:val="28"/>
          <w:szCs w:val="28"/>
        </w:rPr>
        <w:t>нирование и обмолот валков – око</w:t>
      </w:r>
      <w:r w:rsidR="00DF1B9D">
        <w:rPr>
          <w:rFonts w:ascii="Times New Roman" w:eastAsia="Times New Roman" w:hAnsi="Times New Roman" w:cs="Times New Roman"/>
          <w:sz w:val="28"/>
          <w:szCs w:val="28"/>
        </w:rPr>
        <w:t>ло 20-30%. При раздельном спосо</w:t>
      </w:r>
      <w:r w:rsidRPr="00DF1B9D">
        <w:rPr>
          <w:rFonts w:ascii="Times New Roman" w:eastAsia="Times New Roman" w:hAnsi="Times New Roman" w:cs="Times New Roman"/>
          <w:sz w:val="28"/>
          <w:szCs w:val="28"/>
        </w:rPr>
        <w:t>бе уборки значительно снижаются</w:t>
      </w:r>
      <w:r w:rsidR="00DF1B9D">
        <w:rPr>
          <w:rFonts w:ascii="Times New Roman" w:eastAsia="Times New Roman" w:hAnsi="Times New Roman" w:cs="Times New Roman"/>
          <w:sz w:val="28"/>
          <w:szCs w:val="28"/>
        </w:rPr>
        <w:t xml:space="preserve"> потери урожая, травостой скаши</w:t>
      </w:r>
      <w:r w:rsidRPr="00DF1B9D">
        <w:rPr>
          <w:rFonts w:ascii="Times New Roman" w:eastAsia="Times New Roman" w:hAnsi="Times New Roman" w:cs="Times New Roman"/>
          <w:sz w:val="28"/>
          <w:szCs w:val="28"/>
        </w:rPr>
        <w:t>вают, когда он еще наполовину зеленый, а семена дозревают в валках, скошенная масса высыхает до воздушно-сухого состояния. После обмолота семена при раздельном способе уборки не нуждаются в досушивании. Для скашивания и укладки травостоя в валки применяют валковые жатки ЖРБ-4,2; ЖВП-6, ЖС-6, а также косилки типа Е-302 (Е-303) без плющильного механизма. После подсыхания валков (4-7 дней) проводят их подбор и обмоло</w:t>
      </w:r>
      <w:r w:rsidR="00DF1B9D">
        <w:rPr>
          <w:rFonts w:ascii="Times New Roman" w:eastAsia="Times New Roman" w:hAnsi="Times New Roman" w:cs="Times New Roman"/>
          <w:sz w:val="28"/>
          <w:szCs w:val="28"/>
        </w:rPr>
        <w:t>т ком</w:t>
      </w:r>
      <w:r w:rsidRPr="00DF1B9D">
        <w:rPr>
          <w:rFonts w:ascii="Times New Roman" w:eastAsia="Times New Roman" w:hAnsi="Times New Roman" w:cs="Times New Roman"/>
          <w:sz w:val="28"/>
          <w:szCs w:val="28"/>
        </w:rPr>
        <w:t xml:space="preserve">байном, оборудованным подборщиком транспортного типа. </w:t>
      </w:r>
    </w:p>
    <w:p w:rsidR="00D105CA" w:rsidRPr="00DF1B9D" w:rsidRDefault="00D105CA" w:rsidP="00DF1B9D">
      <w:pPr>
        <w:widowControl w:val="0"/>
        <w:spacing w:after="0" w:line="240" w:lineRule="auto"/>
        <w:ind w:firstLine="709"/>
        <w:jc w:val="both"/>
        <w:rPr>
          <w:rFonts w:ascii="Times New Roman" w:hAnsi="Times New Roman" w:cs="Times New Roman"/>
          <w:sz w:val="28"/>
          <w:szCs w:val="28"/>
        </w:rPr>
      </w:pPr>
      <w:r w:rsidRPr="00DF1B9D">
        <w:rPr>
          <w:rFonts w:ascii="Times New Roman" w:eastAsia="Times New Roman" w:hAnsi="Times New Roman" w:cs="Times New Roman"/>
          <w:sz w:val="28"/>
          <w:szCs w:val="28"/>
        </w:rPr>
        <w:t xml:space="preserve">Семена убранные прямым </w:t>
      </w:r>
      <w:r w:rsidR="00DF1B9D">
        <w:rPr>
          <w:rFonts w:ascii="Times New Roman" w:eastAsia="Times New Roman" w:hAnsi="Times New Roman" w:cs="Times New Roman"/>
          <w:sz w:val="28"/>
          <w:szCs w:val="28"/>
        </w:rPr>
        <w:t>комбайнированием, имеют повышен</w:t>
      </w:r>
      <w:r w:rsidRPr="00DF1B9D">
        <w:rPr>
          <w:rFonts w:ascii="Times New Roman" w:eastAsia="Times New Roman" w:hAnsi="Times New Roman" w:cs="Times New Roman"/>
          <w:sz w:val="28"/>
          <w:szCs w:val="28"/>
        </w:rPr>
        <w:t xml:space="preserve">ную влажность, вследствие чего в </w:t>
      </w:r>
      <w:r w:rsidR="00DF1B9D">
        <w:rPr>
          <w:rFonts w:ascii="Times New Roman" w:eastAsia="Times New Roman" w:hAnsi="Times New Roman" w:cs="Times New Roman"/>
          <w:sz w:val="28"/>
          <w:szCs w:val="28"/>
        </w:rPr>
        <w:t>ворохе они быстро самосогревают</w:t>
      </w:r>
      <w:r w:rsidRPr="00DF1B9D">
        <w:rPr>
          <w:rFonts w:ascii="Times New Roman" w:eastAsia="Times New Roman" w:hAnsi="Times New Roman" w:cs="Times New Roman"/>
          <w:sz w:val="28"/>
          <w:szCs w:val="28"/>
        </w:rPr>
        <w:t xml:space="preserve">ся и теряют всхожесть. Ворох семян от прямой уборки необходимо в течение 2-3 часов очистить, отсортировать и рассыпать слоем 30 см для просушки под крытым током.  </w:t>
      </w:r>
    </w:p>
    <w:p w:rsidR="00D105CA" w:rsidRPr="00DF1B9D" w:rsidRDefault="00D105CA" w:rsidP="00DF1B9D">
      <w:pPr>
        <w:spacing w:after="0" w:line="240" w:lineRule="auto"/>
        <w:ind w:firstLine="709"/>
        <w:jc w:val="both"/>
        <w:rPr>
          <w:rFonts w:ascii="Times New Roman" w:hAnsi="Times New Roman" w:cs="Times New Roman"/>
          <w:sz w:val="28"/>
          <w:szCs w:val="28"/>
        </w:rPr>
      </w:pPr>
      <w:r w:rsidRPr="00DF1B9D">
        <w:rPr>
          <w:rFonts w:ascii="Times New Roman" w:eastAsia="Times New Roman" w:hAnsi="Times New Roman" w:cs="Times New Roman"/>
          <w:sz w:val="28"/>
          <w:szCs w:val="28"/>
        </w:rPr>
        <w:t>При уборке больших площадей целесообразно использовать два способа ее проведения: начинать уборку 25-30% площадей травостоя раздельно, в последующем переходя на прямое комбайнирование.</w:t>
      </w:r>
    </w:p>
    <w:p w:rsidR="00D105CA" w:rsidRPr="00DF1B9D" w:rsidRDefault="00D105CA" w:rsidP="00DF1B9D">
      <w:pPr>
        <w:spacing w:after="0" w:line="240" w:lineRule="auto"/>
        <w:ind w:firstLine="709"/>
        <w:jc w:val="both"/>
        <w:rPr>
          <w:rFonts w:ascii="Times New Roman" w:eastAsia="Times New Roman" w:hAnsi="Times New Roman" w:cs="Times New Roman"/>
          <w:b/>
          <w:sz w:val="28"/>
          <w:szCs w:val="28"/>
        </w:rPr>
      </w:pPr>
      <w:r w:rsidRPr="00DF1B9D">
        <w:rPr>
          <w:rFonts w:ascii="Times New Roman" w:eastAsia="Times New Roman" w:hAnsi="Times New Roman" w:cs="Times New Roman"/>
          <w:b/>
          <w:sz w:val="28"/>
          <w:szCs w:val="28"/>
        </w:rPr>
        <w:t xml:space="preserve">Уборка на сено. </w:t>
      </w:r>
      <w:r w:rsidRPr="00DF1B9D">
        <w:rPr>
          <w:rFonts w:ascii="Times New Roman" w:hAnsi="Times New Roman" w:cs="Times New Roman"/>
          <w:color w:val="000000"/>
          <w:sz w:val="28"/>
          <w:szCs w:val="28"/>
        </w:rPr>
        <w:t>В процессе роста и развития житняка питательность существен-но изменяется. В зеленой массе ежедневное снижение в содержании протеина составляет в пределах 0,48-0,34%, клетчатки повышается от 0,14 до 0,35%. В период трубкования - начало колошения в сухом веществе житняка содержится около 0,50% кальция и 0,20% фосфора, а в период цветения - плодообразования 0,16 и 0,07%, а каротина соответственно 71,81 и 44,41 мг/кг. Оптимальной фазой уборки житняка является колошение - начало цветения.</w:t>
      </w:r>
    </w:p>
    <w:p w:rsidR="00D105CA" w:rsidRPr="00DF1B9D" w:rsidRDefault="00D105CA" w:rsidP="00DF1B9D">
      <w:pPr>
        <w:spacing w:after="0" w:line="240" w:lineRule="auto"/>
        <w:ind w:firstLine="709"/>
        <w:jc w:val="both"/>
        <w:rPr>
          <w:rFonts w:ascii="Times New Roman" w:hAnsi="Times New Roman" w:cs="Times New Roman"/>
          <w:color w:val="000000"/>
          <w:sz w:val="28"/>
          <w:szCs w:val="28"/>
        </w:rPr>
      </w:pPr>
    </w:p>
    <w:p w:rsidR="00D105CA" w:rsidRPr="00DF1B9D" w:rsidRDefault="00E4352F" w:rsidP="00DF1B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17</w:t>
      </w:r>
      <w:r w:rsidR="00DF1B9D">
        <w:rPr>
          <w:rFonts w:ascii="Times New Roman" w:hAnsi="Times New Roman" w:cs="Times New Roman"/>
          <w:sz w:val="28"/>
          <w:szCs w:val="28"/>
        </w:rPr>
        <w:t xml:space="preserve"> - </w:t>
      </w:r>
      <w:r w:rsidR="00D105CA" w:rsidRPr="00DF1B9D">
        <w:rPr>
          <w:rFonts w:ascii="Times New Roman" w:hAnsi="Times New Roman" w:cs="Times New Roman"/>
          <w:sz w:val="28"/>
          <w:szCs w:val="28"/>
        </w:rPr>
        <w:t>Урожайность зел</w:t>
      </w:r>
      <w:r w:rsidR="00DF1B9D" w:rsidRPr="00DF1B9D">
        <w:rPr>
          <w:rFonts w:ascii="Times New Roman" w:hAnsi="Times New Roman" w:cs="Times New Roman"/>
          <w:sz w:val="28"/>
          <w:szCs w:val="28"/>
        </w:rPr>
        <w:t>еной массы житняка и содержание</w:t>
      </w:r>
      <w:r w:rsidR="00D105CA" w:rsidRPr="00DF1B9D">
        <w:rPr>
          <w:rFonts w:ascii="Times New Roman" w:hAnsi="Times New Roman" w:cs="Times New Roman"/>
          <w:sz w:val="28"/>
          <w:szCs w:val="28"/>
        </w:rPr>
        <w:t xml:space="preserve"> в нем питательных веществ</w:t>
      </w:r>
    </w:p>
    <w:p w:rsidR="00D105CA" w:rsidRPr="00642534" w:rsidRDefault="00D105CA" w:rsidP="00D105CA">
      <w:pPr>
        <w:spacing w:after="0" w:line="240" w:lineRule="auto"/>
        <w:jc w:val="center"/>
        <w:rPr>
          <w:rFonts w:ascii="Times New Roman" w:hAnsi="Times New Roman" w:cs="Times New Roman"/>
          <w:sz w:val="28"/>
          <w:szCs w:val="28"/>
        </w:rPr>
      </w:pP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1134"/>
        <w:gridCol w:w="1456"/>
        <w:gridCol w:w="1873"/>
        <w:gridCol w:w="916"/>
      </w:tblGrid>
      <w:tr w:rsidR="00D105CA" w:rsidRPr="00DF1B9D" w:rsidTr="00A10C0D">
        <w:tc>
          <w:tcPr>
            <w:tcW w:w="2694" w:type="dxa"/>
            <w:vMerge w:val="restart"/>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Периоды</w:t>
            </w:r>
          </w:p>
        </w:tc>
        <w:tc>
          <w:tcPr>
            <w:tcW w:w="2693" w:type="dxa"/>
            <w:gridSpan w:val="2"/>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Урожайность, ц/га</w:t>
            </w:r>
          </w:p>
        </w:tc>
        <w:tc>
          <w:tcPr>
            <w:tcW w:w="4245" w:type="dxa"/>
            <w:gridSpan w:val="3"/>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 xml:space="preserve">Выход с </w:t>
            </w:r>
            <w:smartTag w:uri="urn:schemas-microsoft-com:office:smarttags" w:element="metricconverter">
              <w:smartTagPr>
                <w:attr w:name="ProductID" w:val="1 га"/>
              </w:smartTagPr>
              <w:r w:rsidRPr="00DF1B9D">
                <w:rPr>
                  <w:rFonts w:ascii="Times New Roman" w:hAnsi="Times New Roman" w:cs="Times New Roman"/>
                  <w:sz w:val="24"/>
                  <w:szCs w:val="24"/>
                </w:rPr>
                <w:t>1 га</w:t>
              </w:r>
            </w:smartTag>
            <w:r w:rsidRPr="00DF1B9D">
              <w:rPr>
                <w:rFonts w:ascii="Times New Roman" w:hAnsi="Times New Roman" w:cs="Times New Roman"/>
                <w:sz w:val="24"/>
                <w:szCs w:val="24"/>
              </w:rPr>
              <w:t>, ц</w:t>
            </w:r>
          </w:p>
        </w:tc>
      </w:tr>
      <w:tr w:rsidR="00D105CA" w:rsidRPr="00DF1B9D" w:rsidTr="00A10C0D">
        <w:tc>
          <w:tcPr>
            <w:tcW w:w="2694" w:type="dxa"/>
            <w:vMerge/>
          </w:tcPr>
          <w:p w:rsidR="00D105CA" w:rsidRPr="00DF1B9D" w:rsidRDefault="00D105CA" w:rsidP="00A10C0D">
            <w:pPr>
              <w:spacing w:after="0" w:line="240" w:lineRule="auto"/>
              <w:rPr>
                <w:rFonts w:ascii="Times New Roman" w:hAnsi="Times New Roman" w:cs="Times New Roman"/>
                <w:sz w:val="24"/>
                <w:szCs w:val="24"/>
              </w:rPr>
            </w:pPr>
          </w:p>
        </w:tc>
        <w:tc>
          <w:tcPr>
            <w:tcW w:w="1559"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зеленой массы</w:t>
            </w:r>
          </w:p>
        </w:tc>
        <w:tc>
          <w:tcPr>
            <w:tcW w:w="1134"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сухой массы</w:t>
            </w:r>
          </w:p>
        </w:tc>
        <w:tc>
          <w:tcPr>
            <w:tcW w:w="1456"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кормовых единиц</w:t>
            </w:r>
          </w:p>
        </w:tc>
        <w:tc>
          <w:tcPr>
            <w:tcW w:w="1873"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переваримого протеина</w:t>
            </w:r>
          </w:p>
        </w:tc>
        <w:tc>
          <w:tcPr>
            <w:tcW w:w="916"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ПКЕ</w:t>
            </w:r>
          </w:p>
        </w:tc>
      </w:tr>
      <w:tr w:rsidR="00D105CA" w:rsidRPr="00DF1B9D" w:rsidTr="00A10C0D">
        <w:tc>
          <w:tcPr>
            <w:tcW w:w="2694" w:type="dxa"/>
          </w:tcPr>
          <w:p w:rsidR="00D105CA" w:rsidRPr="00DF1B9D" w:rsidRDefault="00D105CA" w:rsidP="00A10C0D">
            <w:pPr>
              <w:spacing w:after="0" w:line="240" w:lineRule="auto"/>
              <w:rPr>
                <w:rFonts w:ascii="Times New Roman" w:hAnsi="Times New Roman" w:cs="Times New Roman"/>
                <w:sz w:val="24"/>
                <w:szCs w:val="24"/>
              </w:rPr>
            </w:pPr>
            <w:r w:rsidRPr="00DF1B9D">
              <w:rPr>
                <w:rFonts w:ascii="Times New Roman" w:hAnsi="Times New Roman" w:cs="Times New Roman"/>
                <w:sz w:val="24"/>
                <w:szCs w:val="24"/>
              </w:rPr>
              <w:t>Трубкование - начало колошения</w:t>
            </w:r>
          </w:p>
        </w:tc>
        <w:tc>
          <w:tcPr>
            <w:tcW w:w="1559"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60,0</w:t>
            </w:r>
          </w:p>
        </w:tc>
        <w:tc>
          <w:tcPr>
            <w:tcW w:w="1134"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18</w:t>
            </w:r>
          </w:p>
        </w:tc>
        <w:tc>
          <w:tcPr>
            <w:tcW w:w="1456"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18</w:t>
            </w:r>
          </w:p>
        </w:tc>
        <w:tc>
          <w:tcPr>
            <w:tcW w:w="1873"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3,0</w:t>
            </w:r>
          </w:p>
        </w:tc>
        <w:tc>
          <w:tcPr>
            <w:tcW w:w="916"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27</w:t>
            </w:r>
          </w:p>
        </w:tc>
      </w:tr>
      <w:tr w:rsidR="00D105CA" w:rsidRPr="00DF1B9D" w:rsidTr="00A10C0D">
        <w:tc>
          <w:tcPr>
            <w:tcW w:w="2694" w:type="dxa"/>
          </w:tcPr>
          <w:p w:rsidR="00D105CA" w:rsidRPr="00DF1B9D" w:rsidRDefault="00D105CA" w:rsidP="00A10C0D">
            <w:pPr>
              <w:spacing w:after="0" w:line="240" w:lineRule="auto"/>
              <w:rPr>
                <w:rFonts w:ascii="Times New Roman" w:hAnsi="Times New Roman" w:cs="Times New Roman"/>
                <w:sz w:val="24"/>
                <w:szCs w:val="24"/>
              </w:rPr>
            </w:pPr>
            <w:r w:rsidRPr="00DF1B9D">
              <w:rPr>
                <w:rFonts w:ascii="Times New Roman" w:hAnsi="Times New Roman" w:cs="Times New Roman"/>
                <w:sz w:val="24"/>
                <w:szCs w:val="24"/>
              </w:rPr>
              <w:t>Полное колошение</w:t>
            </w:r>
          </w:p>
        </w:tc>
        <w:tc>
          <w:tcPr>
            <w:tcW w:w="1559"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62</w:t>
            </w:r>
          </w:p>
        </w:tc>
        <w:tc>
          <w:tcPr>
            <w:tcW w:w="1134"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22</w:t>
            </w:r>
          </w:p>
        </w:tc>
        <w:tc>
          <w:tcPr>
            <w:tcW w:w="1456"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19</w:t>
            </w:r>
          </w:p>
        </w:tc>
        <w:tc>
          <w:tcPr>
            <w:tcW w:w="1873"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2,18</w:t>
            </w:r>
          </w:p>
        </w:tc>
        <w:tc>
          <w:tcPr>
            <w:tcW w:w="916"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20</w:t>
            </w:r>
          </w:p>
        </w:tc>
      </w:tr>
      <w:tr w:rsidR="00D105CA" w:rsidRPr="00DF1B9D" w:rsidTr="00A10C0D">
        <w:tc>
          <w:tcPr>
            <w:tcW w:w="2694" w:type="dxa"/>
          </w:tcPr>
          <w:p w:rsidR="00D105CA" w:rsidRPr="00DF1B9D" w:rsidRDefault="00D105CA" w:rsidP="00A10C0D">
            <w:pPr>
              <w:spacing w:after="0" w:line="240" w:lineRule="auto"/>
              <w:rPr>
                <w:rFonts w:ascii="Times New Roman" w:hAnsi="Times New Roman" w:cs="Times New Roman"/>
                <w:sz w:val="24"/>
                <w:szCs w:val="24"/>
              </w:rPr>
            </w:pPr>
            <w:r w:rsidRPr="00DF1B9D">
              <w:rPr>
                <w:rFonts w:ascii="Times New Roman" w:hAnsi="Times New Roman" w:cs="Times New Roman"/>
                <w:sz w:val="24"/>
                <w:szCs w:val="24"/>
              </w:rPr>
              <w:t>Цветение</w:t>
            </w:r>
          </w:p>
        </w:tc>
        <w:tc>
          <w:tcPr>
            <w:tcW w:w="1559"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78</w:t>
            </w:r>
          </w:p>
        </w:tc>
        <w:tc>
          <w:tcPr>
            <w:tcW w:w="1134"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31</w:t>
            </w:r>
          </w:p>
        </w:tc>
        <w:tc>
          <w:tcPr>
            <w:tcW w:w="1456"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24</w:t>
            </w:r>
          </w:p>
        </w:tc>
        <w:tc>
          <w:tcPr>
            <w:tcW w:w="1873"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2,01</w:t>
            </w:r>
          </w:p>
        </w:tc>
        <w:tc>
          <w:tcPr>
            <w:tcW w:w="916" w:type="dxa"/>
          </w:tcPr>
          <w:p w:rsidR="00D105CA" w:rsidRPr="00DF1B9D" w:rsidRDefault="00D105CA" w:rsidP="00A10C0D">
            <w:pPr>
              <w:spacing w:after="0" w:line="240" w:lineRule="auto"/>
              <w:jc w:val="center"/>
              <w:rPr>
                <w:rFonts w:ascii="Times New Roman" w:hAnsi="Times New Roman" w:cs="Times New Roman"/>
                <w:sz w:val="24"/>
                <w:szCs w:val="24"/>
              </w:rPr>
            </w:pPr>
            <w:r w:rsidRPr="00DF1B9D">
              <w:rPr>
                <w:rFonts w:ascii="Times New Roman" w:hAnsi="Times New Roman" w:cs="Times New Roman"/>
                <w:sz w:val="24"/>
                <w:szCs w:val="24"/>
              </w:rPr>
              <w:t>19</w:t>
            </w:r>
          </w:p>
        </w:tc>
      </w:tr>
    </w:tbl>
    <w:p w:rsidR="00D105CA" w:rsidRPr="00642534" w:rsidRDefault="00D105CA" w:rsidP="00D105CA">
      <w:pPr>
        <w:spacing w:after="0" w:line="240" w:lineRule="auto"/>
        <w:ind w:firstLine="708"/>
        <w:jc w:val="both"/>
        <w:rPr>
          <w:rFonts w:ascii="Times New Roman" w:hAnsi="Times New Roman" w:cs="Times New Roman"/>
          <w:sz w:val="28"/>
          <w:szCs w:val="28"/>
        </w:rPr>
      </w:pPr>
    </w:p>
    <w:p w:rsidR="00D105CA" w:rsidRPr="00022E8B" w:rsidRDefault="00D105CA" w:rsidP="00022E8B">
      <w:pPr>
        <w:spacing w:after="0" w:line="240" w:lineRule="auto"/>
        <w:ind w:firstLine="709"/>
        <w:jc w:val="both"/>
        <w:rPr>
          <w:rFonts w:ascii="Times New Roman" w:hAnsi="Times New Roman" w:cs="Times New Roman"/>
          <w:sz w:val="28"/>
          <w:szCs w:val="28"/>
        </w:rPr>
      </w:pPr>
      <w:r w:rsidRPr="00022E8B">
        <w:rPr>
          <w:rFonts w:ascii="Times New Roman" w:hAnsi="Times New Roman" w:cs="Times New Roman"/>
          <w:sz w:val="28"/>
          <w:szCs w:val="28"/>
        </w:rPr>
        <w:t xml:space="preserve">Для заготовки рассыпного сена траву скашивают </w:t>
      </w:r>
      <w:hyperlink r:id="rId11" w:history="1">
        <w:r w:rsidRPr="00022E8B">
          <w:rPr>
            <w:rStyle w:val="ab"/>
            <w:rFonts w:ascii="Times New Roman" w:hAnsi="Times New Roman" w:cs="Times New Roman"/>
            <w:sz w:val="28"/>
            <w:szCs w:val="28"/>
            <w:u w:val="none"/>
            <w:lang w:val="ru-RU"/>
          </w:rPr>
          <w:t>косилками</w:t>
        </w:r>
      </w:hyperlink>
      <w:r w:rsidRPr="00022E8B">
        <w:rPr>
          <w:rFonts w:ascii="Times New Roman" w:hAnsi="Times New Roman" w:cs="Times New Roman"/>
          <w:sz w:val="28"/>
          <w:szCs w:val="28"/>
        </w:rPr>
        <w:t xml:space="preserve">, просушивают с одновременным ворошением </w:t>
      </w:r>
      <w:hyperlink r:id="rId12" w:history="1">
        <w:r w:rsidRPr="00022E8B">
          <w:rPr>
            <w:rStyle w:val="ab"/>
            <w:rFonts w:ascii="Times New Roman" w:hAnsi="Times New Roman" w:cs="Times New Roman"/>
            <w:sz w:val="28"/>
            <w:szCs w:val="28"/>
            <w:u w:val="none"/>
            <w:lang w:val="ru-RU"/>
          </w:rPr>
          <w:t>граблями</w:t>
        </w:r>
      </w:hyperlink>
      <w:r w:rsidRPr="00022E8B">
        <w:rPr>
          <w:rFonts w:ascii="Times New Roman" w:hAnsi="Times New Roman" w:cs="Times New Roman"/>
          <w:sz w:val="28"/>
          <w:szCs w:val="28"/>
        </w:rPr>
        <w:t xml:space="preserve">, формируют валки с помощью грабель, собирают в копны </w:t>
      </w:r>
      <w:hyperlink r:id="rId13" w:history="1">
        <w:r w:rsidR="00022E8B">
          <w:rPr>
            <w:rStyle w:val="ab"/>
            <w:rFonts w:ascii="Times New Roman" w:hAnsi="Times New Roman" w:cs="Times New Roman"/>
            <w:sz w:val="28"/>
            <w:szCs w:val="28"/>
            <w:u w:val="none"/>
            <w:lang w:val="ru-RU"/>
          </w:rPr>
          <w:t>подборщиками – коп</w:t>
        </w:r>
        <w:r w:rsidRPr="00022E8B">
          <w:rPr>
            <w:rStyle w:val="ab"/>
            <w:rFonts w:ascii="Times New Roman" w:hAnsi="Times New Roman" w:cs="Times New Roman"/>
            <w:sz w:val="28"/>
            <w:szCs w:val="28"/>
            <w:u w:val="none"/>
            <w:lang w:val="ru-RU"/>
          </w:rPr>
          <w:t>нителями</w:t>
        </w:r>
      </w:hyperlink>
      <w:r w:rsidRPr="00022E8B">
        <w:rPr>
          <w:rFonts w:ascii="Times New Roman" w:hAnsi="Times New Roman" w:cs="Times New Roman"/>
          <w:sz w:val="28"/>
          <w:szCs w:val="28"/>
        </w:rPr>
        <w:t xml:space="preserve">, </w:t>
      </w:r>
      <w:r w:rsidRPr="00022E8B">
        <w:rPr>
          <w:rFonts w:ascii="Times New Roman" w:hAnsi="Times New Roman" w:cs="Times New Roman"/>
          <w:sz w:val="28"/>
          <w:szCs w:val="28"/>
        </w:rPr>
        <w:lastRenderedPageBreak/>
        <w:t xml:space="preserve">подвозят к месту скирдования копновозами и скирдуют стогометателями. Зимой (в стойловый период) скирду распиливают скирдорезами и по частям привозят к ферме или в кормоцех. Возможно также измельчение скирды фуражирами с погрузкой в транспортное средство. </w:t>
      </w:r>
    </w:p>
    <w:p w:rsidR="00D105CA" w:rsidRPr="00022E8B" w:rsidRDefault="00D105CA" w:rsidP="00022E8B">
      <w:pPr>
        <w:spacing w:after="0" w:line="240" w:lineRule="auto"/>
        <w:ind w:firstLine="709"/>
        <w:jc w:val="both"/>
        <w:rPr>
          <w:rFonts w:ascii="Times New Roman" w:hAnsi="Times New Roman" w:cs="Times New Roman"/>
          <w:sz w:val="28"/>
          <w:szCs w:val="28"/>
        </w:rPr>
      </w:pPr>
      <w:r w:rsidRPr="00022E8B">
        <w:rPr>
          <w:rFonts w:ascii="Times New Roman" w:hAnsi="Times New Roman" w:cs="Times New Roman"/>
          <w:sz w:val="28"/>
          <w:szCs w:val="28"/>
        </w:rPr>
        <w:t>При заготовке прессованного сена</w:t>
      </w:r>
      <w:r w:rsidRPr="00022E8B">
        <w:rPr>
          <w:rFonts w:ascii="Times New Roman" w:hAnsi="Times New Roman" w:cs="Times New Roman"/>
          <w:b/>
          <w:sz w:val="28"/>
          <w:szCs w:val="28"/>
        </w:rPr>
        <w:t xml:space="preserve"> </w:t>
      </w:r>
      <w:r w:rsidRPr="00022E8B">
        <w:rPr>
          <w:rFonts w:ascii="Times New Roman" w:hAnsi="Times New Roman" w:cs="Times New Roman"/>
          <w:sz w:val="28"/>
          <w:szCs w:val="28"/>
        </w:rPr>
        <w:t>траву также скашивают косилками, просушивают с одновременным ворошением граблями, формируют валки с помощью грабел</w:t>
      </w:r>
      <w:r w:rsidR="00022E8B">
        <w:rPr>
          <w:rFonts w:ascii="Times New Roman" w:hAnsi="Times New Roman" w:cs="Times New Roman"/>
          <w:sz w:val="28"/>
          <w:szCs w:val="28"/>
        </w:rPr>
        <w:t>ь, но дальше технология меняет</w:t>
      </w:r>
      <w:r w:rsidRPr="00022E8B">
        <w:rPr>
          <w:rFonts w:ascii="Times New Roman" w:hAnsi="Times New Roman" w:cs="Times New Roman"/>
          <w:sz w:val="28"/>
          <w:szCs w:val="28"/>
        </w:rPr>
        <w:t xml:space="preserve">ся. Валки подбираются и одновременно прессуются, в форме тюков или рулонов, соответственно, тюковыми или </w:t>
      </w:r>
      <w:hyperlink r:id="rId14" w:history="1">
        <w:r w:rsidRPr="00022E8B">
          <w:rPr>
            <w:rStyle w:val="ab"/>
            <w:rFonts w:ascii="Times New Roman" w:hAnsi="Times New Roman" w:cs="Times New Roman"/>
            <w:sz w:val="28"/>
            <w:szCs w:val="28"/>
            <w:u w:val="none"/>
            <w:lang w:val="ru-RU"/>
          </w:rPr>
          <w:t>рулонными пресс-</w:t>
        </w:r>
        <w:r w:rsidR="002B2D61" w:rsidRPr="00022E8B">
          <w:rPr>
            <w:rStyle w:val="ab"/>
            <w:rFonts w:ascii="Times New Roman" w:hAnsi="Times New Roman" w:cs="Times New Roman"/>
            <w:sz w:val="28"/>
            <w:szCs w:val="28"/>
            <w:u w:val="none"/>
            <w:lang w:val="ru-RU"/>
          </w:rPr>
          <w:t>под</w:t>
        </w:r>
        <w:r w:rsidRPr="00022E8B">
          <w:rPr>
            <w:rStyle w:val="ab"/>
            <w:rFonts w:ascii="Times New Roman" w:hAnsi="Times New Roman" w:cs="Times New Roman"/>
            <w:sz w:val="28"/>
            <w:szCs w:val="28"/>
            <w:u w:val="none"/>
            <w:lang w:val="ru-RU"/>
          </w:rPr>
          <w:t>борщиками</w:t>
        </w:r>
      </w:hyperlink>
      <w:r w:rsidRPr="00022E8B">
        <w:rPr>
          <w:rFonts w:ascii="Times New Roman" w:hAnsi="Times New Roman" w:cs="Times New Roman"/>
          <w:sz w:val="28"/>
          <w:szCs w:val="28"/>
        </w:rPr>
        <w:t>. Прессованное сено транспортируется к месту хранения. В зимнее время рулоны и тюки отвозят в кормоцех или на ферму.</w:t>
      </w:r>
    </w:p>
    <w:p w:rsidR="00D105CA" w:rsidRPr="00022E8B" w:rsidRDefault="00D105CA" w:rsidP="00022E8B">
      <w:pPr>
        <w:spacing w:after="0" w:line="240" w:lineRule="auto"/>
        <w:ind w:firstLine="709"/>
        <w:jc w:val="both"/>
        <w:rPr>
          <w:rFonts w:ascii="Times New Roman" w:hAnsi="Times New Roman" w:cs="Times New Roman"/>
          <w:sz w:val="28"/>
          <w:szCs w:val="28"/>
        </w:rPr>
      </w:pPr>
      <w:r w:rsidRPr="00022E8B">
        <w:rPr>
          <w:rFonts w:ascii="Times New Roman" w:hAnsi="Times New Roman" w:cs="Times New Roman"/>
          <w:sz w:val="28"/>
          <w:szCs w:val="28"/>
        </w:rPr>
        <w:t>Требования к качеству сена</w:t>
      </w:r>
      <w:r w:rsidR="002B2D61" w:rsidRPr="00022E8B">
        <w:rPr>
          <w:rFonts w:ascii="Times New Roman" w:hAnsi="Times New Roman" w:cs="Times New Roman"/>
          <w:sz w:val="28"/>
          <w:szCs w:val="28"/>
        </w:rPr>
        <w:t xml:space="preserve"> регламентируются ГОСТ. Содержа</w:t>
      </w:r>
      <w:r w:rsidRPr="00022E8B">
        <w:rPr>
          <w:rFonts w:ascii="Times New Roman" w:hAnsi="Times New Roman" w:cs="Times New Roman"/>
          <w:sz w:val="28"/>
          <w:szCs w:val="28"/>
        </w:rPr>
        <w:t>ние влаги должно быть не более 17%, цвет сена – от зеленого до желто-зеленого и запах, свойстве</w:t>
      </w:r>
      <w:r w:rsidR="002B2D61" w:rsidRPr="00022E8B">
        <w:rPr>
          <w:rFonts w:ascii="Times New Roman" w:hAnsi="Times New Roman" w:cs="Times New Roman"/>
          <w:sz w:val="28"/>
          <w:szCs w:val="28"/>
        </w:rPr>
        <w:t>нный свежему сену. В сене естес</w:t>
      </w:r>
      <w:r w:rsidRPr="00022E8B">
        <w:rPr>
          <w:rFonts w:ascii="Times New Roman" w:hAnsi="Times New Roman" w:cs="Times New Roman"/>
          <w:sz w:val="28"/>
          <w:szCs w:val="28"/>
        </w:rPr>
        <w:t xml:space="preserve">твенных угодий наличие вредных и ядовитых растений ограничено: для растений 1-го класса – не более 0,5%, 2…3-го классов – не более 1%. В сене из сеяных травостоев содержание вредных и ядовитых растений не допускается. </w:t>
      </w:r>
    </w:p>
    <w:p w:rsidR="00D105CA" w:rsidRPr="00022E8B" w:rsidRDefault="00D105CA" w:rsidP="00022E8B">
      <w:pPr>
        <w:spacing w:after="0" w:line="240" w:lineRule="auto"/>
        <w:ind w:firstLine="709"/>
        <w:jc w:val="both"/>
        <w:rPr>
          <w:rFonts w:ascii="Times New Roman" w:hAnsi="Times New Roman" w:cs="Times New Roman"/>
          <w:sz w:val="28"/>
          <w:szCs w:val="28"/>
        </w:rPr>
      </w:pPr>
      <w:r w:rsidRPr="00022E8B">
        <w:rPr>
          <w:rFonts w:ascii="Times New Roman" w:hAnsi="Times New Roman" w:cs="Times New Roman"/>
          <w:sz w:val="28"/>
          <w:szCs w:val="28"/>
        </w:rPr>
        <w:t xml:space="preserve">В соответствии с ПДК и временным максимально допустимым уровнем (МДУ), сено не должно содержать нитратов более 1000 мг на </w:t>
      </w:r>
      <w:smartTag w:uri="urn:schemas-microsoft-com:office:smarttags" w:element="metricconverter">
        <w:smartTagPr>
          <w:attr w:name="ProductID" w:val="1 кг"/>
        </w:smartTagPr>
        <w:r w:rsidRPr="00022E8B">
          <w:rPr>
            <w:rFonts w:ascii="Times New Roman" w:hAnsi="Times New Roman" w:cs="Times New Roman"/>
            <w:sz w:val="28"/>
            <w:szCs w:val="28"/>
          </w:rPr>
          <w:t>1 кг</w:t>
        </w:r>
      </w:smartTag>
      <w:r w:rsidRPr="00022E8B">
        <w:rPr>
          <w:rFonts w:ascii="Times New Roman" w:hAnsi="Times New Roman" w:cs="Times New Roman"/>
          <w:sz w:val="28"/>
          <w:szCs w:val="28"/>
        </w:rPr>
        <w:t xml:space="preserve"> корма. ГОСТом также нормируются: </w:t>
      </w:r>
    </w:p>
    <w:p w:rsidR="00D105CA" w:rsidRPr="00022E8B" w:rsidRDefault="00D105CA" w:rsidP="00022E8B">
      <w:pPr>
        <w:widowControl w:val="0"/>
        <w:spacing w:after="0" w:line="240" w:lineRule="auto"/>
        <w:ind w:firstLine="709"/>
        <w:jc w:val="both"/>
        <w:rPr>
          <w:rFonts w:ascii="Times New Roman" w:hAnsi="Times New Roman" w:cs="Times New Roman"/>
          <w:sz w:val="28"/>
          <w:szCs w:val="28"/>
        </w:rPr>
      </w:pPr>
      <w:r w:rsidRPr="00022E8B">
        <w:rPr>
          <w:rFonts w:ascii="Times New Roman" w:hAnsi="Times New Roman" w:cs="Times New Roman"/>
          <w:sz w:val="28"/>
          <w:szCs w:val="28"/>
        </w:rPr>
        <w:t xml:space="preserve">- массовая доля сырого протеина в сухом веществе (%, не менее): для злакового сена 1-го класса – 13%, 2-го – 10% и 3-го – не менее 8%; сеяного бобово-злакового – 14%, 11% и 9%; </w:t>
      </w:r>
    </w:p>
    <w:p w:rsidR="00D105CA" w:rsidRPr="00022E8B" w:rsidRDefault="00D105CA" w:rsidP="00022E8B">
      <w:pPr>
        <w:widowControl w:val="0"/>
        <w:spacing w:after="0" w:line="240" w:lineRule="auto"/>
        <w:ind w:firstLine="709"/>
        <w:jc w:val="both"/>
        <w:rPr>
          <w:rFonts w:ascii="Times New Roman" w:hAnsi="Times New Roman" w:cs="Times New Roman"/>
          <w:color w:val="FF0000"/>
          <w:sz w:val="28"/>
          <w:szCs w:val="28"/>
        </w:rPr>
      </w:pPr>
      <w:r w:rsidRPr="00022E8B">
        <w:rPr>
          <w:rFonts w:ascii="Times New Roman" w:hAnsi="Times New Roman" w:cs="Times New Roman"/>
          <w:sz w:val="28"/>
          <w:szCs w:val="28"/>
        </w:rPr>
        <w:t xml:space="preserve">- массовая доля в сухом веществе сырой клетчатки (%, не более): для сеяного злакового сена 1-го класса – 30%, 2-го – 32% и 3-го – 33%; сеяного бобово-злакового – 29%, 31% и 32%; </w:t>
      </w:r>
    </w:p>
    <w:p w:rsidR="00D105CA" w:rsidRPr="00022E8B" w:rsidRDefault="00D105CA" w:rsidP="00022E8B">
      <w:pPr>
        <w:spacing w:after="0" w:line="240" w:lineRule="auto"/>
        <w:ind w:firstLine="709"/>
        <w:jc w:val="both"/>
        <w:rPr>
          <w:rFonts w:ascii="Times New Roman" w:hAnsi="Times New Roman" w:cs="Times New Roman"/>
          <w:sz w:val="28"/>
          <w:szCs w:val="28"/>
        </w:rPr>
      </w:pPr>
      <w:r w:rsidRPr="00022E8B">
        <w:rPr>
          <w:rFonts w:ascii="Times New Roman" w:hAnsi="Times New Roman" w:cs="Times New Roman"/>
          <w:sz w:val="28"/>
          <w:szCs w:val="28"/>
        </w:rPr>
        <w:t xml:space="preserve">При заготовке сена потери </w:t>
      </w:r>
      <w:r w:rsidR="00022E8B">
        <w:rPr>
          <w:rFonts w:ascii="Times New Roman" w:hAnsi="Times New Roman" w:cs="Times New Roman"/>
          <w:sz w:val="28"/>
          <w:szCs w:val="28"/>
        </w:rPr>
        <w:t>питательных веществ могут дости</w:t>
      </w:r>
      <w:r w:rsidRPr="00022E8B">
        <w:rPr>
          <w:rFonts w:ascii="Times New Roman" w:hAnsi="Times New Roman" w:cs="Times New Roman"/>
          <w:sz w:val="28"/>
          <w:szCs w:val="28"/>
        </w:rPr>
        <w:t xml:space="preserve">гать 40% и до 70…90% каротина. Потери происходят в результате: </w:t>
      </w:r>
    </w:p>
    <w:p w:rsidR="00D105CA" w:rsidRPr="00022E8B" w:rsidRDefault="00D105CA" w:rsidP="00022E8B">
      <w:pPr>
        <w:spacing w:after="0" w:line="240" w:lineRule="auto"/>
        <w:ind w:firstLine="709"/>
        <w:jc w:val="both"/>
        <w:rPr>
          <w:rFonts w:ascii="Times New Roman" w:hAnsi="Times New Roman" w:cs="Times New Roman"/>
          <w:sz w:val="28"/>
          <w:szCs w:val="28"/>
        </w:rPr>
      </w:pPr>
      <w:r w:rsidRPr="00022E8B">
        <w:rPr>
          <w:rFonts w:ascii="Times New Roman" w:hAnsi="Times New Roman" w:cs="Times New Roman"/>
          <w:sz w:val="28"/>
          <w:szCs w:val="28"/>
        </w:rPr>
        <w:t>- нарушения сроков скашивания травостоя и технологии скашивания;</w:t>
      </w:r>
    </w:p>
    <w:p w:rsidR="00D105CA" w:rsidRPr="00022E8B" w:rsidRDefault="00D105CA" w:rsidP="00022E8B">
      <w:pPr>
        <w:spacing w:after="0" w:line="240" w:lineRule="auto"/>
        <w:ind w:firstLine="709"/>
        <w:jc w:val="both"/>
        <w:rPr>
          <w:rFonts w:ascii="Times New Roman" w:hAnsi="Times New Roman" w:cs="Times New Roman"/>
          <w:sz w:val="28"/>
          <w:szCs w:val="28"/>
        </w:rPr>
      </w:pPr>
      <w:r w:rsidRPr="00022E8B">
        <w:rPr>
          <w:rFonts w:ascii="Times New Roman" w:hAnsi="Times New Roman" w:cs="Times New Roman"/>
          <w:sz w:val="28"/>
          <w:szCs w:val="28"/>
        </w:rPr>
        <w:t>- биохимических процессов, протекающих после скашивания трав в процессе сушки, механических потерь во время уборки сена;</w:t>
      </w:r>
    </w:p>
    <w:p w:rsidR="00D105CA" w:rsidRPr="00022E8B" w:rsidRDefault="00D105CA" w:rsidP="00022E8B">
      <w:pPr>
        <w:spacing w:after="0" w:line="240" w:lineRule="auto"/>
        <w:ind w:firstLine="709"/>
        <w:jc w:val="both"/>
        <w:rPr>
          <w:rFonts w:ascii="Times New Roman" w:hAnsi="Times New Roman" w:cs="Times New Roman"/>
          <w:sz w:val="28"/>
          <w:szCs w:val="28"/>
        </w:rPr>
      </w:pPr>
      <w:r w:rsidRPr="00022E8B">
        <w:rPr>
          <w:rFonts w:ascii="Times New Roman" w:hAnsi="Times New Roman" w:cs="Times New Roman"/>
          <w:sz w:val="28"/>
          <w:szCs w:val="28"/>
        </w:rPr>
        <w:t>- нарушения технологии заготовки сена и неправильного хранения.</w:t>
      </w:r>
    </w:p>
    <w:p w:rsidR="00D105CA" w:rsidRPr="00934C87" w:rsidRDefault="00D105CA" w:rsidP="00D105CA">
      <w:pPr>
        <w:rPr>
          <w:rFonts w:ascii="Times New Roman" w:hAnsi="Times New Roman" w:cs="Times New Roman"/>
          <w:sz w:val="28"/>
          <w:szCs w:val="28"/>
        </w:rPr>
      </w:pPr>
    </w:p>
    <w:p w:rsidR="00F34F25" w:rsidRPr="00D105CA" w:rsidRDefault="00F34F25" w:rsidP="00F114AD">
      <w:pPr>
        <w:pStyle w:val="a3"/>
        <w:spacing w:before="0" w:beforeAutospacing="0" w:after="0" w:afterAutospacing="0"/>
        <w:ind w:firstLine="709"/>
        <w:jc w:val="both"/>
        <w:rPr>
          <w:bCs/>
          <w:sz w:val="28"/>
          <w:szCs w:val="28"/>
        </w:rPr>
      </w:pPr>
    </w:p>
    <w:p w:rsidR="00F114AD" w:rsidRPr="00E1466F" w:rsidRDefault="002B2D61" w:rsidP="00E1466F">
      <w:pPr>
        <w:pStyle w:val="af4"/>
        <w:numPr>
          <w:ilvl w:val="0"/>
          <w:numId w:val="7"/>
        </w:numPr>
        <w:tabs>
          <w:tab w:val="left" w:pos="993"/>
        </w:tabs>
        <w:spacing w:after="0" w:line="240" w:lineRule="auto"/>
        <w:ind w:left="0" w:firstLine="709"/>
        <w:jc w:val="both"/>
        <w:rPr>
          <w:rFonts w:ascii="Times New Roman" w:hAnsi="Times New Roman" w:cs="Times New Roman"/>
          <w:b/>
          <w:sz w:val="28"/>
          <w:szCs w:val="28"/>
        </w:rPr>
      </w:pPr>
      <w:r w:rsidRPr="00E1466F">
        <w:rPr>
          <w:rFonts w:ascii="Times New Roman" w:hAnsi="Times New Roman" w:cs="Times New Roman"/>
          <w:b/>
          <w:sz w:val="28"/>
          <w:szCs w:val="28"/>
        </w:rPr>
        <w:t>ОРГАНИЗАЦИЯ</w:t>
      </w:r>
      <w:r w:rsidR="00F114AD" w:rsidRPr="00E1466F">
        <w:rPr>
          <w:rFonts w:ascii="Times New Roman" w:hAnsi="Times New Roman" w:cs="Times New Roman"/>
          <w:b/>
          <w:sz w:val="28"/>
          <w:szCs w:val="28"/>
        </w:rPr>
        <w:t xml:space="preserve"> ОБВОДНЕНИЯ ПАСТБИЩ В </w:t>
      </w:r>
      <w:r w:rsidRPr="00E1466F">
        <w:rPr>
          <w:rFonts w:ascii="Times New Roman" w:hAnsi="Times New Roman" w:cs="Times New Roman"/>
          <w:b/>
          <w:sz w:val="28"/>
          <w:szCs w:val="28"/>
        </w:rPr>
        <w:t>АРИДНОЙ ЗОНЕ ЗАПАДНОГО КАЗАХСТАНА</w:t>
      </w:r>
      <w:r w:rsidR="00F114AD" w:rsidRPr="00E1466F">
        <w:rPr>
          <w:rFonts w:ascii="Times New Roman" w:hAnsi="Times New Roman" w:cs="Times New Roman"/>
          <w:b/>
          <w:sz w:val="28"/>
          <w:szCs w:val="28"/>
        </w:rPr>
        <w:t xml:space="preserve"> </w:t>
      </w:r>
    </w:p>
    <w:p w:rsidR="00F114AD" w:rsidRPr="00E1466F" w:rsidRDefault="00F114AD" w:rsidP="00E1466F">
      <w:pPr>
        <w:spacing w:after="0" w:line="240" w:lineRule="auto"/>
        <w:ind w:firstLine="709"/>
        <w:jc w:val="both"/>
        <w:rPr>
          <w:rFonts w:ascii="Times New Roman" w:hAnsi="Times New Roman" w:cs="Times New Roman"/>
          <w:b/>
          <w:sz w:val="28"/>
          <w:szCs w:val="28"/>
          <w:highlight w:val="yellow"/>
        </w:rPr>
      </w:pPr>
    </w:p>
    <w:p w:rsidR="00F114AD" w:rsidRPr="00E1466F" w:rsidRDefault="00F114AD" w:rsidP="00E1466F">
      <w:pPr>
        <w:spacing w:after="0" w:line="240" w:lineRule="auto"/>
        <w:ind w:firstLine="709"/>
        <w:jc w:val="both"/>
        <w:rPr>
          <w:rFonts w:ascii="Times New Roman" w:hAnsi="Times New Roman" w:cs="Times New Roman"/>
          <w:b/>
          <w:sz w:val="28"/>
          <w:szCs w:val="28"/>
        </w:rPr>
      </w:pPr>
      <w:r w:rsidRPr="00E1466F">
        <w:rPr>
          <w:rFonts w:ascii="Times New Roman" w:hAnsi="Times New Roman" w:cs="Times New Roman"/>
          <w:b/>
          <w:sz w:val="28"/>
          <w:szCs w:val="28"/>
        </w:rPr>
        <w:t>Рекомендации по обводнению пастбищ Западно-Казахстанской области</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Рекомендации по решению вопроса обводнения сезонных отгонных пастбищ основаны на принадлежности административных районов Западно-Казахстанской области к зонам природно-ландшафтного деления и районирования по условиям формирования режима подземных вод территории Западно-Казахстанской области.</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lastRenderedPageBreak/>
        <w:t xml:space="preserve">Согласно природно-ландшафтного деления (по Иванову В.В., 1958 г.)  территория Западно-Казахстанской области подразделена на 3 зоны: </w:t>
      </w:r>
      <w:r w:rsidRPr="00E1466F">
        <w:rPr>
          <w:rFonts w:ascii="Times New Roman" w:hAnsi="Times New Roman" w:cs="Times New Roman"/>
          <w:sz w:val="28"/>
          <w:szCs w:val="28"/>
          <w:lang w:val="en-US"/>
        </w:rPr>
        <w:t>I</w:t>
      </w:r>
      <w:r w:rsidRPr="00E1466F">
        <w:rPr>
          <w:rFonts w:ascii="Times New Roman" w:hAnsi="Times New Roman" w:cs="Times New Roman"/>
          <w:sz w:val="28"/>
          <w:szCs w:val="28"/>
        </w:rPr>
        <w:t xml:space="preserve"> - зона степей, </w:t>
      </w:r>
      <w:r w:rsidRPr="00E1466F">
        <w:rPr>
          <w:rFonts w:ascii="Times New Roman" w:hAnsi="Times New Roman" w:cs="Times New Roman"/>
          <w:sz w:val="28"/>
          <w:szCs w:val="28"/>
          <w:lang w:val="en-US"/>
        </w:rPr>
        <w:t>II</w:t>
      </w:r>
      <w:r w:rsidRPr="00E1466F">
        <w:rPr>
          <w:rFonts w:ascii="Times New Roman" w:hAnsi="Times New Roman" w:cs="Times New Roman"/>
          <w:sz w:val="28"/>
          <w:szCs w:val="28"/>
        </w:rPr>
        <w:t xml:space="preserve"> - зона пустынных степей, </w:t>
      </w:r>
      <w:r w:rsidRPr="00E1466F">
        <w:rPr>
          <w:rFonts w:ascii="Times New Roman" w:hAnsi="Times New Roman" w:cs="Times New Roman"/>
          <w:sz w:val="28"/>
          <w:szCs w:val="28"/>
          <w:lang w:val="en-US"/>
        </w:rPr>
        <w:t>III</w:t>
      </w:r>
      <w:r w:rsidRPr="00E1466F">
        <w:rPr>
          <w:rFonts w:ascii="Times New Roman" w:hAnsi="Times New Roman" w:cs="Times New Roman"/>
          <w:sz w:val="28"/>
          <w:szCs w:val="28"/>
        </w:rPr>
        <w:t xml:space="preserve"> - зона пустынь. При районировании по условиям формирования режима подземных вод территория Западно-Казахстанской области принадлежит к Северо-Каспийскому артезианскому бассейну </w:t>
      </w:r>
      <w:r w:rsidRPr="00E1466F">
        <w:rPr>
          <w:rFonts w:ascii="Times New Roman" w:hAnsi="Times New Roman" w:cs="Times New Roman"/>
          <w:sz w:val="28"/>
          <w:szCs w:val="28"/>
          <w:lang w:val="en-US"/>
        </w:rPr>
        <w:t>II</w:t>
      </w:r>
      <w:r w:rsidRPr="00E1466F">
        <w:rPr>
          <w:rFonts w:ascii="Times New Roman" w:hAnsi="Times New Roman" w:cs="Times New Roman"/>
          <w:sz w:val="28"/>
          <w:szCs w:val="28"/>
        </w:rPr>
        <w:t xml:space="preserve"> порядка северной части Прикаспийского артезианского бассейна </w:t>
      </w:r>
      <w:r w:rsidRPr="00E1466F">
        <w:rPr>
          <w:rFonts w:ascii="Times New Roman" w:hAnsi="Times New Roman" w:cs="Times New Roman"/>
          <w:sz w:val="28"/>
          <w:szCs w:val="28"/>
          <w:lang w:val="en-US"/>
        </w:rPr>
        <w:t>I</w:t>
      </w:r>
      <w:r w:rsidRPr="00E1466F">
        <w:rPr>
          <w:rFonts w:ascii="Times New Roman" w:hAnsi="Times New Roman" w:cs="Times New Roman"/>
          <w:sz w:val="28"/>
          <w:szCs w:val="28"/>
        </w:rPr>
        <w:t xml:space="preserve"> порядка.</w:t>
      </w:r>
    </w:p>
    <w:p w:rsidR="00F114AD" w:rsidRPr="00E1466F" w:rsidRDefault="00F114AD" w:rsidP="00E1466F">
      <w:pPr>
        <w:spacing w:after="0" w:line="240" w:lineRule="auto"/>
        <w:ind w:firstLine="709"/>
        <w:jc w:val="both"/>
        <w:rPr>
          <w:rFonts w:ascii="Times New Roman" w:hAnsi="Times New Roman" w:cs="Times New Roman"/>
          <w:b/>
          <w:i/>
          <w:sz w:val="28"/>
          <w:szCs w:val="28"/>
        </w:rPr>
      </w:pPr>
      <w:r w:rsidRPr="00E1466F">
        <w:rPr>
          <w:rFonts w:ascii="Times New Roman" w:hAnsi="Times New Roman" w:cs="Times New Roman"/>
          <w:b/>
          <w:i/>
          <w:sz w:val="28"/>
          <w:szCs w:val="28"/>
        </w:rPr>
        <w:t>К сухостепной зоне отнесены:</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вся территория Байтерекского и Бурлинского районов;</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большая часть территории Теректинского и Чингирлауского районов;</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половина территории Таскалинского района;</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северная часть территории Сырымского района. </w:t>
      </w:r>
    </w:p>
    <w:p w:rsidR="00F114AD" w:rsidRPr="00E1466F" w:rsidRDefault="00F114AD" w:rsidP="00E1466F">
      <w:pPr>
        <w:pStyle w:val="j11"/>
        <w:shd w:val="clear" w:color="auto" w:fill="FFFFFF"/>
        <w:spacing w:before="0" w:beforeAutospacing="0" w:after="0" w:afterAutospacing="0"/>
        <w:ind w:firstLine="709"/>
        <w:jc w:val="both"/>
        <w:textAlignment w:val="baseline"/>
        <w:rPr>
          <w:sz w:val="28"/>
          <w:szCs w:val="28"/>
        </w:rPr>
      </w:pPr>
      <w:r w:rsidRPr="00E1466F">
        <w:rPr>
          <w:sz w:val="28"/>
          <w:szCs w:val="28"/>
        </w:rPr>
        <w:t>Для этой зоны степей характерно распространение следующих водоносных горизонтов: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средне-верхнечетвертичный аллювиальный горизонт</w:t>
      </w:r>
      <w:r w:rsidRPr="00E1466F">
        <w:rPr>
          <w:rFonts w:ascii="Times New Roman" w:hAnsi="Times New Roman" w:cs="Times New Roman"/>
          <w:sz w:val="28"/>
          <w:szCs w:val="28"/>
        </w:rPr>
        <w:t xml:space="preserve">, глубина колодцев 4,3-8,1 м, скважин 12,0-25,0 м.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Данный горизонт неглубоко залегает и практически его можно рекомендовать как бурением скважин, так и шахтных колодцев, практически данный горизонт широко используется по данным проведенных обследований.</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Подземные воды данного горизонта в этой зоне являются наиболее перспективными как для водоснабжения населенных пунктов, так и для решения вопросов обводнения сезонных отгонных пастбищ крестьянских хозяйств, расположенных в этой зоне и в пределах площади распространения данного горизонта.</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чаще представлены гравийно-галечниками с песчаным заполнителем в пределах долины р. Урал и реже мелкозернистыми песками в пределах долин притоков р. Урал.</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Для скважин в пределах долины р. Урал рекомендуются использование как сетчатых, так и проволочных типов фильтров, а для скважин в пределах долин притоков р. Урал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высокие и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Минерализация подземных вод данного горизонта в пределах долины р. Урал изменяется от пресных до солоноватых, а для долин притоков р. Урал характерны и соленые воды, но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локально-водоносный нижне-среднечетвертичный делювиальный горизонт</w:t>
      </w:r>
      <w:r w:rsidRPr="00E1466F">
        <w:rPr>
          <w:rFonts w:ascii="Times New Roman" w:hAnsi="Times New Roman" w:cs="Times New Roman"/>
          <w:sz w:val="28"/>
          <w:szCs w:val="28"/>
        </w:rPr>
        <w:t>, глубина колодцев 4,0-9,0 м, скважин 8,0-15,0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также неглубоко залегает и практически его можно рекомендовать как бурением скважин, так и шахтных колодцев, данный горизонт имеет локальное распространение, поэтому подземные воды данного горизонта в этой зоне являются наиболее перспективными для </w:t>
      </w:r>
      <w:r w:rsidRPr="00E1466F">
        <w:rPr>
          <w:rFonts w:ascii="Times New Roman" w:hAnsi="Times New Roman" w:cs="Times New Roman"/>
          <w:sz w:val="28"/>
          <w:szCs w:val="28"/>
        </w:rPr>
        <w:lastRenderedPageBreak/>
        <w:t>решения вопросов обводнения сезонных отгонных пастбищ крестьянских хозяйств, расположенных в пределах площади распространения данного горизонта.</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мелкозернистыми песками с дресьвой и обломками основных пород.</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Для скважин рекомендуются использование сетчатых и проволочных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незначительные, но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i/>
          <w:sz w:val="28"/>
          <w:szCs w:val="28"/>
        </w:rPr>
        <w:t>- водоносный верхнеплиоценовый акчагыльский горизонт,</w:t>
      </w:r>
      <w:r w:rsidRPr="00E1466F">
        <w:rPr>
          <w:rFonts w:ascii="Times New Roman" w:hAnsi="Times New Roman" w:cs="Times New Roman"/>
          <w:sz w:val="28"/>
          <w:szCs w:val="28"/>
        </w:rPr>
        <w:t xml:space="preserve"> глубина скважин 40,0-120,0 м.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Данный горизонт залегает глубоко его можно рекомендовать только бурением скважин. Данный горизонт имеет широкое распространение, поэтому подземные воды данного горизонта в этой зоне являются наиболее перспективными для решения вопросов обводнения сезонных отгонных пастбищ крестьянских хозяйств.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мелкозернистыми песками с дресьвой и обломками основных пород.</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Для скважин рекомендуются использование сетчатых и проволочных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незначительные, но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палеогеновый горизонт</w:t>
      </w:r>
      <w:r w:rsidRPr="00E1466F">
        <w:rPr>
          <w:rFonts w:ascii="Times New Roman" w:hAnsi="Times New Roman" w:cs="Times New Roman"/>
          <w:sz w:val="28"/>
          <w:szCs w:val="28"/>
        </w:rPr>
        <w:t xml:space="preserve">, глубина скважин 40,0-70,0 м.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Данный горизонт имеет выходы на дневной поверхности и в таких местах залегания его можно рекомендовать как бурением скважин, так и шахтных колодцев. В местах широкого распространения данный горизонт в этой зоне является наиболее перспективным для решения вопросов как для водоснабжения населенных пунктов, так и для обводнения сезонных отгонных пастбищ крестьянских хозяйств, расположенных в пределах площади распространения данного горизонта.</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выветрелыми опоками, реже мелкозернистыми песками с обломками опок.</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Для скважин вскрывающие водовмещающие отложения представленные опоками рекомендуются использование либо перфорированных труб, либо открытых стволов – так называемая безфильтровая конструкция скважин.</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вскрывающие водовмещающие отложения представленные мелкозернистыми песками с обломками опок рекомендуются использование сетчатых и проволочных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высокие и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чаще пресные и солоноватые, реже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lastRenderedPageBreak/>
        <w:t xml:space="preserve">- </w:t>
      </w:r>
      <w:r w:rsidRPr="00E1466F">
        <w:rPr>
          <w:rFonts w:ascii="Times New Roman" w:hAnsi="Times New Roman" w:cs="Times New Roman"/>
          <w:i/>
          <w:sz w:val="28"/>
          <w:szCs w:val="28"/>
        </w:rPr>
        <w:t>водоносный верхнемеловой маастрихтский горизонт</w:t>
      </w:r>
      <w:r w:rsidRPr="00E1466F">
        <w:rPr>
          <w:rFonts w:ascii="Times New Roman" w:hAnsi="Times New Roman" w:cs="Times New Roman"/>
          <w:sz w:val="28"/>
          <w:szCs w:val="28"/>
        </w:rPr>
        <w:t xml:space="preserve">, глубина скважин 40,0-60,0 м.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Данный горизонт имеет выходы на дневной поверхности и в таких местах залегания его можно рекомендовать как бурением скважин, так и шахтных колодцев. В местах широкого распространения данный горизонт в этой зоне являются наиболее перспективным для решения вопросов как для водоснабжения населенных пунктов, так и для обводнения сезонных отгонных пастбищ крестьянских хозяйств, расположенных в пределах площади распространения данного горизонта.</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трещино-поровыми мелами, мергелями.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Для скважин вскрывающие водовмещающие отложения мела рекомендуются использование безфильтровой конструкции скважин либо перфорированных труб.</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Вышеперечисленные водоносные горизонты являются наиболее перспективными для решения вопросов обводнения сезонных отгонных пастбищ крестьянских хозяйств. Качество подземных вод данных горизонтов в целом удовлетворяют требованиям для водопоя скота.</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высокие и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чаще пресные и солоноватые, реже соленые воды, в целом перспективны для водопоя различных видов скота.  </w:t>
      </w:r>
    </w:p>
    <w:p w:rsidR="00F114AD" w:rsidRPr="00E1466F" w:rsidRDefault="00F114AD" w:rsidP="00E1466F">
      <w:pPr>
        <w:spacing w:after="0" w:line="240" w:lineRule="auto"/>
        <w:ind w:firstLine="709"/>
        <w:jc w:val="both"/>
        <w:rPr>
          <w:rFonts w:ascii="Times New Roman" w:hAnsi="Times New Roman" w:cs="Times New Roman"/>
          <w:b/>
          <w:i/>
          <w:sz w:val="28"/>
          <w:szCs w:val="28"/>
        </w:rPr>
      </w:pPr>
      <w:r w:rsidRPr="00E1466F">
        <w:rPr>
          <w:rFonts w:ascii="Times New Roman" w:hAnsi="Times New Roman" w:cs="Times New Roman"/>
          <w:b/>
          <w:i/>
          <w:sz w:val="28"/>
          <w:szCs w:val="28"/>
        </w:rPr>
        <w:t>К полупустынной зоне отнесены:</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полностью вся территория Казталовского района;</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большая часть территории Акжайыкского, Жаныбекского и Сырымского районов;</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половина территории Каратобинского и Таскалинского районов; </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южные части территории Теректинского и Чингирлауского районов;</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северная часть территории Жангалинского района. </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Для полупустынной зоны характерно распространение следующих водоносных горизонтов: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верхнечетвертичный морской хвалынский горизонт</w:t>
      </w:r>
      <w:r w:rsidRPr="00E1466F">
        <w:rPr>
          <w:rFonts w:ascii="Times New Roman" w:hAnsi="Times New Roman" w:cs="Times New Roman"/>
          <w:sz w:val="28"/>
          <w:szCs w:val="28"/>
        </w:rPr>
        <w:t>, глубина колодцев 2,0-21,6 м, скважин 12,0-25,0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широко распространен в пределах этой зоны и является наиболее перспективным для решения вопросов обводнения сезонных отгонных пастбищ крестьянских хозяйств и его можно рекомендовать как бурением скважин, так и шахтных колодцев.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невысокие, но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lastRenderedPageBreak/>
        <w:t xml:space="preserve">По величине минерализации подземные воды данного горизонта чаще солоноватые и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i/>
          <w:iCs/>
          <w:sz w:val="28"/>
          <w:szCs w:val="28"/>
        </w:rPr>
        <w:t>- локально-водоносный нижне-верхнечетвертичный горизонт верхней части сыртовой</w:t>
      </w:r>
      <w:r w:rsidRPr="00E1466F">
        <w:rPr>
          <w:rFonts w:ascii="Times New Roman" w:hAnsi="Times New Roman" w:cs="Times New Roman"/>
          <w:iCs/>
          <w:sz w:val="28"/>
          <w:szCs w:val="28"/>
        </w:rPr>
        <w:t xml:space="preserve"> толщи</w:t>
      </w:r>
      <w:r w:rsidRPr="00E1466F">
        <w:rPr>
          <w:rFonts w:ascii="Times New Roman" w:hAnsi="Times New Roman" w:cs="Times New Roman"/>
          <w:sz w:val="28"/>
          <w:szCs w:val="28"/>
        </w:rPr>
        <w:t xml:space="preserve"> глубина скважин 20,0-45,0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распространен локально в пределах этой зоны и является перспективным для решения вопросов обводнения сезонных отгонных пастбищ крестьянских хозяйств и его можно рекомендовать только бурением скважин.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невысокие, но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чаще солоноватые и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нижне-верхнечетвертичный аллювиально-дельтовый горизонт</w:t>
      </w:r>
      <w:r w:rsidRPr="00E1466F">
        <w:rPr>
          <w:rFonts w:ascii="Times New Roman" w:hAnsi="Times New Roman" w:cs="Times New Roman"/>
          <w:sz w:val="28"/>
          <w:szCs w:val="28"/>
        </w:rPr>
        <w:t>, глубина колодцев 2,9-15,0 м, скважин 20,0-45,0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распространен локально в пределах этой зоны и в местах широкого распространения данный горизонт в этой зоне является наиболее перспективным для решения вопросов как для водоснабжения населенных пунктов, так и для обводнения сезонных отгонных пастбищ крестьянских хозяйств, расположенных в пределах площади распространения данного горизонта и его можно рекомендовать как бурением скважин, так и шахтных колодцев.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невысокие, но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чаще пресные и солоноватые, реже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локально-водоносный нижне-среднечетвертичный делювиальный горизонт</w:t>
      </w:r>
      <w:r w:rsidRPr="00E1466F">
        <w:rPr>
          <w:rFonts w:ascii="Times New Roman" w:hAnsi="Times New Roman" w:cs="Times New Roman"/>
          <w:sz w:val="28"/>
          <w:szCs w:val="28"/>
        </w:rPr>
        <w:t>, глубина колодцев 4,0-9,0 м, скважин 8,0-15,0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распространен локально в пределах этой зоны и является наиболее перспективным для решения вопросов обводнения сезонных отгонных пастбищ крестьянских хозяйств и его можно рекомендовать как бурением скважин, так и шахтных колодцев.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lastRenderedPageBreak/>
        <w:t>Дебиты скважин невысокие, но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нижне-среднечетвертичный морской бакино-хазарский горизонт</w:t>
      </w:r>
      <w:r w:rsidRPr="00E1466F">
        <w:rPr>
          <w:rFonts w:ascii="Times New Roman" w:hAnsi="Times New Roman" w:cs="Times New Roman"/>
          <w:sz w:val="28"/>
          <w:szCs w:val="28"/>
        </w:rPr>
        <w:t>, глубина колодцев 4,0-21,0 м, скважин 16,0-30,0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широко распространен в пределах этой зоны и является наиболее перспективным для решения вопросов обводнения сезонных отгонных пастбищ крестьянских хозяйств и его можно рекомендовать как бурением скважин, так и шахтных колодцев.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невысокие, но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чаще и солоноватые и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верхнеплиоценовый подсыртовый горизонт</w:t>
      </w:r>
      <w:r w:rsidRPr="00E1466F">
        <w:rPr>
          <w:rFonts w:ascii="Times New Roman" w:hAnsi="Times New Roman" w:cs="Times New Roman"/>
          <w:sz w:val="28"/>
          <w:szCs w:val="28"/>
        </w:rPr>
        <w:t>, глубина колодцев 12,0-18,0 м, скважин 18,0-75,0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широко распространен локально в пределах этой зоны и является наиболее перспективным для решения вопросов обводнения сезонных отгонных пастбищ крестьянских хозяйств и его можно рекомендовать как бурением скважин, так и шахтных колодцев.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различные и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пресные, солоноватые и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верхнеплиоценовый апшеронский горизонт</w:t>
      </w:r>
      <w:r w:rsidRPr="00E1466F">
        <w:rPr>
          <w:rFonts w:ascii="Times New Roman" w:hAnsi="Times New Roman" w:cs="Times New Roman"/>
          <w:sz w:val="28"/>
          <w:szCs w:val="28"/>
        </w:rPr>
        <w:t>, глубина скважин 45,0-80,0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широко распространен локально в пределах этой зоны и является перспективным для решения вопросов обводнения сезонных отгонных пастбищ крестьянских хозяйств в пределах развития линз слабосолоноватых и солоноватых подземных вод и его можно рекомендовать бурением скважин.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различные и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lastRenderedPageBreak/>
        <w:t xml:space="preserve">По величине минерализации подземные воды данного горизонта солоноватые и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верхнеплиоценовый ачагыльский горизонт</w:t>
      </w:r>
      <w:r w:rsidRPr="00E1466F">
        <w:rPr>
          <w:rFonts w:ascii="Times New Roman" w:hAnsi="Times New Roman" w:cs="Times New Roman"/>
          <w:sz w:val="28"/>
          <w:szCs w:val="28"/>
        </w:rPr>
        <w:t>, глубина скважин 45,0-91,0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широко распространен локально в пределах этой зоны и является перспективным для решения вопросов обводнения сезонных отгонных пастбищ крестьянских хозяйств в пределах развития линз слабосолоноватых и солоноватых подземных вод и его можно рекомендовать бурением скважин.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различные и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солоноватые и соленые воды, в целом перспективны для водопоя различных видов скота.  </w:t>
      </w:r>
    </w:p>
    <w:p w:rsidR="00F114AD" w:rsidRPr="00E1466F" w:rsidRDefault="00F114AD" w:rsidP="00E1466F">
      <w:pPr>
        <w:spacing w:after="0" w:line="240" w:lineRule="auto"/>
        <w:ind w:firstLine="709"/>
        <w:jc w:val="both"/>
        <w:rPr>
          <w:rFonts w:ascii="Times New Roman" w:hAnsi="Times New Roman" w:cs="Times New Roman"/>
          <w:b/>
          <w:i/>
          <w:sz w:val="28"/>
          <w:szCs w:val="28"/>
        </w:rPr>
      </w:pPr>
      <w:r w:rsidRPr="00E1466F">
        <w:rPr>
          <w:rFonts w:ascii="Times New Roman" w:hAnsi="Times New Roman" w:cs="Times New Roman"/>
          <w:b/>
          <w:i/>
          <w:sz w:val="28"/>
          <w:szCs w:val="28"/>
        </w:rPr>
        <w:t>К зоне пустыни отнесены:</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большая часть территории Бокейординского района;</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большая часть территории Жангалинского района;</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половина территории Каратобинского района; </w:t>
      </w:r>
    </w:p>
    <w:p w:rsidR="00F114AD" w:rsidRPr="00E1466F" w:rsidRDefault="00F114AD" w:rsidP="00E1466F">
      <w:pPr>
        <w:spacing w:after="0" w:line="240" w:lineRule="auto"/>
        <w:ind w:firstLine="709"/>
        <w:jc w:val="both"/>
        <w:rPr>
          <w:rFonts w:ascii="Times New Roman" w:hAnsi="Times New Roman" w:cs="Times New Roman"/>
          <w:sz w:val="28"/>
          <w:szCs w:val="28"/>
        </w:rPr>
      </w:pPr>
      <w:r w:rsidRPr="00E1466F">
        <w:rPr>
          <w:rFonts w:ascii="Times New Roman" w:hAnsi="Times New Roman" w:cs="Times New Roman"/>
          <w:sz w:val="28"/>
          <w:szCs w:val="28"/>
        </w:rPr>
        <w:t>- южные части территории Акжайыкского и Жаныбекского районов.</w:t>
      </w:r>
    </w:p>
    <w:p w:rsidR="00F114AD" w:rsidRPr="00E1466F" w:rsidRDefault="00F114AD" w:rsidP="00E1466F">
      <w:pPr>
        <w:pStyle w:val="j11"/>
        <w:shd w:val="clear" w:color="auto" w:fill="FFFFFF"/>
        <w:spacing w:before="0" w:beforeAutospacing="0" w:after="0" w:afterAutospacing="0"/>
        <w:ind w:firstLine="709"/>
        <w:jc w:val="both"/>
        <w:textAlignment w:val="baseline"/>
        <w:rPr>
          <w:sz w:val="28"/>
          <w:szCs w:val="28"/>
        </w:rPr>
      </w:pPr>
      <w:r w:rsidRPr="00E1466F">
        <w:rPr>
          <w:sz w:val="28"/>
          <w:szCs w:val="28"/>
        </w:rPr>
        <w:t>Для зоны пустынь характерно распространение следующих водоносных горизонтов: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водопроницаемый современный эоловый горизонт</w:t>
      </w:r>
      <w:r w:rsidRPr="00E1466F">
        <w:rPr>
          <w:rFonts w:ascii="Times New Roman" w:hAnsi="Times New Roman" w:cs="Times New Roman"/>
          <w:sz w:val="28"/>
          <w:szCs w:val="28"/>
        </w:rPr>
        <w:t>, глубина колодцев 1,0-5,0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широко распространен в пределах развития песчанного массива в этой зоны и является наиболее перспективным для решения вопросов обводнения сезонных отгонных пастбищ крестьянских хозяйств и его можно рекомендовать бурением шахтных колодцев из-за незначительной глубины.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шахтных колодцев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шахтных колодцев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чаще пресные и солоноватые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верхнечетвертичный морской хвалынский горизонт</w:t>
      </w:r>
      <w:r w:rsidRPr="00E1466F">
        <w:rPr>
          <w:rFonts w:ascii="Times New Roman" w:hAnsi="Times New Roman" w:cs="Times New Roman"/>
          <w:sz w:val="28"/>
          <w:szCs w:val="28"/>
        </w:rPr>
        <w:t>, глубина колодцев 3,0-22,5 м, скважин 12,0-30,0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lastRenderedPageBreak/>
        <w:t xml:space="preserve">Данный горизонт широко распространен в пределах этой зоны и является наиболее перспективным для решения вопросов обводнения сезонных отгонных пастбищ крестьянских хозяйств и его можно рекомендовать как бурением скважин, так и шахтных колодцев.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невысокие, но достаточны для организации водопойных пунктов. Дебиты шахтных колодцев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чаще солоноватые и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нижне-среднечетвертичный морской бакино-хазарский горизонт</w:t>
      </w:r>
      <w:r w:rsidRPr="00E1466F">
        <w:rPr>
          <w:rFonts w:ascii="Times New Roman" w:hAnsi="Times New Roman" w:cs="Times New Roman"/>
          <w:sz w:val="28"/>
          <w:szCs w:val="28"/>
        </w:rPr>
        <w:t>, глубина скважин 18,0-30,0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широко распространен в пределах этой зоны и является наиболее перспективным для решения вопросов обводнения сезонных отгонных пастбищ крестьянских хозяйств и его можно рекомендовать как бурением скважин, так и шахтных колодцев.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невысокие, но достаточны для организации водопойных пунктов. Дебиты шахтных колодцев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солоноватые и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верхнеплиоценовый подсыртовый горизонт</w:t>
      </w:r>
      <w:r w:rsidRPr="00E1466F">
        <w:rPr>
          <w:rFonts w:ascii="Times New Roman" w:hAnsi="Times New Roman" w:cs="Times New Roman"/>
          <w:sz w:val="28"/>
          <w:szCs w:val="28"/>
        </w:rPr>
        <w:t>, глубина скважин 40,0-65,0 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локально распространен в пределах этой зоны и является наиболее перспективным для решения вопросов обводнения сезонных отгонных пастбищ крестьянских хозяйств и его можно рекомендовать бурением скважин.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невысокие, но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пресные, солоноватые и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верхнеплиоценовый апшеронский горизонт</w:t>
      </w:r>
      <w:r w:rsidRPr="00E1466F">
        <w:rPr>
          <w:rFonts w:ascii="Times New Roman" w:hAnsi="Times New Roman" w:cs="Times New Roman"/>
          <w:sz w:val="28"/>
          <w:szCs w:val="28"/>
        </w:rPr>
        <w:t>, глубина скважин 50,0-70,0м.</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lastRenderedPageBreak/>
        <w:t xml:space="preserve">Данный горизонт широко распространен локально в пределах этой зоны и является перспективным для решения вопросов обводнения сезонных отгонных пастбищ крестьянских хозяйств в пределах развития линз слабосолоноватых и солоноватых подземных вод и его можно рекомендовать бурением скважин.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различные и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солоноватые и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 </w:t>
      </w:r>
      <w:r w:rsidRPr="00E1466F">
        <w:rPr>
          <w:rFonts w:ascii="Times New Roman" w:hAnsi="Times New Roman" w:cs="Times New Roman"/>
          <w:i/>
          <w:sz w:val="28"/>
          <w:szCs w:val="28"/>
        </w:rPr>
        <w:t>водоносный верхнеплиоценовый ачагыльский горизонт</w:t>
      </w:r>
      <w:r w:rsidRPr="00E1466F">
        <w:rPr>
          <w:rFonts w:ascii="Times New Roman" w:hAnsi="Times New Roman" w:cs="Times New Roman"/>
          <w:sz w:val="28"/>
          <w:szCs w:val="28"/>
        </w:rPr>
        <w:t xml:space="preserve">, глубина скважин 55,0-80,0 м.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Данный горизонт широко распространен локально в пределах этой зоны и является перспективным для решения вопросов обводнения сезонных отгонных пастбищ крестьянских хозяйств в пределах развития линз слабосолоноватых и солоноватых подземных вод и его можно рекомендовать бурением скважин.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Водовмещающие отложения представлены в основном тонкозернистыми и мелкозернистыми песками.</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Для скважин рекомендуются использование сетчатых типов фильтров.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Дебиты скважин различные и достаточны для организации водопойных пунктов.</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r w:rsidRPr="00E1466F">
        <w:rPr>
          <w:rFonts w:ascii="Times New Roman" w:hAnsi="Times New Roman" w:cs="Times New Roman"/>
          <w:sz w:val="28"/>
          <w:szCs w:val="28"/>
        </w:rPr>
        <w:t xml:space="preserve">По величине минерализации подземные воды данного горизонта солоноватые и соленые воды, в целом перспективны для водопоя различных видов скота. </w:t>
      </w:r>
    </w:p>
    <w:p w:rsidR="00F114AD" w:rsidRPr="00E1466F" w:rsidRDefault="00F114AD" w:rsidP="00E1466F">
      <w:pPr>
        <w:pStyle w:val="af4"/>
        <w:spacing w:after="0" w:line="240" w:lineRule="auto"/>
        <w:ind w:left="0" w:firstLine="709"/>
        <w:jc w:val="both"/>
        <w:rPr>
          <w:rFonts w:ascii="Times New Roman" w:hAnsi="Times New Roman" w:cs="Times New Roman"/>
          <w:sz w:val="28"/>
          <w:szCs w:val="28"/>
        </w:rPr>
      </w:pPr>
    </w:p>
    <w:p w:rsidR="00B14DB2" w:rsidRPr="00F058BE" w:rsidRDefault="00B14DB2" w:rsidP="00F058BE">
      <w:pPr>
        <w:pStyle w:val="af4"/>
        <w:numPr>
          <w:ilvl w:val="0"/>
          <w:numId w:val="7"/>
        </w:numPr>
        <w:tabs>
          <w:tab w:val="left" w:pos="1134"/>
        </w:tabs>
        <w:spacing w:after="0" w:line="240" w:lineRule="auto"/>
        <w:ind w:left="0" w:firstLine="709"/>
        <w:jc w:val="both"/>
        <w:rPr>
          <w:rFonts w:ascii="Times New Roman" w:hAnsi="Times New Roman" w:cs="Times New Roman"/>
          <w:b/>
          <w:bCs/>
          <w:sz w:val="28"/>
          <w:szCs w:val="28"/>
        </w:rPr>
      </w:pPr>
      <w:r w:rsidRPr="00F058BE">
        <w:rPr>
          <w:rFonts w:ascii="Times New Roman" w:hAnsi="Times New Roman" w:cs="Times New Roman"/>
          <w:b/>
          <w:bCs/>
          <w:sz w:val="28"/>
          <w:szCs w:val="28"/>
        </w:rPr>
        <w:t>И</w:t>
      </w:r>
      <w:r w:rsidR="00B57F4E" w:rsidRPr="00F058BE">
        <w:rPr>
          <w:rFonts w:ascii="Times New Roman" w:hAnsi="Times New Roman" w:cs="Times New Roman"/>
          <w:b/>
          <w:bCs/>
          <w:sz w:val="28"/>
          <w:szCs w:val="28"/>
        </w:rPr>
        <w:t>Н</w:t>
      </w:r>
      <w:r w:rsidRPr="00F058BE">
        <w:rPr>
          <w:rFonts w:ascii="Times New Roman" w:hAnsi="Times New Roman" w:cs="Times New Roman"/>
          <w:b/>
          <w:bCs/>
          <w:sz w:val="28"/>
          <w:szCs w:val="28"/>
        </w:rPr>
        <w:t>СТРУКЦИЯ ПОЛЬЗОВАТЕЛЯ ПО ГЕОИНФОРМАЦИОННОЙ СИСТЕМЕ «КАРТА ОБВОДНИТЕЛЬНЫХ СООРУЖЕНИЙ КАЗАХСТАНА»</w:t>
      </w:r>
    </w:p>
    <w:p w:rsidR="00FD62F7" w:rsidRPr="00B57F4E" w:rsidRDefault="00FD62F7" w:rsidP="00B57F4E">
      <w:pPr>
        <w:pStyle w:val="a3"/>
        <w:spacing w:before="0" w:beforeAutospacing="0" w:after="0" w:afterAutospacing="0"/>
        <w:ind w:firstLine="709"/>
        <w:jc w:val="both"/>
        <w:rPr>
          <w:bCs/>
          <w:sz w:val="28"/>
          <w:szCs w:val="28"/>
        </w:rPr>
      </w:pPr>
    </w:p>
    <w:p w:rsidR="00B14DB2" w:rsidRPr="00B57F4E" w:rsidRDefault="00B14DB2" w:rsidP="00B57F4E">
      <w:pPr>
        <w:pStyle w:val="1"/>
        <w:spacing w:before="0" w:line="240" w:lineRule="auto"/>
        <w:ind w:firstLine="709"/>
        <w:jc w:val="both"/>
        <w:rPr>
          <w:rFonts w:ascii="Times New Roman" w:hAnsi="Times New Roman" w:cs="Times New Roman"/>
          <w:bCs w:val="0"/>
          <w:color w:val="auto"/>
        </w:rPr>
      </w:pPr>
      <w:bookmarkStart w:id="2" w:name="_Toc49440776"/>
      <w:r w:rsidRPr="00B57F4E">
        <w:rPr>
          <w:rFonts w:ascii="Times New Roman" w:hAnsi="Times New Roman" w:cs="Times New Roman"/>
          <w:color w:val="auto"/>
        </w:rPr>
        <w:t>Основной словарь терминов</w:t>
      </w:r>
      <w:bookmarkEnd w:id="2"/>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bCs/>
          <w:sz w:val="28"/>
          <w:szCs w:val="28"/>
        </w:rPr>
        <w:t>Интернет-браузер</w:t>
      </w:r>
      <w:r w:rsidRPr="00B57F4E">
        <w:rPr>
          <w:rFonts w:ascii="Times New Roman" w:hAnsi="Times New Roman" w:cs="Times New Roman"/>
          <w:sz w:val="28"/>
          <w:szCs w:val="28"/>
        </w:rPr>
        <w:t xml:space="preserve"> – это специальная программа, предназначенная для просмотра веб-сайтов.</w:t>
      </w: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bCs/>
          <w:sz w:val="28"/>
          <w:szCs w:val="28"/>
        </w:rPr>
        <w:t>Интернет-ресурс</w:t>
      </w:r>
      <w:r w:rsidR="00B57F4E">
        <w:rPr>
          <w:rFonts w:ascii="Times New Roman" w:hAnsi="Times New Roman" w:cs="Times New Roman"/>
          <w:bCs/>
          <w:sz w:val="28"/>
          <w:szCs w:val="28"/>
        </w:rPr>
        <w:t xml:space="preserve"> </w:t>
      </w:r>
      <w:r w:rsidRPr="00B57F4E">
        <w:rPr>
          <w:rFonts w:ascii="Times New Roman" w:hAnsi="Times New Roman" w:cs="Times New Roman"/>
          <w:sz w:val="28"/>
          <w:szCs w:val="28"/>
        </w:rPr>
        <w:t>- это электронный информационный ресурс, функционирующие в открытой информационно-коммуникационной сети.</w:t>
      </w: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bCs/>
          <w:spacing w:val="1"/>
          <w:sz w:val="28"/>
          <w:szCs w:val="28"/>
          <w:shd w:val="clear" w:color="auto" w:fill="FFFFFF"/>
        </w:rPr>
        <w:t>МРС</w:t>
      </w:r>
      <w:r w:rsidRPr="00B57F4E">
        <w:rPr>
          <w:rFonts w:ascii="Times New Roman" w:hAnsi="Times New Roman" w:cs="Times New Roman"/>
          <w:sz w:val="28"/>
          <w:szCs w:val="28"/>
        </w:rPr>
        <w:t xml:space="preserve"> – мелко-рогатый скот.</w:t>
      </w:r>
      <w:r w:rsidRPr="00B57F4E">
        <w:rPr>
          <w:rFonts w:ascii="Times New Roman" w:hAnsi="Times New Roman" w:cs="Times New Roman"/>
          <w:sz w:val="28"/>
          <w:szCs w:val="28"/>
        </w:rPr>
        <w:br w:type="page"/>
      </w:r>
    </w:p>
    <w:p w:rsidR="00B14DB2" w:rsidRPr="00B57F4E" w:rsidRDefault="00B14DB2" w:rsidP="00B57F4E">
      <w:pPr>
        <w:pStyle w:val="1"/>
        <w:spacing w:before="0" w:line="240" w:lineRule="auto"/>
        <w:ind w:firstLine="709"/>
        <w:jc w:val="both"/>
        <w:rPr>
          <w:rFonts w:ascii="Times New Roman" w:hAnsi="Times New Roman" w:cs="Times New Roman"/>
          <w:bCs w:val="0"/>
          <w:color w:val="auto"/>
        </w:rPr>
      </w:pPr>
      <w:bookmarkStart w:id="3" w:name="_Toc49440778"/>
      <w:r w:rsidRPr="00B57F4E">
        <w:rPr>
          <w:rFonts w:ascii="Times New Roman" w:hAnsi="Times New Roman" w:cs="Times New Roman"/>
          <w:color w:val="auto"/>
        </w:rPr>
        <w:lastRenderedPageBreak/>
        <w:t>Назначение системы</w:t>
      </w:r>
      <w:bookmarkEnd w:id="3"/>
      <w:r w:rsidR="00605A19" w:rsidRPr="00B57F4E">
        <w:rPr>
          <w:rFonts w:ascii="Times New Roman" w:hAnsi="Times New Roman" w:cs="Times New Roman"/>
          <w:color w:val="auto"/>
        </w:rPr>
        <w:t xml:space="preserve">. </w:t>
      </w:r>
      <w:r w:rsidRPr="00B57F4E">
        <w:rPr>
          <w:rFonts w:ascii="Times New Roman" w:hAnsi="Times New Roman" w:cs="Times New Roman"/>
          <w:b w:val="0"/>
          <w:color w:val="auto"/>
          <w:spacing w:val="1"/>
          <w:shd w:val="clear" w:color="auto" w:fill="FFFFFF"/>
        </w:rPr>
        <w:t xml:space="preserve">Получение своевременной информации посредством интернет-ресурса у фермера появится возможность выяснить необходимые параметры технического состояния водозабора с показателями продуктивности пастбища, а затем получить комплексную оценку </w:t>
      </w:r>
      <w:r w:rsidRPr="00B57F4E">
        <w:rPr>
          <w:rFonts w:ascii="Times New Roman" w:hAnsi="Times New Roman" w:cs="Times New Roman"/>
          <w:b w:val="0"/>
          <w:color w:val="auto"/>
          <w:spacing w:val="1"/>
        </w:rPr>
        <w:t xml:space="preserve">инфраструктуры обводнения и продуктивности пастбища в виде </w:t>
      </w:r>
      <w:r w:rsidRPr="00B57F4E">
        <w:rPr>
          <w:rFonts w:ascii="Times New Roman" w:hAnsi="Times New Roman" w:cs="Times New Roman"/>
          <w:b w:val="0"/>
          <w:color w:val="auto"/>
          <w:spacing w:val="1"/>
          <w:shd w:val="clear" w:color="auto" w:fill="FFFFFF"/>
        </w:rPr>
        <w:t>паспорта технического состояния объекта пастбищного водоснабжения (водопойного пункта)</w:t>
      </w:r>
      <w:r w:rsidRPr="00B57F4E">
        <w:rPr>
          <w:rFonts w:ascii="Times New Roman" w:hAnsi="Times New Roman" w:cs="Times New Roman"/>
          <w:b w:val="0"/>
          <w:color w:val="auto"/>
          <w:spacing w:val="1"/>
        </w:rPr>
        <w:t>.</w:t>
      </w:r>
      <w:r w:rsidRPr="00B57F4E">
        <w:rPr>
          <w:rFonts w:ascii="Times New Roman" w:hAnsi="Times New Roman" w:cs="Times New Roman"/>
          <w:b w:val="0"/>
          <w:color w:val="auto"/>
          <w:spacing w:val="1"/>
          <w:shd w:val="clear" w:color="auto" w:fill="FFFFFF"/>
        </w:rPr>
        <w:t xml:space="preserve"> На основе полученных данных фермер получит информацию о предельном размещении МРС на территории, прилегающей к действующему водопойному пункту.</w:t>
      </w:r>
      <w:r w:rsidRPr="00B57F4E">
        <w:rPr>
          <w:rFonts w:ascii="Times New Roman" w:hAnsi="Times New Roman" w:cs="Times New Roman"/>
          <w:color w:val="auto"/>
          <w:spacing w:val="1"/>
          <w:shd w:val="clear" w:color="auto" w:fill="FFFFFF"/>
        </w:rPr>
        <w:t xml:space="preserve"> </w:t>
      </w:r>
    </w:p>
    <w:p w:rsidR="00B14DB2" w:rsidRPr="00B57F4E" w:rsidRDefault="00B14DB2" w:rsidP="00B57F4E">
      <w:pPr>
        <w:pStyle w:val="1"/>
        <w:spacing w:before="0" w:line="240" w:lineRule="auto"/>
        <w:ind w:firstLine="709"/>
        <w:jc w:val="both"/>
        <w:rPr>
          <w:rFonts w:ascii="Times New Roman" w:hAnsi="Times New Roman" w:cs="Times New Roman"/>
          <w:b w:val="0"/>
          <w:bCs w:val="0"/>
          <w:color w:val="auto"/>
        </w:rPr>
      </w:pPr>
      <w:bookmarkStart w:id="4" w:name="_Toc49440779"/>
      <w:r w:rsidRPr="00B57F4E">
        <w:rPr>
          <w:rFonts w:ascii="Times New Roman" w:hAnsi="Times New Roman" w:cs="Times New Roman"/>
          <w:color w:val="auto"/>
        </w:rPr>
        <w:t>Алгоритм работы</w:t>
      </w:r>
      <w:bookmarkEnd w:id="4"/>
      <w:r w:rsidR="00605A19" w:rsidRPr="00B57F4E">
        <w:rPr>
          <w:rFonts w:ascii="Times New Roman" w:hAnsi="Times New Roman" w:cs="Times New Roman"/>
          <w:color w:val="auto"/>
        </w:rPr>
        <w:t xml:space="preserve">. </w:t>
      </w:r>
      <w:r w:rsidRPr="00B57F4E">
        <w:rPr>
          <w:rFonts w:ascii="Times New Roman" w:hAnsi="Times New Roman" w:cs="Times New Roman"/>
          <w:b w:val="0"/>
          <w:color w:val="auto"/>
          <w:spacing w:val="-2"/>
          <w:shd w:val="clear" w:color="auto" w:fill="FFFFFF"/>
        </w:rPr>
        <w:t>Количество овец, намечаемое к содержанию, определяется отношением общей кормоемкости к удельной потребности в кормах за период выпаса и водообильности водоисточника.</w:t>
      </w:r>
    </w:p>
    <w:p w:rsidR="00B14DB2" w:rsidRPr="00B57F4E" w:rsidRDefault="00B14DB2" w:rsidP="00B57F4E">
      <w:pPr>
        <w:tabs>
          <w:tab w:val="left" w:pos="709"/>
        </w:tabs>
        <w:spacing w:after="0" w:line="240" w:lineRule="auto"/>
        <w:ind w:firstLine="709"/>
        <w:jc w:val="both"/>
        <w:rPr>
          <w:rFonts w:ascii="Times New Roman" w:hAnsi="Times New Roman" w:cs="Times New Roman"/>
          <w:sz w:val="28"/>
          <w:szCs w:val="28"/>
          <w:shd w:val="clear" w:color="auto" w:fill="FFFFFF"/>
        </w:rPr>
      </w:pPr>
      <w:r w:rsidRPr="00B57F4E">
        <w:rPr>
          <w:rFonts w:ascii="Times New Roman" w:hAnsi="Times New Roman" w:cs="Times New Roman"/>
          <w:sz w:val="28"/>
          <w:szCs w:val="28"/>
          <w:shd w:val="clear" w:color="auto" w:fill="FFFFFF"/>
        </w:rPr>
        <w:t xml:space="preserve">Исходными данными для определения количества овец являются: </w:t>
      </w:r>
    </w:p>
    <w:p w:rsidR="00B14DB2" w:rsidRPr="00B57F4E" w:rsidRDefault="00B14DB2" w:rsidP="00B57F4E">
      <w:pPr>
        <w:numPr>
          <w:ilvl w:val="0"/>
          <w:numId w:val="3"/>
        </w:numPr>
        <w:tabs>
          <w:tab w:val="left" w:pos="426"/>
        </w:tabs>
        <w:spacing w:after="0" w:line="240" w:lineRule="auto"/>
        <w:ind w:left="0" w:firstLine="709"/>
        <w:jc w:val="both"/>
        <w:rPr>
          <w:rFonts w:ascii="Times New Roman" w:hAnsi="Times New Roman" w:cs="Times New Roman"/>
          <w:sz w:val="28"/>
          <w:szCs w:val="28"/>
          <w:shd w:val="clear" w:color="auto" w:fill="FFFFFF"/>
        </w:rPr>
      </w:pPr>
      <w:r w:rsidRPr="00B57F4E">
        <w:rPr>
          <w:rFonts w:ascii="Times New Roman" w:hAnsi="Times New Roman" w:cs="Times New Roman"/>
          <w:sz w:val="28"/>
          <w:szCs w:val="28"/>
          <w:shd w:val="clear" w:color="auto" w:fill="FFFFFF"/>
        </w:rPr>
        <w:t>Дебит водоисточника, л/сек;</w:t>
      </w:r>
    </w:p>
    <w:p w:rsidR="00B14DB2" w:rsidRPr="00B57F4E" w:rsidRDefault="00B14DB2" w:rsidP="00B57F4E">
      <w:pPr>
        <w:numPr>
          <w:ilvl w:val="0"/>
          <w:numId w:val="3"/>
        </w:numPr>
        <w:tabs>
          <w:tab w:val="left" w:pos="426"/>
          <w:tab w:val="left" w:pos="709"/>
        </w:tabs>
        <w:spacing w:after="0" w:line="240" w:lineRule="auto"/>
        <w:ind w:left="0" w:firstLine="709"/>
        <w:jc w:val="both"/>
        <w:rPr>
          <w:rFonts w:ascii="Times New Roman" w:hAnsi="Times New Roman" w:cs="Times New Roman"/>
          <w:sz w:val="28"/>
          <w:szCs w:val="28"/>
          <w:shd w:val="clear" w:color="auto" w:fill="FFFFFF"/>
        </w:rPr>
      </w:pPr>
      <w:r w:rsidRPr="00B57F4E">
        <w:rPr>
          <w:rFonts w:ascii="Times New Roman" w:hAnsi="Times New Roman" w:cs="Times New Roman"/>
          <w:sz w:val="28"/>
          <w:szCs w:val="28"/>
          <w:shd w:val="clear" w:color="auto" w:fill="FFFFFF"/>
        </w:rPr>
        <w:t>Средневзвешенная кормоемкость пастбищного участка, ц/га;</w:t>
      </w:r>
    </w:p>
    <w:p w:rsidR="00B14DB2" w:rsidRPr="00B57F4E" w:rsidRDefault="00B14DB2" w:rsidP="00B57F4E">
      <w:pPr>
        <w:numPr>
          <w:ilvl w:val="0"/>
          <w:numId w:val="3"/>
        </w:numPr>
        <w:tabs>
          <w:tab w:val="left" w:pos="426"/>
        </w:tabs>
        <w:spacing w:after="0" w:line="240" w:lineRule="auto"/>
        <w:ind w:left="0" w:firstLine="709"/>
        <w:jc w:val="both"/>
        <w:rPr>
          <w:rFonts w:ascii="Times New Roman" w:hAnsi="Times New Roman" w:cs="Times New Roman"/>
          <w:sz w:val="28"/>
          <w:szCs w:val="28"/>
          <w:shd w:val="clear" w:color="auto" w:fill="FFFFFF"/>
        </w:rPr>
      </w:pPr>
      <w:r w:rsidRPr="00B57F4E">
        <w:rPr>
          <w:rFonts w:ascii="Times New Roman" w:hAnsi="Times New Roman" w:cs="Times New Roman"/>
          <w:sz w:val="28"/>
          <w:szCs w:val="28"/>
          <w:shd w:val="clear" w:color="auto" w:fill="FFFFFF"/>
        </w:rPr>
        <w:t>Потребность в кормах на 1 овцу в сутки, кг;</w:t>
      </w:r>
    </w:p>
    <w:p w:rsidR="00B14DB2" w:rsidRPr="00B57F4E" w:rsidRDefault="00B14DB2" w:rsidP="00B57F4E">
      <w:pPr>
        <w:numPr>
          <w:ilvl w:val="0"/>
          <w:numId w:val="3"/>
        </w:numPr>
        <w:tabs>
          <w:tab w:val="left" w:pos="426"/>
        </w:tabs>
        <w:spacing w:after="0" w:line="240" w:lineRule="auto"/>
        <w:ind w:left="0" w:firstLine="709"/>
        <w:jc w:val="both"/>
        <w:rPr>
          <w:rFonts w:ascii="Times New Roman" w:hAnsi="Times New Roman" w:cs="Times New Roman"/>
          <w:sz w:val="28"/>
          <w:szCs w:val="28"/>
          <w:shd w:val="clear" w:color="auto" w:fill="FFFFFF"/>
        </w:rPr>
      </w:pPr>
      <w:r w:rsidRPr="00B57F4E">
        <w:rPr>
          <w:rFonts w:ascii="Times New Roman" w:hAnsi="Times New Roman" w:cs="Times New Roman"/>
          <w:sz w:val="28"/>
          <w:szCs w:val="28"/>
          <w:shd w:val="clear" w:color="auto" w:fill="FFFFFF"/>
        </w:rPr>
        <w:t>Период выпаса, дней</w:t>
      </w:r>
    </w:p>
    <w:p w:rsidR="00B14DB2" w:rsidRPr="00B57F4E" w:rsidRDefault="00B14DB2" w:rsidP="00B57F4E">
      <w:pPr>
        <w:numPr>
          <w:ilvl w:val="0"/>
          <w:numId w:val="3"/>
        </w:numPr>
        <w:tabs>
          <w:tab w:val="left" w:pos="426"/>
        </w:tabs>
        <w:spacing w:after="0" w:line="240" w:lineRule="auto"/>
        <w:ind w:left="0" w:firstLine="709"/>
        <w:jc w:val="both"/>
        <w:rPr>
          <w:rFonts w:ascii="Times New Roman" w:hAnsi="Times New Roman" w:cs="Times New Roman"/>
          <w:sz w:val="28"/>
          <w:szCs w:val="28"/>
          <w:shd w:val="clear" w:color="auto" w:fill="FFFFFF"/>
        </w:rPr>
      </w:pPr>
      <w:r w:rsidRPr="00B57F4E">
        <w:rPr>
          <w:rFonts w:ascii="Times New Roman" w:hAnsi="Times New Roman" w:cs="Times New Roman"/>
          <w:sz w:val="28"/>
          <w:szCs w:val="28"/>
          <w:shd w:val="clear" w:color="auto" w:fill="FFFFFF"/>
        </w:rPr>
        <w:t>Площадь обводняемого пастбищного участка, га.</w:t>
      </w: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sz w:val="28"/>
          <w:szCs w:val="28"/>
        </w:rPr>
        <w:t>Максимальный суточный объем воды водопойного пункта вычисляется следующим образом:</w:t>
      </w:r>
    </w:p>
    <w:p w:rsidR="00B14DB2" w:rsidRPr="00B57F4E" w:rsidRDefault="00B14DB2" w:rsidP="00B57F4E">
      <w:pPr>
        <w:spacing w:after="0" w:line="240" w:lineRule="auto"/>
        <w:ind w:firstLine="709"/>
        <w:jc w:val="both"/>
        <w:rPr>
          <w:rFonts w:ascii="Times New Roman" w:hAnsi="Times New Roman" w:cs="Times New Roman"/>
          <w:sz w:val="28"/>
          <w:szCs w:val="28"/>
        </w:rPr>
      </w:pPr>
    </w:p>
    <w:p w:rsidR="00B14DB2" w:rsidRPr="00B57F4E" w:rsidRDefault="001539BA" w:rsidP="00B57F4E">
      <w:pPr>
        <w:spacing w:after="0" w:line="24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в.п.=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0</m:t>
            </m:r>
          </m:sub>
        </m:sSub>
        <m:r>
          <m:rPr>
            <m:sty m:val="p"/>
          </m:rPr>
          <w:rPr>
            <w:rFonts w:ascii="Cambria Math" w:hAnsi="Cambria Math" w:cs="Times New Roman"/>
            <w:sz w:val="28"/>
            <w:szCs w:val="28"/>
          </w:rPr>
          <m:t>*t*3600</m:t>
        </m:r>
      </m:oMath>
      <w:r w:rsidR="00B14DB2" w:rsidRPr="00B57F4E">
        <w:rPr>
          <w:rFonts w:ascii="Times New Roman" w:hAnsi="Times New Roman" w:cs="Times New Roman"/>
          <w:sz w:val="28"/>
          <w:szCs w:val="28"/>
        </w:rPr>
        <w:t xml:space="preserve"> , л/сут.</w:t>
      </w:r>
    </w:p>
    <w:p w:rsidR="00B14DB2" w:rsidRPr="00B57F4E" w:rsidRDefault="00B14DB2" w:rsidP="00B57F4E">
      <w:pPr>
        <w:spacing w:after="0" w:line="240" w:lineRule="auto"/>
        <w:ind w:firstLine="709"/>
        <w:jc w:val="both"/>
        <w:rPr>
          <w:rFonts w:ascii="Times New Roman" w:hAnsi="Times New Roman" w:cs="Times New Roman"/>
          <w:sz w:val="28"/>
          <w:szCs w:val="28"/>
        </w:rPr>
      </w:pP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sz w:val="28"/>
          <w:szCs w:val="28"/>
        </w:rPr>
        <w:t>qо – дебит водозаборного сооружения, л/с</w:t>
      </w: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sz w:val="28"/>
          <w:szCs w:val="28"/>
          <w:lang w:val="en-US"/>
        </w:rPr>
        <w:t>t</w:t>
      </w:r>
      <w:r w:rsidRPr="00B57F4E">
        <w:rPr>
          <w:rFonts w:ascii="Times New Roman" w:hAnsi="Times New Roman" w:cs="Times New Roman"/>
          <w:sz w:val="28"/>
          <w:szCs w:val="28"/>
        </w:rPr>
        <w:t xml:space="preserve"> –   время откачки воды, час (24 часа)</w:t>
      </w: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sz w:val="28"/>
          <w:szCs w:val="28"/>
        </w:rPr>
        <w:t>Максимальное количество овец (поголовье) обеспечиваемое водой в сутки водопойным пунктом равно:</w:t>
      </w:r>
    </w:p>
    <w:p w:rsidR="00B14DB2" w:rsidRPr="00B57F4E" w:rsidRDefault="001539BA" w:rsidP="00B57F4E">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lang w:val="en-US"/>
                </w:rPr>
                <m:t>в</m:t>
              </m:r>
            </m:sub>
          </m:sSub>
          <m:r>
            <m:rPr>
              <m:sty m:val="p"/>
            </m:rPr>
            <w:rPr>
              <w:rFonts w:ascii="Cambria Math" w:hAnsi="Cambria Math" w:cs="Times New Roman"/>
              <w:sz w:val="28"/>
              <w:szCs w:val="28"/>
              <w:lang w:val="en-US"/>
            </w:rPr>
            <m:t>=</m:t>
          </m:r>
          <m:f>
            <m:fPr>
              <m:ctrlPr>
                <w:rPr>
                  <w:rFonts w:ascii="Cambria Math" w:hAnsi="Cambria Math" w:cs="Times New Roman"/>
                  <w:sz w:val="28"/>
                  <w:szCs w:val="28"/>
                  <w:lang w:val="en-US"/>
                </w:rPr>
              </m:ctrlPr>
            </m:fPr>
            <m:num>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в.п.</m:t>
                  </m:r>
                </m:sub>
              </m:sSub>
            </m:num>
            <m:den>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н.в.</m:t>
                  </m:r>
                </m:sub>
              </m:sSub>
            </m:den>
          </m:f>
        </m:oMath>
      </m:oMathPara>
    </w:p>
    <w:p w:rsidR="00B14DB2" w:rsidRPr="00B57F4E" w:rsidRDefault="001539BA" w:rsidP="00B57F4E">
      <w:pPr>
        <w:tabs>
          <w:tab w:val="left" w:pos="-142"/>
        </w:tabs>
        <w:spacing w:after="0" w:line="24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rPr>
              <m:t>н.в.</m:t>
            </m:r>
          </m:sub>
        </m:sSub>
      </m:oMath>
      <w:r w:rsidR="00B14DB2" w:rsidRPr="00B57F4E">
        <w:rPr>
          <w:rFonts w:ascii="Times New Roman" w:hAnsi="Times New Roman" w:cs="Times New Roman"/>
          <w:i/>
          <w:sz w:val="28"/>
          <w:szCs w:val="28"/>
        </w:rPr>
        <w:t xml:space="preserve"> -  </w:t>
      </w:r>
      <w:r w:rsidR="00B14DB2" w:rsidRPr="00B57F4E">
        <w:rPr>
          <w:rFonts w:ascii="Times New Roman" w:hAnsi="Times New Roman" w:cs="Times New Roman"/>
          <w:sz w:val="28"/>
          <w:szCs w:val="28"/>
        </w:rPr>
        <w:t>норма водопотребления взрослой овцы, л/сутки (ВСН 33-2.2.04-86        Водоснабжение. Пастбищные системы. Водопойные пункты)</w:t>
      </w: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sz w:val="28"/>
          <w:szCs w:val="28"/>
        </w:rPr>
        <w:t>Средняя продуктивность пастбищ, обводненных одним водопойным пунктом:</w:t>
      </w:r>
    </w:p>
    <w:p w:rsidR="00B14DB2" w:rsidRPr="00B57F4E" w:rsidRDefault="001539BA" w:rsidP="00B57F4E">
      <w:pPr>
        <w:spacing w:after="0" w:line="24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П</m:t>
            </m:r>
          </m:e>
          <m:sub>
            <m:r>
              <m:rPr>
                <m:sty m:val="p"/>
              </m:rPr>
              <w:rPr>
                <w:rFonts w:ascii="Cambria Math" w:hAnsi="Cambria Math" w:cs="Times New Roman"/>
                <w:sz w:val="28"/>
                <w:szCs w:val="28"/>
              </w:rPr>
              <m:t>ср</m:t>
            </m:r>
          </m:sub>
        </m:sSub>
        <m:r>
          <m:rPr>
            <m:sty m:val="p"/>
          </m:rPr>
          <w:rPr>
            <w:rFonts w:ascii="Cambria Math" w:hAnsi="Cambria Math" w:cs="Times New Roman"/>
            <w:sz w:val="28"/>
            <w:szCs w:val="28"/>
          </w:rPr>
          <m:t>=</m:t>
        </m:r>
        <m:r>
          <m:rPr>
            <m:sty m:val="p"/>
          </m:rPr>
          <w:rPr>
            <w:rFonts w:ascii="Cambria Math" w:hAnsi="Cambria Math" w:cs="Times New Roman"/>
            <w:sz w:val="28"/>
            <w:szCs w:val="28"/>
            <w:lang w:val="en-US"/>
          </w:rPr>
          <m:t>F</m:t>
        </m:r>
        <m:r>
          <m:rPr>
            <m:sty m:val="p"/>
          </m:rPr>
          <w:rPr>
            <w:rFonts w:ascii="Cambria Math" w:hAnsi="Cambria Math" w:cs="Times New Roman"/>
            <w:sz w:val="28"/>
            <w:szCs w:val="28"/>
          </w:rPr>
          <m:t>*</m:t>
        </m:r>
      </m:oMath>
      <w:r w:rsidR="00B14DB2" w:rsidRPr="00B57F4E">
        <w:rPr>
          <w:rFonts w:ascii="Times New Roman" w:hAnsi="Times New Roman" w:cs="Times New Roman"/>
          <w:sz w:val="28"/>
          <w:szCs w:val="28"/>
        </w:rPr>
        <w:t>У</w:t>
      </w: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position w:val="-6"/>
          <w:sz w:val="28"/>
          <w:szCs w:val="28"/>
          <w:lang w:val="en-US"/>
        </w:rPr>
        <w:t>F</w:t>
      </w:r>
      <w:r w:rsidRPr="00B57F4E">
        <w:rPr>
          <w:rFonts w:ascii="Times New Roman" w:hAnsi="Times New Roman" w:cs="Times New Roman"/>
          <w:sz w:val="28"/>
          <w:szCs w:val="28"/>
        </w:rPr>
        <w:t>-  площадь пастбищ обводненная 1 водопойным пунктом, равна 11300 га при максимальном радиусе водопоя для овец равном 6 км;</w:t>
      </w: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sz w:val="28"/>
          <w:szCs w:val="28"/>
        </w:rPr>
        <w:t>У -   урожайность пастбищ, ц/га сухого сена</w:t>
      </w:r>
    </w:p>
    <w:p w:rsidR="00B14DB2" w:rsidRPr="00B57F4E" w:rsidRDefault="00B14DB2" w:rsidP="00B57F4E">
      <w:pPr>
        <w:spacing w:after="0" w:line="240" w:lineRule="auto"/>
        <w:ind w:firstLine="709"/>
        <w:jc w:val="both"/>
        <w:rPr>
          <w:rFonts w:ascii="Times New Roman" w:hAnsi="Times New Roman" w:cs="Times New Roman"/>
          <w:position w:val="-6"/>
          <w:sz w:val="28"/>
          <w:szCs w:val="28"/>
        </w:rPr>
      </w:pPr>
      <w:r w:rsidRPr="00B57F4E">
        <w:rPr>
          <w:rFonts w:ascii="Times New Roman" w:hAnsi="Times New Roman" w:cs="Times New Roman"/>
          <w:position w:val="-6"/>
          <w:sz w:val="28"/>
          <w:szCs w:val="28"/>
          <w:lang w:val="en-US"/>
        </w:rPr>
        <w:t>F</w:t>
      </w:r>
      <w:r w:rsidRPr="00B57F4E">
        <w:rPr>
          <w:rFonts w:ascii="Times New Roman" w:hAnsi="Times New Roman" w:cs="Times New Roman"/>
          <w:position w:val="-6"/>
          <w:sz w:val="28"/>
          <w:szCs w:val="28"/>
        </w:rPr>
        <w:t xml:space="preserve"> = 11300 га, однако с учетом меняющейся ежегодно климатических условий , необходимо предусмотреть до 35% страхового фонда, что составит 3955 га, так же принимая во внимание наличие дорог на пастбищах, солевых пятен лишенных растительности, участков с непоедаемой растительностью исключается еще 10% пастбищ (1130 га). Таким образом  </w:t>
      </w:r>
      <w:r w:rsidRPr="00B57F4E">
        <w:rPr>
          <w:rFonts w:ascii="Times New Roman" w:hAnsi="Times New Roman" w:cs="Times New Roman"/>
          <w:position w:val="-6"/>
          <w:sz w:val="28"/>
          <w:szCs w:val="28"/>
          <w:lang w:val="en-US"/>
        </w:rPr>
        <w:t>F</w:t>
      </w:r>
      <w:r w:rsidRPr="00B57F4E">
        <w:rPr>
          <w:rFonts w:ascii="Times New Roman" w:hAnsi="Times New Roman" w:cs="Times New Roman"/>
          <w:position w:val="-6"/>
          <w:sz w:val="28"/>
          <w:szCs w:val="28"/>
        </w:rPr>
        <w:t>составит 6215 га.</w:t>
      </w: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position w:val="-6"/>
          <w:sz w:val="28"/>
          <w:szCs w:val="28"/>
        </w:rPr>
        <w:t xml:space="preserve">В расчетах принимаем </w:t>
      </w:r>
      <w:r w:rsidRPr="00B57F4E">
        <w:rPr>
          <w:rFonts w:ascii="Times New Roman" w:hAnsi="Times New Roman" w:cs="Times New Roman"/>
          <w:position w:val="-6"/>
          <w:sz w:val="28"/>
          <w:szCs w:val="28"/>
          <w:lang w:val="en-US"/>
        </w:rPr>
        <w:t>F</w:t>
      </w:r>
      <w:r w:rsidRPr="00B57F4E">
        <w:rPr>
          <w:rFonts w:ascii="Times New Roman" w:hAnsi="Times New Roman" w:cs="Times New Roman"/>
          <w:position w:val="-6"/>
          <w:sz w:val="28"/>
          <w:szCs w:val="28"/>
        </w:rPr>
        <w:t xml:space="preserve"> = 6215 га.</w:t>
      </w:r>
    </w:p>
    <w:p w:rsidR="00B14DB2" w:rsidRPr="00B57F4E"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sz w:val="28"/>
          <w:szCs w:val="28"/>
        </w:rPr>
        <w:lastRenderedPageBreak/>
        <w:t>Максимальное количество овец (поголовье) обеспечиваемое кормом в сутки пастбищами подвешенными к водопойному пункту :</w:t>
      </w:r>
    </w:p>
    <w:p w:rsidR="00B14DB2" w:rsidRPr="00B57F4E" w:rsidRDefault="00B14DB2" w:rsidP="00B57F4E">
      <w:pPr>
        <w:spacing w:after="0" w:line="240" w:lineRule="auto"/>
        <w:ind w:firstLine="709"/>
        <w:jc w:val="both"/>
        <w:rPr>
          <w:rFonts w:ascii="Times New Roman" w:hAnsi="Times New Roman" w:cs="Times New Roman"/>
          <w:sz w:val="28"/>
          <w:szCs w:val="28"/>
        </w:rPr>
      </w:pPr>
    </w:p>
    <w:p w:rsidR="00B14DB2" w:rsidRPr="00B57F4E" w:rsidRDefault="001539BA" w:rsidP="00B57F4E">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к</m:t>
              </m:r>
            </m:sub>
          </m:sSub>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П</m:t>
                  </m:r>
                </m:e>
                <m:sub>
                  <m:r>
                    <w:rPr>
                      <w:rFonts w:ascii="Cambria Math" w:hAnsi="Cambria Math" w:cs="Times New Roman"/>
                      <w:sz w:val="28"/>
                      <w:szCs w:val="28"/>
                    </w:rPr>
                    <m:t>ср.</m:t>
                  </m:r>
                </m:sub>
              </m:sSub>
              <m:r>
                <w:rPr>
                  <w:rFonts w:ascii="Cambria Math" w:hAnsi="Cambria Math" w:cs="Times New Roman"/>
                  <w:sz w:val="28"/>
                  <w:szCs w:val="28"/>
                </w:rPr>
                <m:t>100</m:t>
              </m:r>
            </m:num>
            <m:den>
              <m:sSub>
                <m:sSubPr>
                  <m:ctrlPr>
                    <w:rPr>
                      <w:rFonts w:ascii="Cambria Math" w:hAnsi="Cambria Math" w:cs="Times New Roman"/>
                      <w:i/>
                      <w:sz w:val="28"/>
                      <w:szCs w:val="28"/>
                    </w:rPr>
                  </m:ctrlPr>
                </m:sSubPr>
                <m:e>
                  <m:r>
                    <w:rPr>
                      <w:rFonts w:ascii="Cambria Math" w:hAnsi="Cambria Math" w:cs="Times New Roman"/>
                      <w:sz w:val="28"/>
                      <w:szCs w:val="28"/>
                    </w:rPr>
                    <m:t>П</m:t>
                  </m:r>
                </m:e>
                <m:sub>
                  <m:r>
                    <w:rPr>
                      <w:rFonts w:ascii="Cambria Math" w:hAnsi="Cambria Math" w:cs="Times New Roman"/>
                      <w:sz w:val="28"/>
                      <w:szCs w:val="28"/>
                    </w:rPr>
                    <m:t>корм 1 гол.</m:t>
                  </m:r>
                </m:sub>
              </m:sSub>
            </m:den>
          </m:f>
        </m:oMath>
      </m:oMathPara>
    </w:p>
    <w:p w:rsidR="00B14DB2" w:rsidRPr="00B57F4E" w:rsidRDefault="00B14DB2" w:rsidP="00B57F4E">
      <w:pPr>
        <w:spacing w:after="0" w:line="240" w:lineRule="auto"/>
        <w:ind w:firstLine="709"/>
        <w:jc w:val="both"/>
        <w:rPr>
          <w:rFonts w:ascii="Times New Roman" w:hAnsi="Times New Roman" w:cs="Times New Roman"/>
          <w:sz w:val="28"/>
          <w:szCs w:val="28"/>
        </w:rPr>
      </w:pPr>
    </w:p>
    <w:p w:rsidR="00B14DB2" w:rsidRPr="00B57F4E" w:rsidRDefault="001539BA" w:rsidP="00B57F4E">
      <w:pPr>
        <w:spacing w:after="0" w:line="24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П</m:t>
            </m:r>
          </m:e>
          <m:sub>
            <m:r>
              <w:rPr>
                <w:rFonts w:ascii="Cambria Math" w:hAnsi="Cambria Math" w:cs="Times New Roman"/>
                <w:sz w:val="28"/>
                <w:szCs w:val="28"/>
              </w:rPr>
              <m:t>корм 1 гол.</m:t>
            </m:r>
          </m:sub>
        </m:sSub>
      </m:oMath>
      <w:r w:rsidR="00B14DB2" w:rsidRPr="00B57F4E">
        <w:rPr>
          <w:rFonts w:ascii="Times New Roman" w:hAnsi="Times New Roman" w:cs="Times New Roman"/>
          <w:sz w:val="28"/>
          <w:szCs w:val="28"/>
        </w:rPr>
        <w:t xml:space="preserve">  -  суточная потребность 1 овцы в корме, составляет 2 кг сухого сена.</w:t>
      </w:r>
    </w:p>
    <w:p w:rsidR="00B14DB2" w:rsidRDefault="00B14DB2" w:rsidP="00B57F4E">
      <w:pPr>
        <w:tabs>
          <w:tab w:val="left" w:pos="0"/>
        </w:tabs>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sz w:val="28"/>
          <w:szCs w:val="28"/>
        </w:rPr>
        <w:t xml:space="preserve"> Зная продолжительность выпасного периода по сезонам года можно определить количество овец (поголовье) возможное для размещения у данного водопойного пункта (по данным КазНИИЖиК, таблица 1</w:t>
      </w:r>
      <w:r w:rsidR="00E4352F">
        <w:rPr>
          <w:rFonts w:ascii="Times New Roman" w:hAnsi="Times New Roman" w:cs="Times New Roman"/>
          <w:sz w:val="28"/>
          <w:szCs w:val="28"/>
        </w:rPr>
        <w:t>8</w:t>
      </w:r>
      <w:r w:rsidRPr="00B57F4E">
        <w:rPr>
          <w:rFonts w:ascii="Times New Roman" w:hAnsi="Times New Roman" w:cs="Times New Roman"/>
          <w:sz w:val="28"/>
          <w:szCs w:val="28"/>
        </w:rPr>
        <w:t>).</w:t>
      </w:r>
    </w:p>
    <w:p w:rsidR="00B57F4E" w:rsidRPr="00B57F4E" w:rsidRDefault="00B57F4E" w:rsidP="00B57F4E">
      <w:pPr>
        <w:tabs>
          <w:tab w:val="left" w:pos="0"/>
        </w:tabs>
        <w:spacing w:after="0" w:line="240" w:lineRule="auto"/>
        <w:ind w:firstLine="709"/>
        <w:jc w:val="both"/>
        <w:rPr>
          <w:rFonts w:ascii="Times New Roman" w:hAnsi="Times New Roman" w:cs="Times New Roman"/>
          <w:sz w:val="28"/>
          <w:szCs w:val="28"/>
        </w:rPr>
      </w:pPr>
    </w:p>
    <w:p w:rsidR="00B14DB2" w:rsidRDefault="00B14DB2" w:rsidP="00B57F4E">
      <w:pPr>
        <w:spacing w:after="0" w:line="240" w:lineRule="auto"/>
        <w:ind w:firstLine="709"/>
        <w:jc w:val="both"/>
        <w:rPr>
          <w:rFonts w:ascii="Times New Roman" w:hAnsi="Times New Roman" w:cs="Times New Roman"/>
          <w:sz w:val="28"/>
          <w:szCs w:val="28"/>
        </w:rPr>
      </w:pPr>
      <w:r w:rsidRPr="00B57F4E">
        <w:rPr>
          <w:rFonts w:ascii="Times New Roman" w:hAnsi="Times New Roman" w:cs="Times New Roman"/>
          <w:sz w:val="28"/>
          <w:szCs w:val="28"/>
        </w:rPr>
        <w:t>Таблица 1</w:t>
      </w:r>
      <w:r w:rsidR="00E4352F">
        <w:rPr>
          <w:rFonts w:ascii="Times New Roman" w:hAnsi="Times New Roman" w:cs="Times New Roman"/>
          <w:sz w:val="28"/>
          <w:szCs w:val="28"/>
        </w:rPr>
        <w:t>8</w:t>
      </w:r>
      <w:bookmarkStart w:id="5" w:name="_GoBack"/>
      <w:bookmarkEnd w:id="5"/>
      <w:r w:rsidRPr="00B57F4E">
        <w:rPr>
          <w:rFonts w:ascii="Times New Roman" w:hAnsi="Times New Roman" w:cs="Times New Roman"/>
          <w:sz w:val="28"/>
          <w:szCs w:val="28"/>
        </w:rPr>
        <w:t xml:space="preserve"> - Средняя продолжительность пастбищного периода для мясного скота и овец</w:t>
      </w:r>
      <w:r w:rsidR="00B57F4E">
        <w:rPr>
          <w:rFonts w:ascii="Times New Roman" w:hAnsi="Times New Roman" w:cs="Times New Roman"/>
          <w:sz w:val="28"/>
          <w:szCs w:val="28"/>
        </w:rPr>
        <w:t xml:space="preserve">, </w:t>
      </w:r>
      <w:r w:rsidRPr="00B57F4E">
        <w:rPr>
          <w:rFonts w:ascii="Times New Roman" w:hAnsi="Times New Roman" w:cs="Times New Roman"/>
          <w:sz w:val="28"/>
          <w:szCs w:val="28"/>
        </w:rPr>
        <w:t>по сезонам года, дней</w:t>
      </w:r>
    </w:p>
    <w:p w:rsidR="00B57F4E" w:rsidRPr="00B57F4E" w:rsidRDefault="00B57F4E" w:rsidP="00B57F4E">
      <w:pPr>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335"/>
        <w:gridCol w:w="1242"/>
        <w:gridCol w:w="1121"/>
        <w:gridCol w:w="1224"/>
        <w:gridCol w:w="1398"/>
        <w:gridCol w:w="1413"/>
      </w:tblGrid>
      <w:tr w:rsidR="00B14DB2" w:rsidRPr="00B57F4E" w:rsidTr="00A10C0D">
        <w:tc>
          <w:tcPr>
            <w:tcW w:w="1752" w:type="dxa"/>
            <w:vMerge w:val="restart"/>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Зона</w:t>
            </w:r>
          </w:p>
        </w:tc>
        <w:tc>
          <w:tcPr>
            <w:tcW w:w="1350" w:type="dxa"/>
            <w:vMerge w:val="restart"/>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 xml:space="preserve">Вид </w:t>
            </w:r>
          </w:p>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животных</w:t>
            </w:r>
          </w:p>
        </w:tc>
        <w:tc>
          <w:tcPr>
            <w:tcW w:w="1248" w:type="dxa"/>
            <w:vMerge w:val="restart"/>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Весенний (с 5 до 15</w:t>
            </w:r>
            <w:r w:rsidRPr="00B57F4E">
              <w:rPr>
                <w:rFonts w:ascii="Times New Roman" w:hAnsi="Times New Roman" w:cs="Times New Roman"/>
                <w:sz w:val="24"/>
                <w:szCs w:val="24"/>
                <w:vertAlign w:val="superscript"/>
              </w:rPr>
              <w:t>0</w:t>
            </w:r>
            <w:r w:rsidRPr="00B57F4E">
              <w:rPr>
                <w:rFonts w:ascii="Times New Roman" w:hAnsi="Times New Roman" w:cs="Times New Roman"/>
                <w:sz w:val="24"/>
                <w:szCs w:val="24"/>
              </w:rPr>
              <w:t>С)</w:t>
            </w:r>
          </w:p>
        </w:tc>
        <w:tc>
          <w:tcPr>
            <w:tcW w:w="1149" w:type="dxa"/>
            <w:vMerge w:val="restart"/>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Летний</w:t>
            </w:r>
          </w:p>
        </w:tc>
        <w:tc>
          <w:tcPr>
            <w:tcW w:w="1245" w:type="dxa"/>
            <w:vMerge w:val="restart"/>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Осенний</w:t>
            </w:r>
          </w:p>
        </w:tc>
        <w:tc>
          <w:tcPr>
            <w:tcW w:w="2895" w:type="dxa"/>
            <w:gridSpan w:val="2"/>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Зимний для овец</w:t>
            </w:r>
          </w:p>
        </w:tc>
      </w:tr>
      <w:tr w:rsidR="00B14DB2" w:rsidRPr="00B57F4E" w:rsidTr="00A10C0D">
        <w:tc>
          <w:tcPr>
            <w:tcW w:w="1752" w:type="dxa"/>
            <w:vMerge/>
          </w:tcPr>
          <w:p w:rsidR="00B14DB2" w:rsidRPr="00B57F4E" w:rsidRDefault="00B14DB2" w:rsidP="00771C56">
            <w:pPr>
              <w:spacing w:after="0" w:line="240" w:lineRule="auto"/>
              <w:jc w:val="center"/>
              <w:rPr>
                <w:rFonts w:ascii="Times New Roman" w:hAnsi="Times New Roman" w:cs="Times New Roman"/>
                <w:sz w:val="24"/>
                <w:szCs w:val="24"/>
              </w:rPr>
            </w:pPr>
          </w:p>
        </w:tc>
        <w:tc>
          <w:tcPr>
            <w:tcW w:w="1350" w:type="dxa"/>
            <w:vMerge/>
          </w:tcPr>
          <w:p w:rsidR="00B14DB2" w:rsidRPr="00B57F4E" w:rsidRDefault="00B14DB2" w:rsidP="00771C56">
            <w:pPr>
              <w:spacing w:after="0" w:line="240" w:lineRule="auto"/>
              <w:jc w:val="center"/>
              <w:rPr>
                <w:rFonts w:ascii="Times New Roman" w:hAnsi="Times New Roman" w:cs="Times New Roman"/>
                <w:sz w:val="24"/>
                <w:szCs w:val="24"/>
              </w:rPr>
            </w:pPr>
          </w:p>
        </w:tc>
        <w:tc>
          <w:tcPr>
            <w:tcW w:w="1248" w:type="dxa"/>
            <w:vMerge/>
          </w:tcPr>
          <w:p w:rsidR="00B14DB2" w:rsidRPr="00B57F4E" w:rsidRDefault="00B14DB2" w:rsidP="00771C56">
            <w:pPr>
              <w:spacing w:after="0" w:line="240" w:lineRule="auto"/>
              <w:jc w:val="center"/>
              <w:rPr>
                <w:rFonts w:ascii="Times New Roman" w:hAnsi="Times New Roman" w:cs="Times New Roman"/>
                <w:sz w:val="24"/>
                <w:szCs w:val="24"/>
              </w:rPr>
            </w:pPr>
          </w:p>
        </w:tc>
        <w:tc>
          <w:tcPr>
            <w:tcW w:w="1149" w:type="dxa"/>
            <w:vMerge/>
          </w:tcPr>
          <w:p w:rsidR="00B14DB2" w:rsidRPr="00B57F4E" w:rsidRDefault="00B14DB2" w:rsidP="00771C56">
            <w:pPr>
              <w:spacing w:after="0" w:line="240" w:lineRule="auto"/>
              <w:jc w:val="center"/>
              <w:rPr>
                <w:rFonts w:ascii="Times New Roman" w:hAnsi="Times New Roman" w:cs="Times New Roman"/>
                <w:sz w:val="24"/>
                <w:szCs w:val="24"/>
              </w:rPr>
            </w:pPr>
          </w:p>
        </w:tc>
        <w:tc>
          <w:tcPr>
            <w:tcW w:w="1245" w:type="dxa"/>
            <w:vMerge/>
          </w:tcPr>
          <w:p w:rsidR="00B14DB2" w:rsidRPr="00B57F4E" w:rsidRDefault="00B14DB2" w:rsidP="00771C56">
            <w:pPr>
              <w:spacing w:after="0" w:line="240" w:lineRule="auto"/>
              <w:jc w:val="center"/>
              <w:rPr>
                <w:rFonts w:ascii="Times New Roman" w:hAnsi="Times New Roman" w:cs="Times New Roman"/>
                <w:sz w:val="24"/>
                <w:szCs w:val="24"/>
              </w:rPr>
            </w:pPr>
          </w:p>
        </w:tc>
        <w:tc>
          <w:tcPr>
            <w:tcW w:w="1431" w:type="dxa"/>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выпасные дни</w:t>
            </w:r>
          </w:p>
        </w:tc>
        <w:tc>
          <w:tcPr>
            <w:tcW w:w="1464" w:type="dxa"/>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невыпас-ные дни</w:t>
            </w:r>
          </w:p>
        </w:tc>
      </w:tr>
      <w:tr w:rsidR="00B14DB2" w:rsidRPr="00B57F4E" w:rsidTr="00A10C0D">
        <w:trPr>
          <w:trHeight w:val="475"/>
        </w:trPr>
        <w:tc>
          <w:tcPr>
            <w:tcW w:w="1752"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Пустыня</w:t>
            </w:r>
          </w:p>
        </w:tc>
        <w:tc>
          <w:tcPr>
            <w:tcW w:w="1350"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овцы</w:t>
            </w:r>
          </w:p>
        </w:tc>
        <w:tc>
          <w:tcPr>
            <w:tcW w:w="1248"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30-50</w:t>
            </w:r>
          </w:p>
        </w:tc>
        <w:tc>
          <w:tcPr>
            <w:tcW w:w="1149"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150-190</w:t>
            </w:r>
          </w:p>
        </w:tc>
        <w:tc>
          <w:tcPr>
            <w:tcW w:w="1245"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35-60</w:t>
            </w:r>
          </w:p>
        </w:tc>
        <w:tc>
          <w:tcPr>
            <w:tcW w:w="1431"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110-120</w:t>
            </w:r>
          </w:p>
        </w:tc>
        <w:tc>
          <w:tcPr>
            <w:tcW w:w="1464"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10-30</w:t>
            </w:r>
          </w:p>
        </w:tc>
      </w:tr>
      <w:tr w:rsidR="00B14DB2" w:rsidRPr="00B57F4E" w:rsidTr="00A10C0D">
        <w:tc>
          <w:tcPr>
            <w:tcW w:w="1752"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Полупустыня</w:t>
            </w:r>
          </w:p>
        </w:tc>
        <w:tc>
          <w:tcPr>
            <w:tcW w:w="1350"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овцы, мяс-ной скот</w:t>
            </w:r>
          </w:p>
        </w:tc>
        <w:tc>
          <w:tcPr>
            <w:tcW w:w="1248"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32-37</w:t>
            </w:r>
          </w:p>
        </w:tc>
        <w:tc>
          <w:tcPr>
            <w:tcW w:w="1149"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125-135</w:t>
            </w:r>
          </w:p>
        </w:tc>
        <w:tc>
          <w:tcPr>
            <w:tcW w:w="1245"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35-45</w:t>
            </w:r>
          </w:p>
        </w:tc>
        <w:tc>
          <w:tcPr>
            <w:tcW w:w="1431"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85-95</w:t>
            </w:r>
          </w:p>
        </w:tc>
        <w:tc>
          <w:tcPr>
            <w:tcW w:w="1464"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65-80</w:t>
            </w:r>
          </w:p>
        </w:tc>
      </w:tr>
      <w:tr w:rsidR="00B14DB2" w:rsidRPr="00B57F4E" w:rsidTr="00A10C0D">
        <w:tc>
          <w:tcPr>
            <w:tcW w:w="1752"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Степь</w:t>
            </w:r>
          </w:p>
        </w:tc>
        <w:tc>
          <w:tcPr>
            <w:tcW w:w="1350"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мясной скот, овцы</w:t>
            </w:r>
          </w:p>
        </w:tc>
        <w:tc>
          <w:tcPr>
            <w:tcW w:w="1248"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35-40</w:t>
            </w:r>
          </w:p>
        </w:tc>
        <w:tc>
          <w:tcPr>
            <w:tcW w:w="1149"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100-110</w:t>
            </w:r>
          </w:p>
        </w:tc>
        <w:tc>
          <w:tcPr>
            <w:tcW w:w="1245"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30-35</w:t>
            </w:r>
          </w:p>
        </w:tc>
        <w:tc>
          <w:tcPr>
            <w:tcW w:w="1431"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60-80</w:t>
            </w:r>
          </w:p>
        </w:tc>
        <w:tc>
          <w:tcPr>
            <w:tcW w:w="1464" w:type="dxa"/>
            <w:vAlign w:val="center"/>
          </w:tcPr>
          <w:p w:rsidR="00B14DB2" w:rsidRPr="00B57F4E" w:rsidRDefault="00B14DB2" w:rsidP="00771C56">
            <w:pPr>
              <w:spacing w:after="0" w:line="240" w:lineRule="auto"/>
              <w:jc w:val="center"/>
              <w:rPr>
                <w:rFonts w:ascii="Times New Roman" w:hAnsi="Times New Roman" w:cs="Times New Roman"/>
                <w:sz w:val="24"/>
                <w:szCs w:val="24"/>
              </w:rPr>
            </w:pPr>
            <w:r w:rsidRPr="00B57F4E">
              <w:rPr>
                <w:rFonts w:ascii="Times New Roman" w:hAnsi="Times New Roman" w:cs="Times New Roman"/>
                <w:sz w:val="24"/>
                <w:szCs w:val="24"/>
              </w:rPr>
              <w:t>80-130</w:t>
            </w:r>
          </w:p>
        </w:tc>
      </w:tr>
    </w:tbl>
    <w:p w:rsidR="00B14DB2" w:rsidRPr="00856C62" w:rsidRDefault="00B14DB2" w:rsidP="00B14DB2">
      <w:pPr>
        <w:spacing w:line="360" w:lineRule="auto"/>
        <w:ind w:firstLine="709"/>
        <w:jc w:val="both"/>
        <w:rPr>
          <w:sz w:val="8"/>
          <w:szCs w:val="8"/>
        </w:rPr>
      </w:pP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sz w:val="28"/>
          <w:szCs w:val="28"/>
        </w:rPr>
        <w:t>Программа рассчитывает максимальное количество овец на 190 дней выпаса. Фермер варьируя количеством овец и количеством дней выпаса сам определяет эти параметры наиболее приемлемые для его условий.</w:t>
      </w: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sz w:val="28"/>
          <w:szCs w:val="28"/>
        </w:rPr>
        <w:t xml:space="preserve">Оптимальное поголовье овец определяется сравнением </w:t>
      </w:r>
      <w:r w:rsidRPr="00771C56">
        <w:rPr>
          <w:rFonts w:ascii="Times New Roman" w:hAnsi="Times New Roman" w:cs="Times New Roman"/>
          <w:sz w:val="28"/>
          <w:szCs w:val="28"/>
          <w:lang w:val="en-US"/>
        </w:rPr>
        <w:t>n</w:t>
      </w:r>
      <w:r w:rsidRPr="00771C56">
        <w:rPr>
          <w:rFonts w:ascii="Times New Roman" w:hAnsi="Times New Roman" w:cs="Times New Roman"/>
          <w:sz w:val="28"/>
          <w:szCs w:val="28"/>
          <w:vertAlign w:val="subscript"/>
        </w:rPr>
        <w:t xml:space="preserve">в </w:t>
      </w:r>
      <w:r w:rsidRPr="00771C56">
        <w:rPr>
          <w:rFonts w:ascii="Times New Roman" w:hAnsi="Times New Roman" w:cs="Times New Roman"/>
          <w:sz w:val="28"/>
          <w:szCs w:val="28"/>
        </w:rPr>
        <w:t xml:space="preserve">и </w:t>
      </w:r>
      <w:r w:rsidRPr="00771C56">
        <w:rPr>
          <w:rFonts w:ascii="Times New Roman" w:hAnsi="Times New Roman" w:cs="Times New Roman"/>
          <w:sz w:val="28"/>
          <w:szCs w:val="28"/>
          <w:lang w:val="en-US"/>
        </w:rPr>
        <w:t>N</w:t>
      </w:r>
      <w:r w:rsidRPr="00771C56">
        <w:rPr>
          <w:rFonts w:ascii="Times New Roman" w:hAnsi="Times New Roman" w:cs="Times New Roman"/>
          <w:sz w:val="28"/>
          <w:szCs w:val="28"/>
          <w:vertAlign w:val="subscript"/>
        </w:rPr>
        <w:t xml:space="preserve">к. </w:t>
      </w:r>
      <w:r w:rsidRPr="00771C56">
        <w:rPr>
          <w:rFonts w:ascii="Times New Roman" w:hAnsi="Times New Roman" w:cs="Times New Roman"/>
          <w:sz w:val="28"/>
          <w:szCs w:val="28"/>
        </w:rPr>
        <w:t>После сравнения принимается наименьшая величина.</w:t>
      </w:r>
    </w:p>
    <w:p w:rsidR="00B14DB2" w:rsidRPr="00771C56" w:rsidRDefault="00B14DB2" w:rsidP="00771C56">
      <w:pPr>
        <w:pStyle w:val="1"/>
        <w:spacing w:before="0" w:line="240" w:lineRule="auto"/>
        <w:ind w:firstLine="709"/>
        <w:jc w:val="both"/>
        <w:rPr>
          <w:rFonts w:ascii="Times New Roman" w:hAnsi="Times New Roman" w:cs="Times New Roman"/>
          <w:bCs w:val="0"/>
          <w:color w:val="auto"/>
        </w:rPr>
      </w:pPr>
      <w:bookmarkStart w:id="6" w:name="_Toc49440780"/>
      <w:r w:rsidRPr="00771C56">
        <w:rPr>
          <w:rFonts w:ascii="Times New Roman" w:hAnsi="Times New Roman" w:cs="Times New Roman"/>
          <w:color w:val="auto"/>
        </w:rPr>
        <w:t>Функциональность системы</w:t>
      </w:r>
      <w:bookmarkEnd w:id="6"/>
    </w:p>
    <w:p w:rsidR="00B14DB2" w:rsidRPr="00771C56" w:rsidRDefault="00B14DB2" w:rsidP="00771C56">
      <w:pPr>
        <w:pStyle w:val="2"/>
        <w:spacing w:before="0" w:line="240" w:lineRule="auto"/>
        <w:ind w:firstLine="709"/>
        <w:jc w:val="both"/>
        <w:rPr>
          <w:rFonts w:ascii="Times New Roman" w:hAnsi="Times New Roman" w:cs="Times New Roman"/>
          <w:bCs w:val="0"/>
          <w:iCs/>
          <w:color w:val="auto"/>
          <w:sz w:val="28"/>
          <w:szCs w:val="28"/>
        </w:rPr>
      </w:pPr>
      <w:bookmarkStart w:id="7" w:name="_Toc49440781"/>
      <w:r w:rsidRPr="00771C56">
        <w:rPr>
          <w:rFonts w:ascii="Times New Roman" w:hAnsi="Times New Roman" w:cs="Times New Roman"/>
          <w:iCs/>
          <w:color w:val="auto"/>
          <w:sz w:val="28"/>
          <w:szCs w:val="28"/>
        </w:rPr>
        <w:t>Вход в информационную систему</w:t>
      </w:r>
      <w:bookmarkEnd w:id="7"/>
      <w:r w:rsidRPr="00771C56">
        <w:rPr>
          <w:rFonts w:ascii="Times New Roman" w:hAnsi="Times New Roman" w:cs="Times New Roman"/>
          <w:iCs/>
          <w:color w:val="auto"/>
          <w:sz w:val="28"/>
          <w:szCs w:val="28"/>
        </w:rPr>
        <w:t>:</w:t>
      </w: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sz w:val="28"/>
          <w:szCs w:val="28"/>
        </w:rPr>
        <w:t xml:space="preserve">Для входа в информационную систему используется компьютер или смартфон с установленным на нем любым интернет-браузером (например: </w:t>
      </w:r>
      <w:r w:rsidRPr="00771C56">
        <w:rPr>
          <w:rFonts w:ascii="Times New Roman" w:hAnsi="Times New Roman" w:cs="Times New Roman"/>
          <w:sz w:val="28"/>
          <w:szCs w:val="28"/>
          <w:lang w:val="en-US"/>
        </w:rPr>
        <w:t>Chrom</w:t>
      </w:r>
      <w:r w:rsidRPr="00771C56">
        <w:rPr>
          <w:rFonts w:ascii="Times New Roman" w:hAnsi="Times New Roman" w:cs="Times New Roman"/>
          <w:sz w:val="28"/>
          <w:szCs w:val="28"/>
        </w:rPr>
        <w:t xml:space="preserve">, </w:t>
      </w:r>
      <w:r w:rsidRPr="00771C56">
        <w:rPr>
          <w:rFonts w:ascii="Times New Roman" w:hAnsi="Times New Roman" w:cs="Times New Roman"/>
          <w:sz w:val="28"/>
          <w:szCs w:val="28"/>
          <w:lang w:val="en-US"/>
        </w:rPr>
        <w:t>InternetExplorer</w:t>
      </w:r>
      <w:r w:rsidRPr="00771C56">
        <w:rPr>
          <w:rFonts w:ascii="Times New Roman" w:hAnsi="Times New Roman" w:cs="Times New Roman"/>
          <w:sz w:val="28"/>
          <w:szCs w:val="28"/>
        </w:rPr>
        <w:t xml:space="preserve">, </w:t>
      </w:r>
      <w:r w:rsidRPr="00771C56">
        <w:rPr>
          <w:rFonts w:ascii="Times New Roman" w:hAnsi="Times New Roman" w:cs="Times New Roman"/>
          <w:sz w:val="28"/>
          <w:szCs w:val="28"/>
          <w:lang w:val="en-US"/>
        </w:rPr>
        <w:t>MozillaFireFox</w:t>
      </w:r>
      <w:r w:rsidRPr="00771C56">
        <w:rPr>
          <w:rFonts w:ascii="Times New Roman" w:hAnsi="Times New Roman" w:cs="Times New Roman"/>
          <w:sz w:val="28"/>
          <w:szCs w:val="28"/>
        </w:rPr>
        <w:t>) (ссылка для скачивания интернет-браузера</w:t>
      </w:r>
      <w:r w:rsidRPr="00771C56">
        <w:rPr>
          <w:rFonts w:ascii="Times New Roman" w:hAnsi="Times New Roman" w:cs="Times New Roman"/>
          <w:sz w:val="28"/>
          <w:szCs w:val="28"/>
          <w:lang w:val="en-US"/>
        </w:rPr>
        <w:t>Chrome</w:t>
      </w:r>
      <w:r w:rsidRPr="00771C56">
        <w:rPr>
          <w:rFonts w:ascii="Times New Roman" w:hAnsi="Times New Roman" w:cs="Times New Roman"/>
          <w:sz w:val="28"/>
          <w:szCs w:val="28"/>
        </w:rPr>
        <w:t xml:space="preserve">: </w:t>
      </w:r>
      <w:hyperlink r:id="rId15" w:history="1">
        <w:r w:rsidRPr="00771C56">
          <w:rPr>
            <w:rStyle w:val="ab"/>
            <w:rFonts w:ascii="Times New Roman" w:hAnsi="Times New Roman" w:cs="Times New Roman"/>
            <w:color w:val="auto"/>
            <w:sz w:val="28"/>
            <w:szCs w:val="28"/>
            <w:u w:val="none"/>
          </w:rPr>
          <w:t>https</w:t>
        </w:r>
        <w:r w:rsidRPr="00771C56">
          <w:rPr>
            <w:rStyle w:val="ab"/>
            <w:rFonts w:ascii="Times New Roman" w:hAnsi="Times New Roman" w:cs="Times New Roman"/>
            <w:color w:val="auto"/>
            <w:sz w:val="28"/>
            <w:szCs w:val="28"/>
            <w:u w:val="none"/>
            <w:lang w:val="ru-RU"/>
          </w:rPr>
          <w:t>://</w:t>
        </w:r>
        <w:r w:rsidRPr="00771C56">
          <w:rPr>
            <w:rStyle w:val="ab"/>
            <w:rFonts w:ascii="Times New Roman" w:hAnsi="Times New Roman" w:cs="Times New Roman"/>
            <w:color w:val="auto"/>
            <w:sz w:val="28"/>
            <w:szCs w:val="28"/>
            <w:u w:val="none"/>
          </w:rPr>
          <w:t>www</w:t>
        </w:r>
        <w:r w:rsidRPr="00771C56">
          <w:rPr>
            <w:rStyle w:val="ab"/>
            <w:rFonts w:ascii="Times New Roman" w:hAnsi="Times New Roman" w:cs="Times New Roman"/>
            <w:color w:val="auto"/>
            <w:sz w:val="28"/>
            <w:szCs w:val="28"/>
            <w:u w:val="none"/>
            <w:lang w:val="ru-RU"/>
          </w:rPr>
          <w:t>.</w:t>
        </w:r>
        <w:r w:rsidRPr="00771C56">
          <w:rPr>
            <w:rStyle w:val="ab"/>
            <w:rFonts w:ascii="Times New Roman" w:hAnsi="Times New Roman" w:cs="Times New Roman"/>
            <w:color w:val="auto"/>
            <w:sz w:val="28"/>
            <w:szCs w:val="28"/>
            <w:u w:val="none"/>
          </w:rPr>
          <w:t>google</w:t>
        </w:r>
        <w:r w:rsidRPr="00771C56">
          <w:rPr>
            <w:rStyle w:val="ab"/>
            <w:rFonts w:ascii="Times New Roman" w:hAnsi="Times New Roman" w:cs="Times New Roman"/>
            <w:color w:val="auto"/>
            <w:sz w:val="28"/>
            <w:szCs w:val="28"/>
            <w:u w:val="none"/>
            <w:lang w:val="ru-RU"/>
          </w:rPr>
          <w:t>.</w:t>
        </w:r>
        <w:r w:rsidRPr="00771C56">
          <w:rPr>
            <w:rStyle w:val="ab"/>
            <w:rFonts w:ascii="Times New Roman" w:hAnsi="Times New Roman" w:cs="Times New Roman"/>
            <w:color w:val="auto"/>
            <w:sz w:val="28"/>
            <w:szCs w:val="28"/>
            <w:u w:val="none"/>
          </w:rPr>
          <w:t>com</w:t>
        </w:r>
        <w:r w:rsidRPr="00771C56">
          <w:rPr>
            <w:rStyle w:val="ab"/>
            <w:rFonts w:ascii="Times New Roman" w:hAnsi="Times New Roman" w:cs="Times New Roman"/>
            <w:color w:val="auto"/>
            <w:sz w:val="28"/>
            <w:szCs w:val="28"/>
            <w:u w:val="none"/>
            <w:lang w:val="ru-RU"/>
          </w:rPr>
          <w:t>-/</w:t>
        </w:r>
        <w:r w:rsidRPr="00771C56">
          <w:rPr>
            <w:rStyle w:val="ab"/>
            <w:rFonts w:ascii="Times New Roman" w:hAnsi="Times New Roman" w:cs="Times New Roman"/>
            <w:color w:val="auto"/>
            <w:sz w:val="28"/>
            <w:szCs w:val="28"/>
            <w:u w:val="none"/>
          </w:rPr>
          <w:t>intl</w:t>
        </w:r>
        <w:r w:rsidRPr="00771C56">
          <w:rPr>
            <w:rStyle w:val="ab"/>
            <w:rFonts w:ascii="Times New Roman" w:hAnsi="Times New Roman" w:cs="Times New Roman"/>
            <w:color w:val="auto"/>
            <w:sz w:val="28"/>
            <w:szCs w:val="28"/>
            <w:u w:val="none"/>
            <w:lang w:val="ru-RU"/>
          </w:rPr>
          <w:t>/</w:t>
        </w:r>
        <w:r w:rsidRPr="00771C56">
          <w:rPr>
            <w:rStyle w:val="ab"/>
            <w:rFonts w:ascii="Times New Roman" w:hAnsi="Times New Roman" w:cs="Times New Roman"/>
            <w:color w:val="auto"/>
            <w:sz w:val="28"/>
            <w:szCs w:val="28"/>
            <w:u w:val="none"/>
          </w:rPr>
          <w:t>ru</w:t>
        </w:r>
        <w:r w:rsidRPr="00771C56">
          <w:rPr>
            <w:rStyle w:val="ab"/>
            <w:rFonts w:ascii="Times New Roman" w:hAnsi="Times New Roman" w:cs="Times New Roman"/>
            <w:color w:val="auto"/>
            <w:sz w:val="28"/>
            <w:szCs w:val="28"/>
            <w:u w:val="none"/>
            <w:lang w:val="ru-RU"/>
          </w:rPr>
          <w:t>/</w:t>
        </w:r>
        <w:r w:rsidRPr="00771C56">
          <w:rPr>
            <w:rStyle w:val="ab"/>
            <w:rFonts w:ascii="Times New Roman" w:hAnsi="Times New Roman" w:cs="Times New Roman"/>
            <w:color w:val="auto"/>
            <w:sz w:val="28"/>
            <w:szCs w:val="28"/>
            <w:u w:val="none"/>
          </w:rPr>
          <w:t>chrome</w:t>
        </w:r>
        <w:r w:rsidRPr="00771C56">
          <w:rPr>
            <w:rStyle w:val="ab"/>
            <w:rFonts w:ascii="Times New Roman" w:hAnsi="Times New Roman" w:cs="Times New Roman"/>
            <w:color w:val="auto"/>
            <w:sz w:val="28"/>
            <w:szCs w:val="28"/>
            <w:u w:val="none"/>
            <w:lang w:val="ru-RU"/>
          </w:rPr>
          <w:t>/</w:t>
        </w:r>
      </w:hyperlink>
      <w:r w:rsidRPr="00771C56">
        <w:rPr>
          <w:rFonts w:ascii="Times New Roman" w:hAnsi="Times New Roman" w:cs="Times New Roman"/>
          <w:sz w:val="28"/>
          <w:szCs w:val="28"/>
        </w:rPr>
        <w:t>).</w:t>
      </w: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sz w:val="28"/>
          <w:szCs w:val="28"/>
        </w:rPr>
        <w:t xml:space="preserve">После запуска интернет-браузера необходимо в адресной строке адрес интернет-ресурса </w:t>
      </w:r>
      <w:hyperlink r:id="rId16" w:history="1">
        <w:r w:rsidRPr="00771C56">
          <w:rPr>
            <w:rStyle w:val="ab"/>
            <w:rFonts w:ascii="Times New Roman" w:hAnsi="Times New Roman" w:cs="Times New Roman"/>
            <w:color w:val="auto"/>
            <w:sz w:val="28"/>
            <w:szCs w:val="28"/>
            <w:u w:val="none"/>
          </w:rPr>
          <w:t>www</w:t>
        </w:r>
        <w:r w:rsidRPr="00771C56">
          <w:rPr>
            <w:rStyle w:val="ab"/>
            <w:rFonts w:ascii="Times New Roman" w:hAnsi="Times New Roman" w:cs="Times New Roman"/>
            <w:color w:val="auto"/>
            <w:sz w:val="28"/>
            <w:szCs w:val="28"/>
            <w:u w:val="none"/>
            <w:lang w:val="ru-RU"/>
          </w:rPr>
          <w:t>.</w:t>
        </w:r>
        <w:r w:rsidRPr="00771C56">
          <w:rPr>
            <w:rStyle w:val="ab"/>
            <w:rFonts w:ascii="Times New Roman" w:hAnsi="Times New Roman" w:cs="Times New Roman"/>
            <w:color w:val="auto"/>
            <w:sz w:val="28"/>
            <w:szCs w:val="28"/>
            <w:u w:val="none"/>
          </w:rPr>
          <w:t>kazniivh</w:t>
        </w:r>
        <w:r w:rsidRPr="00771C56">
          <w:rPr>
            <w:rStyle w:val="ab"/>
            <w:rFonts w:ascii="Times New Roman" w:hAnsi="Times New Roman" w:cs="Times New Roman"/>
            <w:color w:val="auto"/>
            <w:sz w:val="28"/>
            <w:szCs w:val="28"/>
            <w:u w:val="none"/>
            <w:lang w:val="ru-RU"/>
          </w:rPr>
          <w:t>.</w:t>
        </w:r>
        <w:r w:rsidRPr="00771C56">
          <w:rPr>
            <w:rStyle w:val="ab"/>
            <w:rFonts w:ascii="Times New Roman" w:hAnsi="Times New Roman" w:cs="Times New Roman"/>
            <w:color w:val="auto"/>
            <w:sz w:val="28"/>
            <w:szCs w:val="28"/>
            <w:u w:val="none"/>
          </w:rPr>
          <w:t>kz</w:t>
        </w:r>
      </w:hyperlink>
      <w:r w:rsidRPr="00771C56">
        <w:rPr>
          <w:rFonts w:ascii="Times New Roman" w:hAnsi="Times New Roman" w:cs="Times New Roman"/>
          <w:sz w:val="28"/>
          <w:szCs w:val="28"/>
        </w:rPr>
        <w:t>и нажать клавишу ВВОД.</w:t>
      </w:r>
    </w:p>
    <w:p w:rsidR="00B14DB2" w:rsidRDefault="00B14DB2" w:rsidP="00B14DB2">
      <w:pPr>
        <w:spacing w:line="360" w:lineRule="auto"/>
        <w:jc w:val="both"/>
      </w:pPr>
      <w:r>
        <w:rPr>
          <w:noProof/>
          <w:lang w:eastAsia="ru-RU"/>
        </w:rPr>
        <w:drawing>
          <wp:anchor distT="0" distB="0" distL="114300" distR="114300" simplePos="0" relativeHeight="251699200" behindDoc="0" locked="0" layoutInCell="1" allowOverlap="1" wp14:anchorId="45A4C6B0" wp14:editId="5D673590">
            <wp:simplePos x="0" y="0"/>
            <wp:positionH relativeFrom="column">
              <wp:posOffset>967740</wp:posOffset>
            </wp:positionH>
            <wp:positionV relativeFrom="paragraph">
              <wp:posOffset>201930</wp:posOffset>
            </wp:positionV>
            <wp:extent cx="4033520" cy="666750"/>
            <wp:effectExtent l="0" t="0" r="5080" b="0"/>
            <wp:wrapSquare wrapText="bothSides"/>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33520" cy="666750"/>
                    </a:xfrm>
                    <a:prstGeom prst="rect">
                      <a:avLst/>
                    </a:prstGeom>
                  </pic:spPr>
                </pic:pic>
              </a:graphicData>
            </a:graphic>
            <wp14:sizeRelH relativeFrom="margin">
              <wp14:pctWidth>0</wp14:pctWidth>
            </wp14:sizeRelH>
            <wp14:sizeRelV relativeFrom="margin">
              <wp14:pctHeight>0</wp14:pctHeight>
            </wp14:sizeRelV>
          </wp:anchor>
        </w:drawing>
      </w:r>
    </w:p>
    <w:p w:rsidR="00B14DB2" w:rsidRDefault="00B14DB2" w:rsidP="00B14DB2">
      <w:pPr>
        <w:spacing w:line="360" w:lineRule="auto"/>
        <w:jc w:val="both"/>
      </w:pPr>
    </w:p>
    <w:p w:rsidR="00B14DB2" w:rsidRDefault="00B14DB2" w:rsidP="00B14DB2">
      <w:pPr>
        <w:spacing w:line="360" w:lineRule="auto"/>
        <w:jc w:val="both"/>
      </w:pPr>
    </w:p>
    <w:p w:rsidR="00B14DB2" w:rsidRPr="00771C56" w:rsidRDefault="00771C56" w:rsidP="00771C56">
      <w:pPr>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2</w:t>
      </w:r>
      <w:r w:rsidR="00B14DB2" w:rsidRPr="00771C56">
        <w:rPr>
          <w:rFonts w:ascii="Times New Roman" w:hAnsi="Times New Roman" w:cs="Times New Roman"/>
          <w:sz w:val="28"/>
          <w:szCs w:val="28"/>
        </w:rPr>
        <w:t xml:space="preserve"> – Вход</w:t>
      </w:r>
      <w:r>
        <w:rPr>
          <w:rFonts w:ascii="Times New Roman" w:hAnsi="Times New Roman" w:cs="Times New Roman"/>
          <w:sz w:val="28"/>
          <w:szCs w:val="28"/>
        </w:rPr>
        <w:t xml:space="preserve"> в</w:t>
      </w:r>
      <w:r w:rsidR="00B14DB2" w:rsidRPr="00771C56">
        <w:rPr>
          <w:rFonts w:ascii="Times New Roman" w:hAnsi="Times New Roman" w:cs="Times New Roman"/>
          <w:sz w:val="28"/>
          <w:szCs w:val="28"/>
        </w:rPr>
        <w:t xml:space="preserve"> интернет – ресурс</w:t>
      </w:r>
    </w:p>
    <w:p w:rsidR="00B14DB2" w:rsidRPr="00856C62" w:rsidRDefault="00B14DB2" w:rsidP="00B14DB2">
      <w:pPr>
        <w:spacing w:line="360" w:lineRule="auto"/>
        <w:jc w:val="both"/>
        <w:rPr>
          <w:sz w:val="8"/>
          <w:szCs w:val="8"/>
        </w:rPr>
      </w:pPr>
    </w:p>
    <w:p w:rsidR="00B14DB2"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sz w:val="28"/>
          <w:szCs w:val="28"/>
        </w:rPr>
        <w:lastRenderedPageBreak/>
        <w:t>В результате откроется стартовая страница интернет-ресурса.</w:t>
      </w:r>
    </w:p>
    <w:p w:rsidR="00771C56" w:rsidRPr="00771C56" w:rsidRDefault="00771C56" w:rsidP="00771C56">
      <w:pPr>
        <w:spacing w:after="0" w:line="240" w:lineRule="auto"/>
        <w:ind w:firstLine="709"/>
        <w:jc w:val="both"/>
        <w:rPr>
          <w:rFonts w:ascii="Times New Roman" w:hAnsi="Times New Roman" w:cs="Times New Roman"/>
          <w:sz w:val="28"/>
          <w:szCs w:val="28"/>
        </w:rPr>
      </w:pPr>
    </w:p>
    <w:p w:rsidR="00B14DB2" w:rsidRPr="005367F3" w:rsidRDefault="00B14DB2" w:rsidP="00B14DB2">
      <w:pPr>
        <w:spacing w:line="360" w:lineRule="auto"/>
        <w:jc w:val="both"/>
      </w:pPr>
      <w:r>
        <w:rPr>
          <w:noProof/>
          <w:lang w:eastAsia="ru-RU"/>
        </w:rPr>
        <w:drawing>
          <wp:inline distT="0" distB="0" distL="0" distR="0" wp14:anchorId="0E712396" wp14:editId="256EDB61">
            <wp:extent cx="5940425" cy="3064510"/>
            <wp:effectExtent l="19050" t="0" r="3175" b="0"/>
            <wp:docPr id="35" name="Рисунок 3" descr="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jpg"/>
                    <pic:cNvPicPr/>
                  </pic:nvPicPr>
                  <pic:blipFill>
                    <a:blip r:embed="rId18"/>
                    <a:stretch>
                      <a:fillRect/>
                    </a:stretch>
                  </pic:blipFill>
                  <pic:spPr>
                    <a:xfrm>
                      <a:off x="0" y="0"/>
                      <a:ext cx="5940425" cy="3064510"/>
                    </a:xfrm>
                    <a:prstGeom prst="rect">
                      <a:avLst/>
                    </a:prstGeom>
                  </pic:spPr>
                </pic:pic>
              </a:graphicData>
            </a:graphic>
          </wp:inline>
        </w:drawing>
      </w:r>
    </w:p>
    <w:p w:rsidR="00B14DB2" w:rsidRPr="00771C56" w:rsidRDefault="00771C56" w:rsidP="00B14DB2">
      <w:pPr>
        <w:spacing w:line="360" w:lineRule="auto"/>
        <w:jc w:val="center"/>
        <w:rPr>
          <w:rFonts w:ascii="Times New Roman" w:hAnsi="Times New Roman" w:cs="Times New Roman"/>
          <w:bCs/>
          <w:sz w:val="28"/>
          <w:szCs w:val="28"/>
        </w:rPr>
      </w:pPr>
      <w:r w:rsidRPr="00771C56">
        <w:rPr>
          <w:rFonts w:ascii="Times New Roman" w:hAnsi="Times New Roman" w:cs="Times New Roman"/>
          <w:bCs/>
          <w:sz w:val="28"/>
          <w:szCs w:val="28"/>
        </w:rPr>
        <w:t>Рисунок 3</w:t>
      </w:r>
      <w:r w:rsidR="00B14DB2" w:rsidRPr="00771C56">
        <w:rPr>
          <w:rFonts w:ascii="Times New Roman" w:hAnsi="Times New Roman" w:cs="Times New Roman"/>
          <w:bCs/>
          <w:sz w:val="28"/>
          <w:szCs w:val="28"/>
        </w:rPr>
        <w:t xml:space="preserve"> - Страница входа в систему</w:t>
      </w:r>
    </w:p>
    <w:p w:rsidR="00B14DB2" w:rsidRPr="00856C62" w:rsidRDefault="00B14DB2" w:rsidP="00B14DB2">
      <w:pPr>
        <w:spacing w:line="360" w:lineRule="auto"/>
        <w:jc w:val="center"/>
        <w:rPr>
          <w:bCs/>
          <w:sz w:val="16"/>
          <w:szCs w:val="16"/>
        </w:rPr>
      </w:pP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sz w:val="28"/>
          <w:szCs w:val="28"/>
        </w:rPr>
        <w:t>Необходимо нажать на кнопку «Перейти к карте&gt;&gt;», после чего откроется основная страница для работы с картой обводнительных сооружений Казахстана.</w:t>
      </w:r>
    </w:p>
    <w:p w:rsidR="00B14DB2" w:rsidRPr="00771C56" w:rsidRDefault="00B14DB2" w:rsidP="00771C56">
      <w:pPr>
        <w:pStyle w:val="2"/>
        <w:spacing w:before="0" w:line="240" w:lineRule="auto"/>
        <w:ind w:firstLine="709"/>
        <w:jc w:val="both"/>
        <w:rPr>
          <w:rFonts w:ascii="Times New Roman" w:hAnsi="Times New Roman" w:cs="Times New Roman"/>
          <w:bCs w:val="0"/>
          <w:iCs/>
          <w:color w:val="000000" w:themeColor="text1"/>
          <w:sz w:val="28"/>
          <w:szCs w:val="28"/>
        </w:rPr>
      </w:pPr>
      <w:bookmarkStart w:id="8" w:name="_Toc49440782"/>
      <w:r w:rsidRPr="00771C56">
        <w:rPr>
          <w:rFonts w:ascii="Times New Roman" w:hAnsi="Times New Roman" w:cs="Times New Roman"/>
          <w:iCs/>
          <w:color w:val="000000" w:themeColor="text1"/>
          <w:sz w:val="28"/>
          <w:szCs w:val="28"/>
        </w:rPr>
        <w:t>Пользовательский интерфейс системы</w:t>
      </w:r>
      <w:bookmarkEnd w:id="8"/>
      <w:r w:rsidRPr="00771C56">
        <w:rPr>
          <w:rFonts w:ascii="Times New Roman" w:hAnsi="Times New Roman" w:cs="Times New Roman"/>
          <w:iCs/>
          <w:color w:val="000000" w:themeColor="text1"/>
          <w:sz w:val="28"/>
          <w:szCs w:val="28"/>
        </w:rPr>
        <w:t>:</w:t>
      </w: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sz w:val="28"/>
          <w:szCs w:val="28"/>
        </w:rPr>
        <w:t xml:space="preserve">Интерфейс системы состоит из </w:t>
      </w:r>
      <w:r w:rsidRPr="00771C56">
        <w:rPr>
          <w:rFonts w:ascii="Times New Roman" w:hAnsi="Times New Roman" w:cs="Times New Roman"/>
          <w:iCs/>
          <w:sz w:val="28"/>
          <w:szCs w:val="28"/>
        </w:rPr>
        <w:t>строки поиска(1)</w:t>
      </w:r>
      <w:r w:rsidRPr="00771C56">
        <w:rPr>
          <w:rFonts w:ascii="Times New Roman" w:hAnsi="Times New Roman" w:cs="Times New Roman"/>
          <w:sz w:val="28"/>
          <w:szCs w:val="28"/>
        </w:rPr>
        <w:t xml:space="preserve">, информационной панели(2), </w:t>
      </w:r>
      <w:r w:rsidRPr="00771C56">
        <w:rPr>
          <w:rFonts w:ascii="Times New Roman" w:hAnsi="Times New Roman" w:cs="Times New Roman"/>
          <w:iCs/>
          <w:sz w:val="28"/>
          <w:szCs w:val="28"/>
        </w:rPr>
        <w:t>управляющих кнопок (3), группированные объекты (4), отдельные водозаборные сооружения(5), кнопка корректировки данных (6)</w:t>
      </w:r>
      <w:r w:rsidRPr="00771C56">
        <w:rPr>
          <w:rFonts w:ascii="Times New Roman" w:hAnsi="Times New Roman" w:cs="Times New Roman"/>
          <w:sz w:val="28"/>
          <w:szCs w:val="28"/>
        </w:rPr>
        <w:t xml:space="preserve">и </w:t>
      </w:r>
      <w:r w:rsidRPr="00771C56">
        <w:rPr>
          <w:rFonts w:ascii="Times New Roman" w:hAnsi="Times New Roman" w:cs="Times New Roman"/>
          <w:iCs/>
          <w:sz w:val="28"/>
          <w:szCs w:val="28"/>
        </w:rPr>
        <w:t>географической карты</w:t>
      </w:r>
      <w:r w:rsidRPr="00771C56">
        <w:rPr>
          <w:rFonts w:ascii="Times New Roman" w:hAnsi="Times New Roman" w:cs="Times New Roman"/>
          <w:sz w:val="28"/>
          <w:szCs w:val="28"/>
        </w:rPr>
        <w:t>.</w:t>
      </w:r>
    </w:p>
    <w:p w:rsidR="00B14DB2" w:rsidRPr="008D0E5B" w:rsidRDefault="00B14DB2" w:rsidP="00B14DB2">
      <w:pPr>
        <w:spacing w:line="360" w:lineRule="auto"/>
        <w:jc w:val="center"/>
        <w:rPr>
          <w:iCs/>
        </w:rPr>
      </w:pPr>
      <w:r>
        <w:rPr>
          <w:noProof/>
          <w:lang w:eastAsia="ru-RU"/>
        </w:rPr>
        <mc:AlternateContent>
          <mc:Choice Requires="wpg">
            <w:drawing>
              <wp:anchor distT="0" distB="0" distL="114300" distR="114300" simplePos="0" relativeHeight="251691008" behindDoc="0" locked="0" layoutInCell="1" allowOverlap="1">
                <wp:simplePos x="0" y="0"/>
                <wp:positionH relativeFrom="margin">
                  <wp:posOffset>3618865</wp:posOffset>
                </wp:positionH>
                <wp:positionV relativeFrom="paragraph">
                  <wp:posOffset>1864360</wp:posOffset>
                </wp:positionV>
                <wp:extent cx="495300" cy="317500"/>
                <wp:effectExtent l="0" t="0" r="0" b="0"/>
                <wp:wrapNone/>
                <wp:docPr id="1028" name="Группа 1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495300" cy="317500"/>
                          <a:chOff x="0" y="-6350"/>
                          <a:chExt cx="495300" cy="317500"/>
                        </a:xfrm>
                      </wpg:grpSpPr>
                      <pic:pic xmlns:pic="http://schemas.openxmlformats.org/drawingml/2006/picture">
                        <pic:nvPicPr>
                          <pic:cNvPr id="1029" name="Рисунок 17" descr="Жест двойного касания"/>
                          <pic:cNvPicPr>
                            <a:picLocks noChangeAspect="1"/>
                          </pic:cNvPicPr>
                        </pic:nvPicPr>
                        <pic:blipFill>
                          <a:blip r:embed="rId19" cstate="print"/>
                          <a:stretch>
                            <a:fillRect/>
                          </a:stretch>
                        </pic:blipFill>
                        <pic:spPr>
                          <a:xfrm rot="16200000">
                            <a:off x="0" y="0"/>
                            <a:ext cx="311150" cy="311150"/>
                          </a:xfrm>
                          <a:prstGeom prst="rect">
                            <a:avLst/>
                          </a:prstGeom>
                        </pic:spPr>
                      </pic:pic>
                      <wps:wsp>
                        <wps:cNvPr id="1030" name="Надпись 2"/>
                        <wps:cNvSpPr txBox="1">
                          <a:spLocks noChangeArrowheads="1"/>
                        </wps:cNvSpPr>
                        <wps:spPr bwMode="auto">
                          <a:xfrm rot="5400000">
                            <a:off x="228600" y="6350"/>
                            <a:ext cx="279400" cy="254000"/>
                          </a:xfrm>
                          <a:prstGeom prst="rect">
                            <a:avLst/>
                          </a:prstGeom>
                          <a:noFill/>
                          <a:ln w="9525">
                            <a:noFill/>
                            <a:miter lim="800000"/>
                            <a:headEnd/>
                            <a:tailEnd/>
                          </a:ln>
                        </wps:spPr>
                        <wps:txbx>
                          <w:txbxContent>
                            <w:p w:rsidR="00A10C0D" w:rsidRPr="007549BE" w:rsidRDefault="00A10C0D" w:rsidP="00B14DB2">
                              <w:pPr>
                                <w:rPr>
                                  <w:color w:val="FF0000"/>
                                </w:rPr>
                              </w:pPr>
                              <w:r>
                                <w:rPr>
                                  <w:color w:val="FF0000"/>
                                </w:rPr>
                                <w:t>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Группа 1028" o:spid="_x0000_s1026" style="position:absolute;left:0;text-align:left;margin-left:284.95pt;margin-top:146.8pt;width:39pt;height:25pt;rotation:-90;z-index:251691008;mso-position-horizontal-relative:margin;mso-width-relative:margin;mso-height-relative:margin" coordorigin=",-6350" coordsize="4953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s1027" type="#_x0000_t75" alt="Жест двойного касания" style="position:absolute;width:311150;height:31115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Y5anBAAAA3QAAAA8AAABkcnMvZG93bnJldi54bWxET02LwjAQvQv+hzCCF9FUD1KrUUQQyoKH&#10;rV68Dc3YFJtJaaJ2/70RFrzN433OZtfbRjyp87VjBfNZAoK4dLrmSsHlfJymIHxA1tg4JgV/5GG3&#10;HQ42mGn34l96FqESMYR9hgpMCG0mpS8NWfQz1xJH7uY6iyHCrpK6w1cMt41cJMlSWqw5Nhhs6WCo&#10;vBcPq6D6mcvidMsP55W8ppf8ke4nJlVqPOr3axCB+vAV/7tzHecnixV8voknyO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JY5anBAAAA3QAAAA8AAAAAAAAAAAAAAAAAnwIA&#10;AGRycy9kb3ducmV2LnhtbFBLBQYAAAAABAAEAPcAAACNAwAAAAA=&#10;">
                  <v:imagedata r:id="rId20" o:title="Жест двойного касания"/>
                  <v:path arrowok="t"/>
                </v:shape>
                <v:shapetype id="_x0000_t202" coordsize="21600,21600" o:spt="202" path="m,l,21600r21600,l21600,xe">
                  <v:stroke joinstyle="miter"/>
                  <v:path gradientshapeok="t" o:connecttype="rect"/>
                </v:shapetype>
                <v:shape id="Надпись 2" o:spid="_x0000_s1028" type="#_x0000_t202" style="position:absolute;left:228600;top:6350;width:279400;height:2540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34J8YA&#10;AADdAAAADwAAAGRycy9kb3ducmV2LnhtbESPzWrDQAyE74G8w6JAb8naLSTBzdq0gZTS+pKfBxBe&#10;1Tb1ao13E7t9+upQyE1iRjOfdsXkOnWjIbSeDaSrBBRx5W3LtYHL+bDcggoR2WLnmQz8UIAin892&#10;mFk/8pFup1grCeGQoYEmxj7TOlQNOQwr3xOL9uUHh1HWodZ2wFHCXacfk2StHbYsDQ32tG+o+j5d&#10;nYHr+Nnx/qMs39ab3+OhrNJyek2NeVhML8+gIk3xbv6/freCnzwJv3wjI+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34J8YAAADdAAAADwAAAAAAAAAAAAAAAACYAgAAZHJz&#10;L2Rvd25yZXYueG1sUEsFBgAAAAAEAAQA9QAAAIsDAAAAAA==&#10;" filled="f" stroked="f">
                  <v:textbox>
                    <w:txbxContent>
                      <w:p w:rsidR="00A10C0D" w:rsidRPr="007549BE" w:rsidRDefault="00A10C0D" w:rsidP="00B14DB2">
                        <w:pPr>
                          <w:rPr>
                            <w:color w:val="FF0000"/>
                          </w:rPr>
                        </w:pPr>
                        <w:r>
                          <w:rPr>
                            <w:color w:val="FF0000"/>
                          </w:rPr>
                          <w:t>5</w:t>
                        </w:r>
                      </w:p>
                    </w:txbxContent>
                  </v:textbox>
                </v:shape>
                <w10:wrap anchorx="margin"/>
              </v:group>
            </w:pict>
          </mc:Fallback>
        </mc:AlternateContent>
      </w:r>
      <w:r>
        <w:rPr>
          <w:noProof/>
          <w:lang w:eastAsia="ru-RU"/>
        </w:rPr>
        <mc:AlternateContent>
          <mc:Choice Requires="wpg">
            <w:drawing>
              <wp:anchor distT="0" distB="0" distL="114300" distR="114300" simplePos="0" relativeHeight="251689984" behindDoc="0" locked="0" layoutInCell="1" allowOverlap="1">
                <wp:simplePos x="0" y="0"/>
                <wp:positionH relativeFrom="margin">
                  <wp:posOffset>2240280</wp:posOffset>
                </wp:positionH>
                <wp:positionV relativeFrom="paragraph">
                  <wp:posOffset>1261110</wp:posOffset>
                </wp:positionV>
                <wp:extent cx="495300" cy="317500"/>
                <wp:effectExtent l="0" t="0" r="0" b="0"/>
                <wp:wrapNone/>
                <wp:docPr id="1025" name="Группа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495300" cy="317500"/>
                          <a:chOff x="0" y="-6350"/>
                          <a:chExt cx="495300" cy="317500"/>
                        </a:xfrm>
                      </wpg:grpSpPr>
                      <pic:pic xmlns:pic="http://schemas.openxmlformats.org/drawingml/2006/picture">
                        <pic:nvPicPr>
                          <pic:cNvPr id="1026" name="Рисунок 14" descr="Жест двойного касания"/>
                          <pic:cNvPicPr>
                            <a:picLocks noChangeAspect="1"/>
                          </pic:cNvPicPr>
                        </pic:nvPicPr>
                        <pic:blipFill>
                          <a:blip r:embed="rId19" cstate="print"/>
                          <a:stretch>
                            <a:fillRect/>
                          </a:stretch>
                        </pic:blipFill>
                        <pic:spPr>
                          <a:xfrm rot="16200000">
                            <a:off x="0" y="0"/>
                            <a:ext cx="311150" cy="311150"/>
                          </a:xfrm>
                          <a:prstGeom prst="rect">
                            <a:avLst/>
                          </a:prstGeom>
                        </pic:spPr>
                      </pic:pic>
                      <wps:wsp>
                        <wps:cNvPr id="1027" name="Надпись 2"/>
                        <wps:cNvSpPr txBox="1">
                          <a:spLocks noChangeArrowheads="1"/>
                        </wps:cNvSpPr>
                        <wps:spPr bwMode="auto">
                          <a:xfrm rot="5400000">
                            <a:off x="228600" y="6350"/>
                            <a:ext cx="279400" cy="254000"/>
                          </a:xfrm>
                          <a:prstGeom prst="rect">
                            <a:avLst/>
                          </a:prstGeom>
                          <a:noFill/>
                          <a:ln w="9525">
                            <a:noFill/>
                            <a:miter lim="800000"/>
                            <a:headEnd/>
                            <a:tailEnd/>
                          </a:ln>
                        </wps:spPr>
                        <wps:txbx>
                          <w:txbxContent>
                            <w:p w:rsidR="00A10C0D" w:rsidRPr="007549BE" w:rsidRDefault="00A10C0D" w:rsidP="00B14DB2">
                              <w:pPr>
                                <w:rPr>
                                  <w:color w:val="FF0000"/>
                                </w:rPr>
                              </w:pPr>
                              <w:r>
                                <w:rPr>
                                  <w:color w:val="FF0000"/>
                                </w:rPr>
                                <w:t>4</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Группа 1025" o:spid="_x0000_s1029" style="position:absolute;left:0;text-align:left;margin-left:176.4pt;margin-top:99.3pt;width:39pt;height:25pt;rotation:-90;z-index:251689984;mso-position-horizontal-relative:margin;mso-width-relative:margin;mso-height-relative:margin" coordorigin=",-6350" coordsize="4953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">
                <v:shape id="Рисунок 14" o:spid="_x0000_s1030" type="#_x0000_t75" alt="Жест двойного касания" style="position:absolute;width:311150;height:31115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HcdvBAAAA3QAAAA8AAABkcnMvZG93bnJldi54bWxET02LwjAQvS/4H8IIXhZN9SC1GkUEoQge&#10;rF68Dc3YFJtJaaLWf28WFrzN433OatPbRjyp87VjBdNJAoK4dLrmSsHlvB+nIHxA1tg4JgVv8rBZ&#10;D35WmGn34hM9i1CJGMI+QwUmhDaT0peGLPqJa4kjd3OdxRBhV0nd4SuG20bOkmQuLdYcGwy2tDNU&#10;3ouHVVAdprI43vLdeSGv6SV/pNtfkyo1GvbbJYhAffiK/925jvOT2Rz+voknyP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PHcdvBAAAA3QAAAA8AAAAAAAAAAAAAAAAAnwIA&#10;AGRycy9kb3ducmV2LnhtbFBLBQYAAAAABAAEAPcAAACNAwAAAAA=&#10;">
                  <v:imagedata r:id="rId20" o:title="Жест двойного касания"/>
                  <v:path arrowok="t"/>
                </v:shape>
                <v:shape id="Надпись 2" o:spid="_x0000_s1031" type="#_x0000_t202" style="position:absolute;left:228600;top:6350;width:279400;height:2540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32jsQA&#10;AADdAAAADwAAAGRycy9kb3ducmV2LnhtbERPS2rDMBDdB3oHMYXuYtlZJMGNYlpDSkm9idMDDNbU&#10;NrVGxpI/zemrQiG7ebzvHLLFdGKiwbWWFSRRDIK4srrlWsHn9bTeg3AeWWNnmRT8kIPs+LA6YKrt&#10;zBeaSl+LEMIuRQWN930qpasaMugi2xMH7ssOBn2AQy31gHMIN53cxPFWGmw5NDTYU95Q9V2ORsE4&#10;f3Scn4vibbu7XU5FlRTLa6LU0+Py8gzC0+Lv4n/3uw7z480O/r4JJ8jj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t9o7EAAAA3QAAAA8AAAAAAAAAAAAAAAAAmAIAAGRycy9k&#10;b3ducmV2LnhtbFBLBQYAAAAABAAEAPUAAACJAwAAAAA=&#10;" filled="f" stroked="f">
                  <v:textbox>
                    <w:txbxContent>
                      <w:p w:rsidR="00A10C0D" w:rsidRPr="007549BE" w:rsidRDefault="00A10C0D" w:rsidP="00B14DB2">
                        <w:pPr>
                          <w:rPr>
                            <w:color w:val="FF0000"/>
                          </w:rPr>
                        </w:pPr>
                        <w:r>
                          <w:rPr>
                            <w:color w:val="FF0000"/>
                          </w:rPr>
                          <w:t>4</w:t>
                        </w:r>
                      </w:p>
                    </w:txbxContent>
                  </v:textbox>
                </v:shape>
                <w10:wrap anchorx="margin"/>
              </v:group>
            </w:pict>
          </mc:Fallback>
        </mc:AlternateContent>
      </w:r>
      <w:r>
        <w:rPr>
          <w:noProof/>
          <w:lang w:eastAsia="ru-RU"/>
        </w:rPr>
        <mc:AlternateContent>
          <mc:Choice Requires="wpg">
            <w:drawing>
              <wp:anchor distT="0" distB="0" distL="114300" distR="114300" simplePos="0" relativeHeight="251687936" behindDoc="0" locked="0" layoutInCell="1" allowOverlap="1">
                <wp:simplePos x="0" y="0"/>
                <wp:positionH relativeFrom="column">
                  <wp:posOffset>4928235</wp:posOffset>
                </wp:positionH>
                <wp:positionV relativeFrom="paragraph">
                  <wp:posOffset>421005</wp:posOffset>
                </wp:positionV>
                <wp:extent cx="495300" cy="317500"/>
                <wp:effectExtent l="0" t="6350" r="0" b="0"/>
                <wp:wrapNone/>
                <wp:docPr id="1016" name="Группа 1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5400000">
                          <a:off x="0" y="0"/>
                          <a:ext cx="495300" cy="317500"/>
                          <a:chOff x="0" y="-6350"/>
                          <a:chExt cx="495300" cy="317500"/>
                        </a:xfrm>
                      </wpg:grpSpPr>
                      <pic:pic xmlns:pic="http://schemas.openxmlformats.org/drawingml/2006/picture">
                        <pic:nvPicPr>
                          <pic:cNvPr id="1018" name="Рисунок 8" descr="Жест двойного касания"/>
                          <pic:cNvPicPr>
                            <a:picLocks noChangeAspect="1"/>
                          </pic:cNvPicPr>
                        </pic:nvPicPr>
                        <pic:blipFill>
                          <a:blip r:embed="rId19" cstate="print"/>
                          <a:stretch>
                            <a:fillRect/>
                          </a:stretch>
                        </pic:blipFill>
                        <pic:spPr>
                          <a:xfrm rot="16200000">
                            <a:off x="0" y="0"/>
                            <a:ext cx="311150" cy="311150"/>
                          </a:xfrm>
                          <a:prstGeom prst="rect">
                            <a:avLst/>
                          </a:prstGeom>
                        </pic:spPr>
                      </pic:pic>
                      <wps:wsp>
                        <wps:cNvPr id="1019" name="Надпись 2"/>
                        <wps:cNvSpPr txBox="1">
                          <a:spLocks noChangeArrowheads="1"/>
                        </wps:cNvSpPr>
                        <wps:spPr bwMode="auto">
                          <a:xfrm rot="16200000">
                            <a:off x="228600" y="6350"/>
                            <a:ext cx="279400" cy="254000"/>
                          </a:xfrm>
                          <a:prstGeom prst="rect">
                            <a:avLst/>
                          </a:prstGeom>
                          <a:noFill/>
                          <a:ln w="9525">
                            <a:noFill/>
                            <a:miter lim="800000"/>
                            <a:headEnd/>
                            <a:tailEnd/>
                          </a:ln>
                        </wps:spPr>
                        <wps:txbx>
                          <w:txbxContent>
                            <w:p w:rsidR="00A10C0D" w:rsidRPr="007549BE" w:rsidRDefault="00A10C0D" w:rsidP="00B14DB2">
                              <w:pPr>
                                <w:rPr>
                                  <w:color w:val="FF0000"/>
                                </w:rPr>
                              </w:pPr>
                              <w:r w:rsidRPr="007549BE">
                                <w:rPr>
                                  <w:color w:val="FF0000"/>
                                </w:rPr>
                                <w:t>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Группа 1016" o:spid="_x0000_s1032" style="position:absolute;left:0;text-align:left;margin-left:388.05pt;margin-top:33.15pt;width:39pt;height:25pt;rotation:90;z-index:251687936;mso-width-relative:margin;mso-height-relative:margin" coordorigin=",-6350" coordsize="4953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">
                <v:shape id="Рисунок 8" o:spid="_x0000_s1033" type="#_x0000_t75" alt="Жест двойного касания" style="position:absolute;width:311150;height:31115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4io/GAAAA3QAAAA8AAABkcnMvZG93bnJldi54bWxEj0FrwkAQhe+C/2GZghepm3iQNHUVEYRQ&#10;6MHopbchO2ZDs7Mhu2r67zuHQm8zvDfvfbPdT75XDxpjF9hAvspAETfBdtwauF5OrwWomJAt9oHJ&#10;wA9F2O/msy2WNjz5TI86tUpCOJZowKU0lFrHxpHHuAoDsWi3MHpMso6ttiM+Jdz3ep1lG+2xY2lw&#10;ONDRUfNd372B9iPX9eetOl7e9Fdxre7FYekKYxYv0+EdVKIp/Zv/risr+FkuuPKNjKB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3iKj8YAAADdAAAADwAAAAAAAAAAAAAA&#10;AACfAgAAZHJzL2Rvd25yZXYueG1sUEsFBgAAAAAEAAQA9wAAAJIDAAAAAA==&#10;">
                  <v:imagedata r:id="rId20" o:title="Жест двойного касания"/>
                  <v:path arrowok="t"/>
                </v:shape>
                <v:shape id="Надпись 2" o:spid="_x0000_s1034" type="#_x0000_t202" style="position:absolute;left:228600;top:6350;width:279400;height:2540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18tcAA&#10;AADdAAAADwAAAGRycy9kb3ducmV2LnhtbERPTWvCQBC9C/0PyxS8SN1VsLSpq2hF8Gra3ofsmIRm&#10;Z0N2apJ/7wpCb/N4n7PeDr5RV+piHdjCYm5AERfB1Vxa+P46vryBioLssAlMFkaKsN08TdaYudDz&#10;ma65lCqFcMzQQiXSZlrHoiKPcR5a4sRdQudREuxK7TrsU7hv9NKYV+2x5tRQYUufFRW/+Z+3IAep&#10;g/uZmUs496v9eMqj9qO10+dh9wFKaJB/8cN9cmm+WbzD/Zt0gt7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18tcAAAADdAAAADwAAAAAAAAAAAAAAAACYAgAAZHJzL2Rvd25y&#10;ZXYueG1sUEsFBgAAAAAEAAQA9QAAAIUDAAAAAA==&#10;" filled="f" stroked="f">
                  <v:textbox>
                    <w:txbxContent>
                      <w:p w:rsidR="00A10C0D" w:rsidRPr="007549BE" w:rsidRDefault="00A10C0D" w:rsidP="00B14DB2">
                        <w:pPr>
                          <w:rPr>
                            <w:color w:val="FF0000"/>
                          </w:rPr>
                        </w:pPr>
                        <w:r w:rsidRPr="007549BE">
                          <w:rPr>
                            <w:color w:val="FF0000"/>
                          </w:rPr>
                          <w:t>1</w:t>
                        </w:r>
                      </w:p>
                    </w:txbxContent>
                  </v:textbox>
                </v:shape>
              </v:group>
            </w:pict>
          </mc:Fallback>
        </mc:AlternateContent>
      </w:r>
      <w:r w:rsidRPr="005367F3">
        <w:rPr>
          <w:noProof/>
          <w:lang w:eastAsia="ru-RU"/>
        </w:rPr>
        <w:drawing>
          <wp:inline distT="0" distB="0" distL="0" distR="0" wp14:anchorId="64E90136" wp14:editId="59E0502E">
            <wp:extent cx="5000625" cy="2801527"/>
            <wp:effectExtent l="0" t="0" r="0" b="0"/>
            <wp:docPr id="3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17867" cy="2811187"/>
                    </a:xfrm>
                    <a:prstGeom prst="rect">
                      <a:avLst/>
                    </a:prstGeom>
                  </pic:spPr>
                </pic:pic>
              </a:graphicData>
            </a:graphic>
          </wp:inline>
        </w:drawing>
      </w:r>
    </w:p>
    <w:p w:rsidR="00B14DB2" w:rsidRPr="00771C56" w:rsidRDefault="00F86745" w:rsidP="00B14DB2">
      <w:pPr>
        <w:spacing w:after="240" w:line="360" w:lineRule="auto"/>
        <w:jc w:val="center"/>
        <w:rPr>
          <w:rFonts w:ascii="Times New Roman" w:hAnsi="Times New Roman" w:cs="Times New Roman"/>
          <w:b/>
          <w:bCs/>
          <w:i/>
          <w:iCs/>
          <w:noProof/>
          <w:sz w:val="24"/>
          <w:szCs w:val="24"/>
        </w:rPr>
      </w:pPr>
      <w:r>
        <w:rPr>
          <w:rFonts w:ascii="Times New Roman" w:hAnsi="Times New Roman" w:cs="Times New Roman"/>
          <w:bCs/>
          <w:iCs/>
          <w:noProof/>
          <w:sz w:val="24"/>
          <w:szCs w:val="24"/>
        </w:rPr>
        <w:t>Рисунок 4</w:t>
      </w:r>
      <w:r w:rsidR="00B14DB2" w:rsidRPr="00771C56">
        <w:rPr>
          <w:rFonts w:ascii="Times New Roman" w:hAnsi="Times New Roman" w:cs="Times New Roman"/>
          <w:b/>
          <w:bCs/>
          <w:iCs/>
          <w:noProof/>
          <w:sz w:val="24"/>
          <w:szCs w:val="24"/>
        </w:rPr>
        <w:t xml:space="preserve"> -</w:t>
      </w:r>
      <w:r w:rsidR="00771C56">
        <w:rPr>
          <w:rFonts w:ascii="Times New Roman" w:hAnsi="Times New Roman" w:cs="Times New Roman"/>
          <w:b/>
          <w:bCs/>
          <w:iCs/>
          <w:noProof/>
          <w:sz w:val="24"/>
          <w:szCs w:val="24"/>
        </w:rPr>
        <w:t xml:space="preserve"> </w:t>
      </w:r>
      <w:r w:rsidR="00B14DB2" w:rsidRPr="00771C56">
        <w:rPr>
          <w:rFonts w:ascii="Times New Roman" w:hAnsi="Times New Roman" w:cs="Times New Roman"/>
          <w:bCs/>
          <w:iCs/>
          <w:noProof/>
          <w:sz w:val="24"/>
          <w:szCs w:val="24"/>
        </w:rPr>
        <w:t>Отображение интерфейса системы на компьютере</w:t>
      </w:r>
    </w:p>
    <w:p w:rsidR="00B14DB2" w:rsidRPr="005367F3" w:rsidRDefault="00B14DB2" w:rsidP="00B14DB2">
      <w:pPr>
        <w:spacing w:line="360" w:lineRule="auto"/>
        <w:jc w:val="center"/>
        <w:rPr>
          <w:i/>
          <w:iCs/>
        </w:rPr>
      </w:pPr>
      <w:r>
        <w:rPr>
          <w:noProof/>
          <w:lang w:eastAsia="ru-RU"/>
        </w:rPr>
        <w:lastRenderedPageBreak/>
        <mc:AlternateContent>
          <mc:Choice Requires="wpg">
            <w:drawing>
              <wp:anchor distT="0" distB="0" distL="114300" distR="114300" simplePos="0" relativeHeight="251693056" behindDoc="0" locked="0" layoutInCell="1" allowOverlap="1">
                <wp:simplePos x="0" y="0"/>
                <wp:positionH relativeFrom="column">
                  <wp:posOffset>3264535</wp:posOffset>
                </wp:positionH>
                <wp:positionV relativeFrom="paragraph">
                  <wp:posOffset>788035</wp:posOffset>
                </wp:positionV>
                <wp:extent cx="495300" cy="317500"/>
                <wp:effectExtent l="0" t="6350" r="0" b="0"/>
                <wp:wrapNone/>
                <wp:docPr id="1013" name="Группа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5400000">
                          <a:off x="0" y="0"/>
                          <a:ext cx="495300" cy="317500"/>
                          <a:chOff x="0" y="-6350"/>
                          <a:chExt cx="495300" cy="317500"/>
                        </a:xfrm>
                      </wpg:grpSpPr>
                      <pic:pic xmlns:pic="http://schemas.openxmlformats.org/drawingml/2006/picture">
                        <pic:nvPicPr>
                          <pic:cNvPr id="1014" name="Рисунок 41" descr="Жест двойного касания"/>
                          <pic:cNvPicPr>
                            <a:picLocks noChangeAspect="1"/>
                          </pic:cNvPicPr>
                        </pic:nvPicPr>
                        <pic:blipFill>
                          <a:blip r:embed="rId19" cstate="print"/>
                          <a:stretch>
                            <a:fillRect/>
                          </a:stretch>
                        </pic:blipFill>
                        <pic:spPr>
                          <a:xfrm rot="16200000">
                            <a:off x="0" y="0"/>
                            <a:ext cx="311150" cy="311150"/>
                          </a:xfrm>
                          <a:prstGeom prst="rect">
                            <a:avLst/>
                          </a:prstGeom>
                        </pic:spPr>
                      </pic:pic>
                      <wps:wsp>
                        <wps:cNvPr id="1015" name="Надпись 2"/>
                        <wps:cNvSpPr txBox="1">
                          <a:spLocks noChangeArrowheads="1"/>
                        </wps:cNvSpPr>
                        <wps:spPr bwMode="auto">
                          <a:xfrm rot="16200000">
                            <a:off x="228600" y="6350"/>
                            <a:ext cx="279400" cy="254000"/>
                          </a:xfrm>
                          <a:prstGeom prst="rect">
                            <a:avLst/>
                          </a:prstGeom>
                          <a:noFill/>
                          <a:ln w="9525">
                            <a:noFill/>
                            <a:miter lim="800000"/>
                            <a:headEnd/>
                            <a:tailEnd/>
                          </a:ln>
                        </wps:spPr>
                        <wps:txbx>
                          <w:txbxContent>
                            <w:p w:rsidR="00A10C0D" w:rsidRPr="007549BE" w:rsidRDefault="00A10C0D" w:rsidP="00B14DB2">
                              <w:pPr>
                                <w:rPr>
                                  <w:color w:val="FF0000"/>
                                </w:rPr>
                              </w:pPr>
                              <w:r w:rsidRPr="007549BE">
                                <w:rPr>
                                  <w:color w:val="FF0000"/>
                                </w:rPr>
                                <w:t>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Группа 1013" o:spid="_x0000_s1035" style="position:absolute;left:0;text-align:left;margin-left:257.05pt;margin-top:62.05pt;width:39pt;height:25pt;rotation:90;z-index:251693056;mso-width-relative:margin;mso-height-relative:margin" coordorigin=",-6350" coordsize="4953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">
                <v:shape id="Рисунок 41" o:spid="_x0000_s1036" type="#_x0000_t75" alt="Жест двойного касания" style="position:absolute;width:311150;height:31115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1gIrDAAAA3QAAAA8AAABkcnMvZG93bnJldi54bWxET02LwjAQvS/4H8IIXhZNK7LUahQRhLLg&#10;YasXb0MzNsVmUpqo9d+bhYW9zeN9zno72FY8qPeNYwXpLAFBXDndcK3gfDpMMxA+IGtsHZOCF3nY&#10;bkYfa8y1e/IPPcpQixjCPkcFJoQul9JXhiz6meuII3d1vcUQYV9L3eMzhttWzpPkS1psODYY7Ghv&#10;qLqVd6ug/k5lebwW+9NSXrJzcc92nyZTajIedisQgYbwL/5zFzrOT9IF/H4TT5Cb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jWAisMAAADdAAAADwAAAAAAAAAAAAAAAACf&#10;AgAAZHJzL2Rvd25yZXYueG1sUEsFBgAAAAAEAAQA9wAAAI8DAAAAAA==&#10;">
                  <v:imagedata r:id="rId20" o:title="Жест двойного касания"/>
                  <v:path arrowok="t"/>
                </v:shape>
                <v:shape id="Надпись 2" o:spid="_x0000_s1037" type="#_x0000_t202" style="position:absolute;left:228600;top:6350;width:279400;height:2540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2sL8A&#10;AADdAAAADwAAAGRycy9kb3ducmV2LnhtbERPTWvCQBC9F/wPyxR6KbprwSLRVaoieDVt70N2TILZ&#10;2ZAdTfLvuwXB2zze56y3g2/UnbpYB7YwnxlQxEVwNZcWfr6P0yWoKMgOm8BkYaQI283kZY2ZCz2f&#10;6Z5LqVIIxwwtVCJtpnUsKvIYZ6ElTtwldB4lwa7UrsM+hftGfxjzqT3WnBoqbGlfUXHNb96CHKQO&#10;7vfdXMK5X+zGUx61H619ex2+VqCEBnmKH+6TS/PNfAH/36QT9O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oHawvwAAAN0AAAAPAAAAAAAAAAAAAAAAAJgCAABkcnMvZG93bnJl&#10;di54bWxQSwUGAAAAAAQABAD1AAAAhAMAAAAA&#10;" filled="f" stroked="f">
                  <v:textbox>
                    <w:txbxContent>
                      <w:p w:rsidR="00A10C0D" w:rsidRPr="007549BE" w:rsidRDefault="00A10C0D" w:rsidP="00B14DB2">
                        <w:pPr>
                          <w:rPr>
                            <w:color w:val="FF0000"/>
                          </w:rPr>
                        </w:pPr>
                        <w:r w:rsidRPr="007549BE">
                          <w:rPr>
                            <w:color w:val="FF0000"/>
                          </w:rPr>
                          <w:t>1</w:t>
                        </w:r>
                      </w:p>
                    </w:txbxContent>
                  </v:textbox>
                </v:shape>
              </v:group>
            </w:pict>
          </mc:Fallback>
        </mc:AlternateContent>
      </w:r>
      <w:r>
        <w:rPr>
          <w:noProof/>
          <w:lang w:eastAsia="ru-RU"/>
        </w:rPr>
        <mc:AlternateContent>
          <mc:Choice Requires="wpg">
            <w:drawing>
              <wp:anchor distT="0" distB="0" distL="114300" distR="114300" simplePos="0" relativeHeight="251697152" behindDoc="0" locked="0" layoutInCell="1" allowOverlap="1">
                <wp:simplePos x="0" y="0"/>
                <wp:positionH relativeFrom="margin">
                  <wp:posOffset>2756535</wp:posOffset>
                </wp:positionH>
                <wp:positionV relativeFrom="paragraph">
                  <wp:posOffset>1646555</wp:posOffset>
                </wp:positionV>
                <wp:extent cx="495300" cy="317500"/>
                <wp:effectExtent l="0" t="0" r="0" b="0"/>
                <wp:wrapNone/>
                <wp:docPr id="33"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495300" cy="317500"/>
                          <a:chOff x="0" y="-6350"/>
                          <a:chExt cx="495300" cy="317500"/>
                        </a:xfrm>
                      </wpg:grpSpPr>
                      <pic:pic xmlns:pic="http://schemas.openxmlformats.org/drawingml/2006/picture">
                        <pic:nvPicPr>
                          <pic:cNvPr id="41" name="Рисунок 53" descr="Жест двойного касания"/>
                          <pic:cNvPicPr>
                            <a:picLocks noChangeAspect="1"/>
                          </pic:cNvPicPr>
                        </pic:nvPicPr>
                        <pic:blipFill>
                          <a:blip r:embed="rId19" cstate="print"/>
                          <a:stretch>
                            <a:fillRect/>
                          </a:stretch>
                        </pic:blipFill>
                        <pic:spPr>
                          <a:xfrm rot="16200000">
                            <a:off x="0" y="0"/>
                            <a:ext cx="311150" cy="311150"/>
                          </a:xfrm>
                          <a:prstGeom prst="rect">
                            <a:avLst/>
                          </a:prstGeom>
                        </pic:spPr>
                      </pic:pic>
                      <wps:wsp>
                        <wps:cNvPr id="42" name="Надпись 2"/>
                        <wps:cNvSpPr txBox="1">
                          <a:spLocks noChangeArrowheads="1"/>
                        </wps:cNvSpPr>
                        <wps:spPr bwMode="auto">
                          <a:xfrm rot="5400000">
                            <a:off x="228600" y="6350"/>
                            <a:ext cx="279400" cy="254000"/>
                          </a:xfrm>
                          <a:prstGeom prst="rect">
                            <a:avLst/>
                          </a:prstGeom>
                          <a:noFill/>
                          <a:ln w="9525">
                            <a:noFill/>
                            <a:miter lim="800000"/>
                            <a:headEnd/>
                            <a:tailEnd/>
                          </a:ln>
                        </wps:spPr>
                        <wps:txbx>
                          <w:txbxContent>
                            <w:p w:rsidR="00A10C0D" w:rsidRPr="007549BE" w:rsidRDefault="00A10C0D" w:rsidP="00B14DB2">
                              <w:pPr>
                                <w:rPr>
                                  <w:color w:val="FF0000"/>
                                </w:rPr>
                              </w:pPr>
                              <w:r>
                                <w:rPr>
                                  <w:color w:val="FF0000"/>
                                </w:rPr>
                                <w:t>4</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Группа 33" o:spid="_x0000_s1038" style="position:absolute;left:0;text-align:left;margin-left:217.05pt;margin-top:129.65pt;width:39pt;height:25pt;rotation:-90;z-index:251697152;mso-position-horizontal-relative:margin;mso-width-relative:margin;mso-height-relative:margin" coordorigin=",-6350" coordsize="4953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">
                <v:shape id="Рисунок 53" o:spid="_x0000_s1039" type="#_x0000_t75" alt="Жест двойного касания" style="position:absolute;width:311150;height:31115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XbDvDAAAA2wAAAA8AAABkcnMvZG93bnJldi54bWxEj0GLwjAUhO8L/ofwBC+LphVZajWKCEJZ&#10;8LDVi7dH82yKzUtpotZ/bxYW9jjMzDfMejvYVjyo941jBeksAUFcOd1wreB8OkwzED4ga2wdk4IX&#10;edhuRh9rzLV78g89ylCLCGGfowITQpdL6StDFv3MdcTRu7reYoiyr6Xu8RnhtpXzJPmSFhuOCwY7&#10;2huqbuXdKqi/U1ker8X+tJSX7Fzcs92nyZSajIfdCkSgIfyH/9qFVrBI4fdL/AFy8w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FdsO8MAAADbAAAADwAAAAAAAAAAAAAAAACf&#10;AgAAZHJzL2Rvd25yZXYueG1sUEsFBgAAAAAEAAQA9wAAAI8DAAAAAA==&#10;">
                  <v:imagedata r:id="rId20" o:title="Жест двойного касания"/>
                  <v:path arrowok="t"/>
                </v:shape>
                <v:shape id="Надпись 2" o:spid="_x0000_s1040" type="#_x0000_t202" style="position:absolute;left:228600;top:6350;width:279400;height:2540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gAZ8QA&#10;AADbAAAADwAAAGRycy9kb3ducmV2LnhtbESP0WrCQBRE3wv+w3IF35pNRKykrlKFiLR5MfoBl+xt&#10;Epq9G7JrEvv13UKhj8PMnGG2+8m0YqDeNZYVJFEMgri0uuFKwe2aPW9AOI+ssbVMCh7kYL+bPW0x&#10;1XbkCw2Fr0SAsEtRQe19l0rpypoMush2xMH7tL1BH2RfSd3jGOCmlcs4XkuDDYeFGjs61lR+FXej&#10;4D5+tHx8z/PT+uX7kuVlkk+HRKnFfHp7BeFp8v/hv/ZZK1gt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YAGfEAAAA2wAAAA8AAAAAAAAAAAAAAAAAmAIAAGRycy9k&#10;b3ducmV2LnhtbFBLBQYAAAAABAAEAPUAAACJAwAAAAA=&#10;" filled="f" stroked="f">
                  <v:textbox>
                    <w:txbxContent>
                      <w:p w:rsidR="00A10C0D" w:rsidRPr="007549BE" w:rsidRDefault="00A10C0D" w:rsidP="00B14DB2">
                        <w:pPr>
                          <w:rPr>
                            <w:color w:val="FF0000"/>
                          </w:rPr>
                        </w:pPr>
                        <w:r>
                          <w:rPr>
                            <w:color w:val="FF0000"/>
                          </w:rPr>
                          <w:t>4</w:t>
                        </w:r>
                      </w:p>
                    </w:txbxContent>
                  </v:textbox>
                </v:shape>
                <w10:wrap anchorx="margin"/>
              </v:group>
            </w:pict>
          </mc:Fallback>
        </mc:AlternateContent>
      </w:r>
      <w:r>
        <w:rPr>
          <w:noProof/>
          <w:lang w:eastAsia="ru-RU"/>
        </w:rPr>
        <mc:AlternateContent>
          <mc:Choice Requires="wpg">
            <w:drawing>
              <wp:anchor distT="0" distB="0" distL="114300" distR="114300" simplePos="0" relativeHeight="251698176" behindDoc="0" locked="0" layoutInCell="1" allowOverlap="1">
                <wp:simplePos x="0" y="0"/>
                <wp:positionH relativeFrom="column">
                  <wp:posOffset>1796415</wp:posOffset>
                </wp:positionH>
                <wp:positionV relativeFrom="paragraph">
                  <wp:posOffset>632460</wp:posOffset>
                </wp:positionV>
                <wp:extent cx="508000" cy="311150"/>
                <wp:effectExtent l="0" t="0" r="0" b="0"/>
                <wp:wrapNone/>
                <wp:docPr id="702" name="Группа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311150"/>
                          <a:chOff x="0" y="0"/>
                          <a:chExt cx="508000" cy="311150"/>
                        </a:xfrm>
                      </wpg:grpSpPr>
                      <pic:pic xmlns:pic="http://schemas.openxmlformats.org/drawingml/2006/picture">
                        <pic:nvPicPr>
                          <pic:cNvPr id="703" name="Рисунок 56" descr="Жест двойного касания"/>
                          <pic:cNvPicPr>
                            <a:picLocks noChangeAspect="1"/>
                          </pic:cNvPicPr>
                        </pic:nvPicPr>
                        <pic:blipFill>
                          <a:blip r:embed="rId19" cstate="print"/>
                          <a:stretch>
                            <a:fillRect/>
                          </a:stretch>
                        </pic:blipFill>
                        <pic:spPr>
                          <a:xfrm rot="16200000">
                            <a:off x="0" y="0"/>
                            <a:ext cx="311150" cy="311150"/>
                          </a:xfrm>
                          <a:prstGeom prst="rect">
                            <a:avLst/>
                          </a:prstGeom>
                        </pic:spPr>
                      </pic:pic>
                      <wps:wsp>
                        <wps:cNvPr id="32" name="Надпись 2"/>
                        <wps:cNvSpPr txBox="1">
                          <a:spLocks noChangeArrowheads="1"/>
                        </wps:cNvSpPr>
                        <wps:spPr bwMode="auto">
                          <a:xfrm>
                            <a:off x="228600" y="6350"/>
                            <a:ext cx="279400" cy="254000"/>
                          </a:xfrm>
                          <a:prstGeom prst="rect">
                            <a:avLst/>
                          </a:prstGeom>
                          <a:noFill/>
                          <a:ln w="9525">
                            <a:noFill/>
                            <a:miter lim="800000"/>
                            <a:headEnd/>
                            <a:tailEnd/>
                          </a:ln>
                        </wps:spPr>
                        <wps:txbx>
                          <w:txbxContent>
                            <w:p w:rsidR="00A10C0D" w:rsidRPr="007549BE" w:rsidRDefault="00A10C0D" w:rsidP="00B14DB2">
                              <w:pPr>
                                <w:rPr>
                                  <w:color w:val="FF0000"/>
                                </w:rPr>
                              </w:pPr>
                              <w:r>
                                <w:rPr>
                                  <w:color w:val="FF0000"/>
                                </w:rPr>
                                <w:t>3</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Группа 702" o:spid="_x0000_s1041" style="position:absolute;left:0;text-align:left;margin-left:141.45pt;margin-top:49.8pt;width:40pt;height:24.5pt;z-index:251698176" coordsize="508000,3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">
                <v:shape id="Рисунок 56" o:spid="_x0000_s1042" type="#_x0000_t75" alt="Жест двойного касания" style="position:absolute;width:311150;height:31115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qsHLEAAAA3AAAAA8AAABkcnMvZG93bnJldi54bWxEj0GLwjAUhO8L/ofwBC+Lprqw1moUEYSy&#10;sIetXrw9mmdTbF5KE7X+eyMIexxm5htmteltI27U+dqxgukkAUFcOl1zpeB42I9TED4ga2wck4IH&#10;edisBx8rzLS78x/dilCJCGGfoQITQptJ6UtDFv3EtcTRO7vOYoiyq6Tu8B7htpGzJPmWFmuOCwZb&#10;2hkqL8XVKqh+prL4Pee7w0Ke0mN+TbefJlVqNOy3SxCB+vAffrdzrWCefMHrTDwCcv0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qsHLEAAAA3AAAAA8AAAAAAAAAAAAAAAAA&#10;nwIAAGRycy9kb3ducmV2LnhtbFBLBQYAAAAABAAEAPcAAACQAwAAAAA=&#10;">
                  <v:imagedata r:id="rId20" o:title="Жест двойного касания"/>
                  <v:path arrowok="t"/>
                </v:shape>
                <v:shape id="Надпись 2" o:spid="_x0000_s1043" type="#_x0000_t202" style="position:absolute;left:228600;top:6350;width:279400;height:25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A10C0D" w:rsidRPr="007549BE" w:rsidRDefault="00A10C0D" w:rsidP="00B14DB2">
                        <w:pPr>
                          <w:rPr>
                            <w:color w:val="FF0000"/>
                          </w:rPr>
                        </w:pPr>
                        <w:r>
                          <w:rPr>
                            <w:color w:val="FF0000"/>
                          </w:rPr>
                          <w:t>3</w:t>
                        </w:r>
                      </w:p>
                    </w:txbxContent>
                  </v:textbox>
                </v:shape>
              </v:group>
            </w:pict>
          </mc:Fallback>
        </mc:AlternateContent>
      </w:r>
      <w:r w:rsidRPr="005367F3">
        <w:rPr>
          <w:noProof/>
          <w:spacing w:val="1"/>
          <w:shd w:val="clear" w:color="auto" w:fill="FFFFFF"/>
          <w:lang w:eastAsia="ru-RU"/>
        </w:rPr>
        <w:drawing>
          <wp:inline distT="0" distB="0" distL="0" distR="0" wp14:anchorId="0E3799F0" wp14:editId="06193434">
            <wp:extent cx="2132479" cy="4386943"/>
            <wp:effectExtent l="19050" t="0" r="1121"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2479" cy="4386943"/>
                    </a:xfrm>
                    <a:prstGeom prst="rect">
                      <a:avLst/>
                    </a:prstGeom>
                    <a:noFill/>
                    <a:ln>
                      <a:noFill/>
                    </a:ln>
                  </pic:spPr>
                </pic:pic>
              </a:graphicData>
            </a:graphic>
          </wp:inline>
        </w:drawing>
      </w:r>
    </w:p>
    <w:p w:rsidR="00B14DB2" w:rsidRPr="00771C56" w:rsidRDefault="00F86745" w:rsidP="00B14DB2">
      <w:pPr>
        <w:spacing w:after="120" w:line="360" w:lineRule="auto"/>
        <w:jc w:val="center"/>
        <w:rPr>
          <w:rFonts w:ascii="Times New Roman" w:hAnsi="Times New Roman" w:cs="Times New Roman"/>
          <w:iCs/>
          <w:sz w:val="28"/>
          <w:szCs w:val="28"/>
        </w:rPr>
      </w:pPr>
      <w:r>
        <w:rPr>
          <w:rFonts w:ascii="Times New Roman" w:hAnsi="Times New Roman" w:cs="Times New Roman"/>
          <w:bCs/>
          <w:iCs/>
          <w:noProof/>
          <w:sz w:val="28"/>
          <w:szCs w:val="28"/>
        </w:rPr>
        <w:t>Рисунок  5</w:t>
      </w:r>
      <w:r w:rsidR="00B14DB2" w:rsidRPr="00771C56">
        <w:rPr>
          <w:rFonts w:ascii="Times New Roman" w:hAnsi="Times New Roman" w:cs="Times New Roman"/>
          <w:bCs/>
          <w:iCs/>
          <w:noProof/>
          <w:sz w:val="28"/>
          <w:szCs w:val="28"/>
        </w:rPr>
        <w:t xml:space="preserve"> - Отображение интерфейса системы на смартфоне</w:t>
      </w: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iCs/>
          <w:sz w:val="28"/>
          <w:szCs w:val="28"/>
        </w:rPr>
        <w:t>Строка поиска</w:t>
      </w:r>
      <w:r w:rsidRPr="00771C56">
        <w:rPr>
          <w:rFonts w:ascii="Times New Roman" w:hAnsi="Times New Roman" w:cs="Times New Roman"/>
          <w:sz w:val="28"/>
          <w:szCs w:val="28"/>
        </w:rPr>
        <w:t xml:space="preserve"> – позволяет найти географический объект на карте (например: область, район, город, поселок).</w:t>
      </w: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iCs/>
          <w:sz w:val="28"/>
          <w:szCs w:val="28"/>
        </w:rPr>
        <w:t>Информационная панель</w:t>
      </w:r>
      <w:r w:rsidRPr="00771C56">
        <w:rPr>
          <w:rFonts w:ascii="Times New Roman" w:hAnsi="Times New Roman" w:cs="Times New Roman"/>
          <w:sz w:val="28"/>
          <w:szCs w:val="28"/>
        </w:rPr>
        <w:t xml:space="preserve"> – изначально при входе на карту, информационная панель свернута и отражается в виде кнопки с названием «Инфо». После выделения отдельного сооружения, название панели изменя</w:t>
      </w:r>
      <w:r w:rsidR="00771C56">
        <w:rPr>
          <w:rFonts w:ascii="Times New Roman" w:hAnsi="Times New Roman" w:cs="Times New Roman"/>
          <w:sz w:val="28"/>
          <w:szCs w:val="28"/>
        </w:rPr>
        <w:t>ется на наименование сооружения</w:t>
      </w:r>
      <w:r w:rsidRPr="00771C56">
        <w:rPr>
          <w:rFonts w:ascii="Times New Roman" w:hAnsi="Times New Roman" w:cs="Times New Roman"/>
          <w:sz w:val="28"/>
          <w:szCs w:val="28"/>
        </w:rPr>
        <w:t xml:space="preserve"> и появятся технические характеристики объекта.</w:t>
      </w: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iCs/>
          <w:sz w:val="28"/>
          <w:szCs w:val="28"/>
        </w:rPr>
        <w:t>Управляющие кнопки</w:t>
      </w:r>
      <w:r w:rsidR="00771C56">
        <w:rPr>
          <w:rFonts w:ascii="Times New Roman" w:hAnsi="Times New Roman" w:cs="Times New Roman"/>
          <w:iCs/>
          <w:sz w:val="28"/>
          <w:szCs w:val="28"/>
        </w:rPr>
        <w:t xml:space="preserve"> </w:t>
      </w:r>
      <w:r w:rsidRPr="00771C56">
        <w:rPr>
          <w:rFonts w:ascii="Times New Roman" w:hAnsi="Times New Roman" w:cs="Times New Roman"/>
          <w:sz w:val="28"/>
          <w:szCs w:val="28"/>
        </w:rPr>
        <w:t>– позволяют увеличивать (кнопка «+») или уменьшать ( кнопка «-») масштаб отображения географической карты.</w:t>
      </w:r>
    </w:p>
    <w:p w:rsidR="00B14DB2" w:rsidRPr="00771C56" w:rsidRDefault="00B14DB2" w:rsidP="00771C56">
      <w:pPr>
        <w:spacing w:after="0" w:line="240" w:lineRule="auto"/>
        <w:ind w:firstLine="709"/>
        <w:jc w:val="both"/>
        <w:rPr>
          <w:rFonts w:ascii="Times New Roman" w:hAnsi="Times New Roman" w:cs="Times New Roman"/>
          <w:iCs/>
          <w:sz w:val="28"/>
          <w:szCs w:val="28"/>
        </w:rPr>
      </w:pPr>
      <w:r w:rsidRPr="00771C56">
        <w:rPr>
          <w:rFonts w:ascii="Times New Roman" w:hAnsi="Times New Roman" w:cs="Times New Roman"/>
          <w:iCs/>
          <w:sz w:val="28"/>
          <w:szCs w:val="28"/>
        </w:rPr>
        <w:t xml:space="preserve">Группированные объекты – </w:t>
      </w:r>
      <w:r w:rsidRPr="00771C56">
        <w:rPr>
          <w:rFonts w:ascii="Times New Roman" w:hAnsi="Times New Roman" w:cs="Times New Roman"/>
          <w:sz w:val="28"/>
          <w:szCs w:val="28"/>
        </w:rPr>
        <w:t>отражаю количество сгруппированных на карте отдельных обводнительных сооружений.</w:t>
      </w: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iCs/>
          <w:sz w:val="28"/>
          <w:szCs w:val="28"/>
        </w:rPr>
        <w:t xml:space="preserve">Отдельные водозаборные сооружения – </w:t>
      </w:r>
      <w:r w:rsidRPr="00771C56">
        <w:rPr>
          <w:rFonts w:ascii="Times New Roman" w:hAnsi="Times New Roman" w:cs="Times New Roman"/>
          <w:sz w:val="28"/>
          <w:szCs w:val="28"/>
        </w:rPr>
        <w:t>различного вида и типа водозаборные сооружения по которой при наведении курсора появляется всплывающая подсказка с его наименованием и его местонахождением, при  нажатии на этот объект в Информационной панели будет выведена  техническая информация.</w:t>
      </w: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iCs/>
          <w:sz w:val="28"/>
          <w:szCs w:val="28"/>
        </w:rPr>
        <w:t xml:space="preserve">Кнопка корректировки данных – </w:t>
      </w:r>
      <w:r w:rsidRPr="00771C56">
        <w:rPr>
          <w:rFonts w:ascii="Times New Roman" w:hAnsi="Times New Roman" w:cs="Times New Roman"/>
          <w:sz w:val="28"/>
          <w:szCs w:val="28"/>
        </w:rPr>
        <w:t xml:space="preserve">позволяет внешним пользователям системы отправить запрос на изменение данных в случае выявления ошибок, появления уточенных данных или в случае изменения технических </w:t>
      </w:r>
      <w:r w:rsidRPr="00771C56">
        <w:rPr>
          <w:rFonts w:ascii="Times New Roman" w:hAnsi="Times New Roman" w:cs="Times New Roman"/>
          <w:sz w:val="28"/>
          <w:szCs w:val="28"/>
        </w:rPr>
        <w:lastRenderedPageBreak/>
        <w:t xml:space="preserve">характеристик объекта. При нажатии на кнопку откроется форма, с заполненными данными, в которой необходимо ввести новую информацию. </w:t>
      </w:r>
    </w:p>
    <w:p w:rsidR="00B14DB2" w:rsidRPr="00771C56" w:rsidRDefault="00B14DB2" w:rsidP="00771C56">
      <w:pPr>
        <w:pStyle w:val="2"/>
        <w:spacing w:before="0" w:line="240" w:lineRule="auto"/>
        <w:ind w:firstLine="709"/>
        <w:jc w:val="both"/>
        <w:rPr>
          <w:rFonts w:ascii="Times New Roman" w:hAnsi="Times New Roman" w:cs="Times New Roman"/>
          <w:bCs w:val="0"/>
          <w:iCs/>
          <w:color w:val="000000" w:themeColor="text1"/>
          <w:sz w:val="28"/>
          <w:szCs w:val="28"/>
        </w:rPr>
      </w:pPr>
      <w:bookmarkStart w:id="9" w:name="_Toc49440783"/>
      <w:r w:rsidRPr="00771C56">
        <w:rPr>
          <w:rFonts w:ascii="Times New Roman" w:hAnsi="Times New Roman" w:cs="Times New Roman"/>
          <w:iCs/>
          <w:color w:val="000000" w:themeColor="text1"/>
          <w:sz w:val="28"/>
          <w:szCs w:val="28"/>
        </w:rPr>
        <w:t>Функциональность самообслуживания</w:t>
      </w:r>
      <w:bookmarkEnd w:id="9"/>
      <w:r w:rsidRPr="00771C56">
        <w:rPr>
          <w:rFonts w:ascii="Times New Roman" w:hAnsi="Times New Roman" w:cs="Times New Roman"/>
          <w:iCs/>
          <w:color w:val="000000" w:themeColor="text1"/>
          <w:sz w:val="28"/>
          <w:szCs w:val="28"/>
        </w:rPr>
        <w:t>:</w:t>
      </w:r>
    </w:p>
    <w:p w:rsidR="00B14DB2"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sz w:val="28"/>
          <w:szCs w:val="28"/>
        </w:rPr>
        <w:t>Функциональность самообслуживания позволяет внешним пользователям самостоятельно ввести данные о водозаборном сооружении. Кроме того, данный функционал может использовать и работник КазНИИВХ при инспектировании объекта для оперативного внесения уточняющих данных.</w:t>
      </w:r>
    </w:p>
    <w:p w:rsidR="00771C56" w:rsidRPr="00771C56" w:rsidRDefault="00771C56" w:rsidP="00771C56">
      <w:pPr>
        <w:spacing w:after="0" w:line="240" w:lineRule="auto"/>
        <w:ind w:firstLine="709"/>
        <w:jc w:val="both"/>
        <w:rPr>
          <w:rFonts w:ascii="Times New Roman" w:hAnsi="Times New Roman" w:cs="Times New Roman"/>
          <w:sz w:val="28"/>
          <w:szCs w:val="28"/>
        </w:rPr>
      </w:pPr>
    </w:p>
    <w:tbl>
      <w:tblPr>
        <w:tblStyle w:val="a5"/>
        <w:tblW w:w="8399"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9"/>
        <w:gridCol w:w="4200"/>
      </w:tblGrid>
      <w:tr w:rsidR="00B14DB2" w:rsidRPr="00771C56" w:rsidTr="00771C56">
        <w:trPr>
          <w:trHeight w:val="5144"/>
        </w:trPr>
        <w:tc>
          <w:tcPr>
            <w:tcW w:w="4199" w:type="dxa"/>
          </w:tcPr>
          <w:p w:rsidR="00B14DB2" w:rsidRPr="00771C56" w:rsidRDefault="00B14DB2" w:rsidP="00A10C0D">
            <w:pPr>
              <w:spacing w:line="360" w:lineRule="auto"/>
              <w:ind w:firstLine="317"/>
              <w:rPr>
                <w:rFonts w:ascii="Times New Roman" w:hAnsi="Times New Roman" w:cs="Times New Roman"/>
                <w:b/>
                <w:sz w:val="24"/>
                <w:szCs w:val="24"/>
              </w:rPr>
            </w:pPr>
            <w:r w:rsidRPr="00771C56">
              <w:rPr>
                <w:rFonts w:ascii="Times New Roman" w:hAnsi="Times New Roman" w:cs="Times New Roman"/>
                <w:b/>
                <w:noProof/>
                <w:sz w:val="24"/>
                <w:szCs w:val="24"/>
                <w:lang w:eastAsia="ru-RU"/>
              </w:rPr>
              <w:drawing>
                <wp:inline distT="0" distB="0" distL="0" distR="0" wp14:anchorId="5C513A3E" wp14:editId="333440B4">
                  <wp:extent cx="2159374" cy="3251806"/>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85974" cy="3291862"/>
                          </a:xfrm>
                          <a:prstGeom prst="rect">
                            <a:avLst/>
                          </a:prstGeom>
                        </pic:spPr>
                      </pic:pic>
                    </a:graphicData>
                  </a:graphic>
                </wp:inline>
              </w:drawing>
            </w:r>
          </w:p>
        </w:tc>
        <w:tc>
          <w:tcPr>
            <w:tcW w:w="4200" w:type="dxa"/>
          </w:tcPr>
          <w:p w:rsidR="00B14DB2" w:rsidRPr="00771C56" w:rsidRDefault="00B14DB2" w:rsidP="00A10C0D">
            <w:pPr>
              <w:spacing w:line="360" w:lineRule="auto"/>
              <w:rPr>
                <w:rFonts w:ascii="Times New Roman" w:hAnsi="Times New Roman" w:cs="Times New Roman"/>
                <w:b/>
                <w:sz w:val="24"/>
                <w:szCs w:val="24"/>
              </w:rPr>
            </w:pPr>
            <w:r w:rsidRPr="00771C56">
              <w:rPr>
                <w:rFonts w:ascii="Times New Roman" w:hAnsi="Times New Roman" w:cs="Times New Roman"/>
                <w:b/>
                <w:noProof/>
                <w:sz w:val="24"/>
                <w:szCs w:val="24"/>
                <w:lang w:eastAsia="ru-RU"/>
              </w:rPr>
              <w:drawing>
                <wp:inline distT="0" distB="0" distL="0" distR="0" wp14:anchorId="76A30D9B" wp14:editId="684DF9CE">
                  <wp:extent cx="2259106" cy="2588932"/>
                  <wp:effectExtent l="19050" t="0" r="7844"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rcRect r="18692"/>
                          <a:stretch>
                            <a:fillRect/>
                          </a:stretch>
                        </pic:blipFill>
                        <pic:spPr>
                          <a:xfrm>
                            <a:off x="0" y="0"/>
                            <a:ext cx="2259106" cy="2588932"/>
                          </a:xfrm>
                          <a:prstGeom prst="rect">
                            <a:avLst/>
                          </a:prstGeom>
                        </pic:spPr>
                      </pic:pic>
                    </a:graphicData>
                  </a:graphic>
                </wp:inline>
              </w:drawing>
            </w:r>
          </w:p>
        </w:tc>
      </w:tr>
    </w:tbl>
    <w:p w:rsidR="00B14DB2" w:rsidRPr="00771C56" w:rsidRDefault="00F86745" w:rsidP="00771C5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Рисунок 6</w:t>
      </w:r>
      <w:r w:rsidR="00B14DB2" w:rsidRPr="00771C56">
        <w:rPr>
          <w:rFonts w:ascii="Times New Roman" w:hAnsi="Times New Roman" w:cs="Times New Roman"/>
          <w:sz w:val="28"/>
          <w:szCs w:val="28"/>
        </w:rPr>
        <w:t xml:space="preserve"> – Функционал для внесения уточняющих данных</w:t>
      </w:r>
    </w:p>
    <w:p w:rsidR="00B14DB2" w:rsidRPr="00771C56" w:rsidRDefault="00B14DB2" w:rsidP="00771C56">
      <w:pPr>
        <w:pStyle w:val="2"/>
        <w:spacing w:before="0" w:line="240" w:lineRule="auto"/>
        <w:ind w:firstLine="709"/>
        <w:jc w:val="both"/>
        <w:rPr>
          <w:rFonts w:ascii="Times New Roman" w:hAnsi="Times New Roman" w:cs="Times New Roman"/>
          <w:bCs w:val="0"/>
          <w:i/>
          <w:iCs/>
          <w:color w:val="000000" w:themeColor="text1"/>
          <w:sz w:val="28"/>
          <w:szCs w:val="28"/>
        </w:rPr>
      </w:pPr>
      <w:bookmarkStart w:id="10" w:name="_Toc49440784"/>
      <w:r w:rsidRPr="00771C56">
        <w:rPr>
          <w:rFonts w:ascii="Times New Roman" w:hAnsi="Times New Roman" w:cs="Times New Roman"/>
          <w:iCs/>
          <w:color w:val="000000" w:themeColor="text1"/>
          <w:sz w:val="28"/>
          <w:szCs w:val="28"/>
        </w:rPr>
        <w:t>Административный интерфейс системы</w:t>
      </w:r>
      <w:bookmarkEnd w:id="10"/>
      <w:r w:rsidRPr="00771C56">
        <w:rPr>
          <w:rFonts w:ascii="Times New Roman" w:hAnsi="Times New Roman" w:cs="Times New Roman"/>
          <w:iCs/>
          <w:color w:val="000000" w:themeColor="text1"/>
          <w:sz w:val="28"/>
          <w:szCs w:val="28"/>
        </w:rPr>
        <w:t>:</w:t>
      </w:r>
    </w:p>
    <w:p w:rsidR="00B14DB2" w:rsidRPr="00771C56"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sz w:val="28"/>
          <w:szCs w:val="28"/>
        </w:rPr>
        <w:t xml:space="preserve">Для входа в информационную систему под именем Администратора с целью: провести настройки системы, изменить данные системы – необходимо после запуска интернет-браузера в адресной строке ввести адрес интернет-ресурса </w:t>
      </w:r>
      <w:hyperlink r:id="rId25" w:history="1">
        <w:r w:rsidRPr="00771C56">
          <w:rPr>
            <w:rStyle w:val="ab"/>
            <w:rFonts w:ascii="Times New Roman" w:hAnsi="Times New Roman" w:cs="Times New Roman"/>
            <w:sz w:val="28"/>
            <w:szCs w:val="28"/>
          </w:rPr>
          <w:t>www</w:t>
        </w:r>
        <w:r w:rsidRPr="00771C56">
          <w:rPr>
            <w:rStyle w:val="ab"/>
            <w:rFonts w:ascii="Times New Roman" w:hAnsi="Times New Roman" w:cs="Times New Roman"/>
            <w:sz w:val="28"/>
            <w:szCs w:val="28"/>
            <w:lang w:val="ru-RU"/>
          </w:rPr>
          <w:t>.</w:t>
        </w:r>
        <w:r w:rsidRPr="00771C56">
          <w:rPr>
            <w:rStyle w:val="ab"/>
            <w:rFonts w:ascii="Times New Roman" w:hAnsi="Times New Roman" w:cs="Times New Roman"/>
            <w:sz w:val="28"/>
            <w:szCs w:val="28"/>
          </w:rPr>
          <w:t>kazniivh</w:t>
        </w:r>
        <w:r w:rsidRPr="00771C56">
          <w:rPr>
            <w:rStyle w:val="ab"/>
            <w:rFonts w:ascii="Times New Roman" w:hAnsi="Times New Roman" w:cs="Times New Roman"/>
            <w:sz w:val="28"/>
            <w:szCs w:val="28"/>
            <w:lang w:val="ru-RU"/>
          </w:rPr>
          <w:t>.</w:t>
        </w:r>
        <w:r w:rsidRPr="00771C56">
          <w:rPr>
            <w:rStyle w:val="ab"/>
            <w:rFonts w:ascii="Times New Roman" w:hAnsi="Times New Roman" w:cs="Times New Roman"/>
            <w:sz w:val="28"/>
            <w:szCs w:val="28"/>
          </w:rPr>
          <w:t>kz</w:t>
        </w:r>
        <w:r w:rsidRPr="00771C56">
          <w:rPr>
            <w:rStyle w:val="ab"/>
            <w:rFonts w:ascii="Times New Roman" w:hAnsi="Times New Roman" w:cs="Times New Roman"/>
            <w:sz w:val="28"/>
            <w:szCs w:val="28"/>
            <w:lang w:val="ru-RU"/>
          </w:rPr>
          <w:t>/</w:t>
        </w:r>
        <w:r w:rsidRPr="00771C56">
          <w:rPr>
            <w:rStyle w:val="ab"/>
            <w:rFonts w:ascii="Times New Roman" w:hAnsi="Times New Roman" w:cs="Times New Roman"/>
            <w:sz w:val="28"/>
            <w:szCs w:val="28"/>
          </w:rPr>
          <w:t>admin</w:t>
        </w:r>
      </w:hyperlink>
      <w:r w:rsidRPr="00771C56">
        <w:rPr>
          <w:rFonts w:ascii="Times New Roman" w:hAnsi="Times New Roman" w:cs="Times New Roman"/>
          <w:sz w:val="28"/>
          <w:szCs w:val="28"/>
        </w:rPr>
        <w:t>и нажать клавишу ВВОД.</w:t>
      </w:r>
      <w:r w:rsidR="00605A19" w:rsidRPr="00771C56">
        <w:rPr>
          <w:rFonts w:ascii="Times New Roman" w:hAnsi="Times New Roman" w:cs="Times New Roman"/>
          <w:sz w:val="28"/>
          <w:szCs w:val="28"/>
        </w:rPr>
        <w:t xml:space="preserve"> </w:t>
      </w:r>
      <w:r w:rsidRPr="00771C56">
        <w:rPr>
          <w:rFonts w:ascii="Times New Roman" w:hAnsi="Times New Roman" w:cs="Times New Roman"/>
          <w:sz w:val="28"/>
          <w:szCs w:val="28"/>
        </w:rPr>
        <w:t xml:space="preserve">Появится окно с запросом ввода имени пользователя и его пароля. </w:t>
      </w:r>
    </w:p>
    <w:p w:rsidR="00B14DB2" w:rsidRDefault="00B14DB2" w:rsidP="00B14DB2">
      <w:pPr>
        <w:spacing w:line="360" w:lineRule="auto"/>
        <w:jc w:val="center"/>
        <w:rPr>
          <w:noProof/>
        </w:rPr>
      </w:pPr>
      <w:r w:rsidRPr="005367F3">
        <w:rPr>
          <w:noProof/>
          <w:lang w:eastAsia="ru-RU"/>
        </w:rPr>
        <w:drawing>
          <wp:inline distT="0" distB="0" distL="0" distR="0" wp14:anchorId="79A80850" wp14:editId="3E53E86A">
            <wp:extent cx="2931459" cy="1780204"/>
            <wp:effectExtent l="19050" t="0" r="2241" b="0"/>
            <wp:docPr id="4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62628" cy="1799132"/>
                    </a:xfrm>
                    <a:prstGeom prst="rect">
                      <a:avLst/>
                    </a:prstGeom>
                  </pic:spPr>
                </pic:pic>
              </a:graphicData>
            </a:graphic>
          </wp:inline>
        </w:drawing>
      </w:r>
    </w:p>
    <w:p w:rsidR="00B14DB2" w:rsidRPr="00771C56" w:rsidRDefault="00F86745" w:rsidP="00B14DB2">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w:t>Рисунок 7</w:t>
      </w:r>
      <w:r w:rsidR="00B14DB2" w:rsidRPr="00771C56">
        <w:rPr>
          <w:rFonts w:ascii="Times New Roman" w:hAnsi="Times New Roman" w:cs="Times New Roman"/>
          <w:noProof/>
          <w:sz w:val="24"/>
          <w:szCs w:val="24"/>
        </w:rPr>
        <w:t xml:space="preserve"> -</w:t>
      </w:r>
      <w:r w:rsidR="00771C56">
        <w:rPr>
          <w:rFonts w:ascii="Times New Roman" w:hAnsi="Times New Roman" w:cs="Times New Roman"/>
          <w:noProof/>
          <w:sz w:val="24"/>
          <w:szCs w:val="24"/>
        </w:rPr>
        <w:t xml:space="preserve"> </w:t>
      </w:r>
      <w:r w:rsidR="00B14DB2" w:rsidRPr="00771C56">
        <w:rPr>
          <w:rFonts w:ascii="Times New Roman" w:hAnsi="Times New Roman" w:cs="Times New Roman"/>
          <w:sz w:val="24"/>
          <w:szCs w:val="24"/>
        </w:rPr>
        <w:t>окно с запросом ввода имени пользователя и его пароля</w:t>
      </w:r>
    </w:p>
    <w:p w:rsidR="00B14DB2" w:rsidRDefault="00B14DB2" w:rsidP="00771C56">
      <w:pPr>
        <w:spacing w:after="0" w:line="240" w:lineRule="auto"/>
        <w:ind w:firstLine="709"/>
        <w:jc w:val="both"/>
        <w:rPr>
          <w:rFonts w:ascii="Times New Roman" w:hAnsi="Times New Roman" w:cs="Times New Roman"/>
          <w:sz w:val="28"/>
          <w:szCs w:val="28"/>
        </w:rPr>
      </w:pPr>
      <w:r w:rsidRPr="00771C56">
        <w:rPr>
          <w:rFonts w:ascii="Times New Roman" w:hAnsi="Times New Roman" w:cs="Times New Roman"/>
          <w:sz w:val="28"/>
          <w:szCs w:val="28"/>
        </w:rPr>
        <w:lastRenderedPageBreak/>
        <w:t>Необходимо ввести запрашиваемые данные и нажать в окне кнопку «Войти». В результате появится рабочая область администратора системы.</w:t>
      </w:r>
    </w:p>
    <w:p w:rsidR="00771C56" w:rsidRPr="00771C56" w:rsidRDefault="00771C56" w:rsidP="00771C56">
      <w:pPr>
        <w:spacing w:after="0" w:line="240" w:lineRule="auto"/>
        <w:ind w:firstLine="709"/>
        <w:jc w:val="both"/>
        <w:rPr>
          <w:rFonts w:ascii="Times New Roman" w:hAnsi="Times New Roman" w:cs="Times New Roman"/>
          <w:sz w:val="28"/>
          <w:szCs w:val="28"/>
        </w:rPr>
      </w:pPr>
    </w:p>
    <w:p w:rsidR="00B14DB2" w:rsidRPr="005367F3" w:rsidRDefault="00B14DB2" w:rsidP="00B14DB2">
      <w:pPr>
        <w:spacing w:line="360" w:lineRule="auto"/>
        <w:ind w:firstLine="709"/>
        <w:jc w:val="center"/>
      </w:pPr>
      <w:r w:rsidRPr="005367F3">
        <w:rPr>
          <w:noProof/>
          <w:lang w:eastAsia="ru-RU"/>
        </w:rPr>
        <w:drawing>
          <wp:inline distT="0" distB="0" distL="0" distR="0" wp14:anchorId="08407CEB" wp14:editId="2D04F666">
            <wp:extent cx="5064125" cy="3166228"/>
            <wp:effectExtent l="0" t="0" r="3175" b="0"/>
            <wp:docPr id="5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71974" cy="3171135"/>
                    </a:xfrm>
                    <a:prstGeom prst="rect">
                      <a:avLst/>
                    </a:prstGeom>
                  </pic:spPr>
                </pic:pic>
              </a:graphicData>
            </a:graphic>
          </wp:inline>
        </w:drawing>
      </w:r>
    </w:p>
    <w:p w:rsidR="00B14DB2" w:rsidRDefault="00B14DB2" w:rsidP="00B14DB2">
      <w:pPr>
        <w:spacing w:line="360" w:lineRule="auto"/>
      </w:pPr>
    </w:p>
    <w:p w:rsidR="00B14DB2" w:rsidRPr="00771C56" w:rsidRDefault="00F86745" w:rsidP="00B14DB2">
      <w:pPr>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8</w:t>
      </w:r>
      <w:r w:rsidR="00B14DB2" w:rsidRPr="00771C56">
        <w:rPr>
          <w:rFonts w:ascii="Times New Roman" w:hAnsi="Times New Roman" w:cs="Times New Roman"/>
          <w:sz w:val="28"/>
          <w:szCs w:val="28"/>
        </w:rPr>
        <w:t xml:space="preserve"> –</w:t>
      </w:r>
      <w:r w:rsidR="00771C56">
        <w:rPr>
          <w:rFonts w:ascii="Times New Roman" w:hAnsi="Times New Roman" w:cs="Times New Roman"/>
          <w:sz w:val="28"/>
          <w:szCs w:val="28"/>
        </w:rPr>
        <w:t xml:space="preserve"> </w:t>
      </w:r>
      <w:r w:rsidR="00B14DB2" w:rsidRPr="00771C56">
        <w:rPr>
          <w:rFonts w:ascii="Times New Roman" w:hAnsi="Times New Roman" w:cs="Times New Roman"/>
          <w:sz w:val="28"/>
          <w:szCs w:val="28"/>
        </w:rPr>
        <w:t>Рабочая область администратора системы</w:t>
      </w:r>
    </w:p>
    <w:p w:rsidR="00B14DB2" w:rsidRPr="00771C56" w:rsidRDefault="00B14DB2" w:rsidP="00771C56">
      <w:pPr>
        <w:spacing w:after="0" w:line="240" w:lineRule="auto"/>
        <w:ind w:firstLine="709"/>
        <w:rPr>
          <w:rFonts w:ascii="Times New Roman" w:hAnsi="Times New Roman" w:cs="Times New Roman"/>
          <w:sz w:val="28"/>
          <w:szCs w:val="28"/>
        </w:rPr>
      </w:pPr>
      <w:r w:rsidRPr="00771C56">
        <w:rPr>
          <w:rFonts w:ascii="Times New Roman" w:hAnsi="Times New Roman" w:cs="Times New Roman"/>
          <w:sz w:val="28"/>
          <w:szCs w:val="28"/>
        </w:rPr>
        <w:t>Рабочая область разделена на 4 основных раздела:</w:t>
      </w:r>
    </w:p>
    <w:p w:rsidR="00B14DB2" w:rsidRPr="00771C56" w:rsidRDefault="00B14DB2" w:rsidP="00771C56">
      <w:pPr>
        <w:pStyle w:val="af4"/>
        <w:numPr>
          <w:ilvl w:val="0"/>
          <w:numId w:val="4"/>
        </w:numPr>
        <w:tabs>
          <w:tab w:val="left" w:pos="284"/>
          <w:tab w:val="left" w:pos="993"/>
        </w:tabs>
        <w:spacing w:after="0" w:line="240" w:lineRule="auto"/>
        <w:ind w:left="0" w:firstLine="709"/>
        <w:rPr>
          <w:rFonts w:ascii="Times New Roman" w:hAnsi="Times New Roman" w:cs="Times New Roman"/>
          <w:sz w:val="28"/>
          <w:szCs w:val="28"/>
        </w:rPr>
      </w:pPr>
      <w:r w:rsidRPr="00771C56">
        <w:rPr>
          <w:rFonts w:ascii="Times New Roman" w:hAnsi="Times New Roman" w:cs="Times New Roman"/>
          <w:sz w:val="28"/>
          <w:szCs w:val="28"/>
        </w:rPr>
        <w:t>Водозаборные сооружения позволяют создавать/изменять/удалять по сооружениям.</w:t>
      </w:r>
    </w:p>
    <w:p w:rsidR="00B14DB2" w:rsidRDefault="00B14DB2" w:rsidP="00771C56">
      <w:pPr>
        <w:pStyle w:val="af4"/>
        <w:numPr>
          <w:ilvl w:val="0"/>
          <w:numId w:val="5"/>
        </w:numPr>
        <w:tabs>
          <w:tab w:val="left" w:pos="426"/>
          <w:tab w:val="left" w:pos="993"/>
        </w:tabs>
        <w:spacing w:after="0" w:line="240" w:lineRule="auto"/>
        <w:ind w:left="0" w:firstLine="709"/>
        <w:jc w:val="both"/>
        <w:rPr>
          <w:rFonts w:ascii="Times New Roman" w:hAnsi="Times New Roman" w:cs="Times New Roman"/>
          <w:sz w:val="28"/>
          <w:szCs w:val="28"/>
        </w:rPr>
      </w:pPr>
      <w:r w:rsidRPr="00771C56">
        <w:rPr>
          <w:rFonts w:ascii="Times New Roman" w:hAnsi="Times New Roman" w:cs="Times New Roman"/>
          <w:sz w:val="28"/>
          <w:szCs w:val="28"/>
        </w:rPr>
        <w:t>пункт Водозаборные сооружения – содержит информацию о наименовании, типе сооружения, географических координатах, наименовании населенного пункта.</w:t>
      </w:r>
    </w:p>
    <w:p w:rsidR="00771C56" w:rsidRPr="00771C56" w:rsidRDefault="00771C56" w:rsidP="00771C56">
      <w:pPr>
        <w:pStyle w:val="af4"/>
        <w:tabs>
          <w:tab w:val="left" w:pos="426"/>
          <w:tab w:val="left" w:pos="993"/>
        </w:tabs>
        <w:spacing w:after="0" w:line="240" w:lineRule="auto"/>
        <w:ind w:left="709"/>
        <w:jc w:val="both"/>
        <w:rPr>
          <w:rFonts w:ascii="Times New Roman" w:hAnsi="Times New Roman" w:cs="Times New Roman"/>
          <w:sz w:val="28"/>
          <w:szCs w:val="28"/>
        </w:rPr>
      </w:pPr>
    </w:p>
    <w:p w:rsidR="00B14DB2" w:rsidRDefault="00B14DB2" w:rsidP="00B14DB2">
      <w:pPr>
        <w:pStyle w:val="af4"/>
        <w:spacing w:line="360" w:lineRule="auto"/>
        <w:ind w:left="0"/>
        <w:jc w:val="center"/>
      </w:pPr>
      <w:r w:rsidRPr="005367F3">
        <w:rPr>
          <w:noProof/>
        </w:rPr>
        <w:drawing>
          <wp:inline distT="0" distB="0" distL="0" distR="0" wp14:anchorId="74B4B81B" wp14:editId="5407E9DB">
            <wp:extent cx="5815700" cy="1559859"/>
            <wp:effectExtent l="19050" t="0" r="0" b="0"/>
            <wp:docPr id="5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830370" cy="1563794"/>
                    </a:xfrm>
                    <a:prstGeom prst="rect">
                      <a:avLst/>
                    </a:prstGeom>
                  </pic:spPr>
                </pic:pic>
              </a:graphicData>
            </a:graphic>
          </wp:inline>
        </w:drawing>
      </w:r>
    </w:p>
    <w:p w:rsidR="00B14DB2" w:rsidRPr="00706735" w:rsidRDefault="00B14DB2" w:rsidP="00B14DB2">
      <w:pPr>
        <w:pStyle w:val="af4"/>
        <w:spacing w:line="360" w:lineRule="auto"/>
        <w:jc w:val="center"/>
        <w:rPr>
          <w:sz w:val="16"/>
          <w:szCs w:val="16"/>
        </w:rPr>
      </w:pPr>
    </w:p>
    <w:p w:rsidR="00B14DB2" w:rsidRPr="00771C56" w:rsidRDefault="00F86745" w:rsidP="00B14DB2">
      <w:pPr>
        <w:pStyle w:val="af4"/>
        <w:spacing w:after="120" w:line="360" w:lineRule="auto"/>
        <w:ind w:left="709"/>
        <w:jc w:val="center"/>
        <w:rPr>
          <w:rFonts w:ascii="Times New Roman" w:hAnsi="Times New Roman" w:cs="Times New Roman"/>
          <w:sz w:val="28"/>
          <w:szCs w:val="28"/>
        </w:rPr>
      </w:pPr>
      <w:r>
        <w:rPr>
          <w:rFonts w:ascii="Times New Roman" w:hAnsi="Times New Roman" w:cs="Times New Roman"/>
          <w:sz w:val="28"/>
          <w:szCs w:val="28"/>
        </w:rPr>
        <w:t>Рисунок 9</w:t>
      </w:r>
      <w:r w:rsidR="00B14DB2" w:rsidRPr="00771C56">
        <w:rPr>
          <w:rFonts w:ascii="Times New Roman" w:hAnsi="Times New Roman" w:cs="Times New Roman"/>
          <w:sz w:val="28"/>
          <w:szCs w:val="28"/>
        </w:rPr>
        <w:t xml:space="preserve"> – Окно «Водозаборные сооружения»</w:t>
      </w:r>
    </w:p>
    <w:p w:rsidR="00B14DB2" w:rsidRDefault="00B14DB2" w:rsidP="00771C56">
      <w:pPr>
        <w:pStyle w:val="af4"/>
        <w:numPr>
          <w:ilvl w:val="0"/>
          <w:numId w:val="5"/>
        </w:numPr>
        <w:tabs>
          <w:tab w:val="left" w:pos="142"/>
          <w:tab w:val="left" w:pos="993"/>
        </w:tabs>
        <w:spacing w:after="0" w:line="240" w:lineRule="auto"/>
        <w:ind w:left="0" w:firstLine="709"/>
        <w:jc w:val="both"/>
        <w:rPr>
          <w:rFonts w:ascii="Times New Roman" w:hAnsi="Times New Roman" w:cs="Times New Roman"/>
          <w:sz w:val="28"/>
          <w:szCs w:val="28"/>
        </w:rPr>
      </w:pPr>
      <w:r w:rsidRPr="00771C56">
        <w:rPr>
          <w:rFonts w:ascii="Times New Roman" w:hAnsi="Times New Roman" w:cs="Times New Roman"/>
          <w:sz w:val="28"/>
          <w:szCs w:val="28"/>
        </w:rPr>
        <w:t xml:space="preserve">пункт Характеристика сооружений – содержит информацию о глубине, уровню воды, дебиту, минерализации, диаметру трубы, максимальное количество овец для сооружения, максимальное количество </w:t>
      </w:r>
      <w:r w:rsidRPr="00771C56">
        <w:rPr>
          <w:rFonts w:ascii="Times New Roman" w:hAnsi="Times New Roman" w:cs="Times New Roman"/>
          <w:sz w:val="28"/>
          <w:szCs w:val="28"/>
        </w:rPr>
        <w:lastRenderedPageBreak/>
        <w:t>овец для пастбищ, кроме того, указывается дата инспекции сооружения и ФИО проверяющего.</w:t>
      </w:r>
    </w:p>
    <w:p w:rsidR="00771C56" w:rsidRPr="00771C56" w:rsidRDefault="00771C56" w:rsidP="00771C56">
      <w:pPr>
        <w:pStyle w:val="af4"/>
        <w:tabs>
          <w:tab w:val="left" w:pos="142"/>
          <w:tab w:val="left" w:pos="993"/>
        </w:tabs>
        <w:spacing w:after="0" w:line="240" w:lineRule="auto"/>
        <w:ind w:left="709"/>
        <w:jc w:val="both"/>
        <w:rPr>
          <w:rFonts w:ascii="Times New Roman" w:hAnsi="Times New Roman" w:cs="Times New Roman"/>
          <w:sz w:val="28"/>
          <w:szCs w:val="28"/>
        </w:rPr>
      </w:pPr>
    </w:p>
    <w:p w:rsidR="00B14DB2" w:rsidRDefault="00B14DB2" w:rsidP="00B14DB2">
      <w:pPr>
        <w:pStyle w:val="af4"/>
        <w:spacing w:line="360" w:lineRule="auto"/>
        <w:ind w:left="0"/>
        <w:jc w:val="center"/>
      </w:pPr>
      <w:r w:rsidRPr="005367F3">
        <w:rPr>
          <w:noProof/>
        </w:rPr>
        <w:drawing>
          <wp:inline distT="0" distB="0" distL="0" distR="0" wp14:anchorId="46EF79DA" wp14:editId="6C228B7E">
            <wp:extent cx="5781190" cy="1492623"/>
            <wp:effectExtent l="19050" t="0" r="0" b="0"/>
            <wp:docPr id="5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02098" cy="1498021"/>
                    </a:xfrm>
                    <a:prstGeom prst="rect">
                      <a:avLst/>
                    </a:prstGeom>
                  </pic:spPr>
                </pic:pic>
              </a:graphicData>
            </a:graphic>
          </wp:inline>
        </w:drawing>
      </w:r>
    </w:p>
    <w:p w:rsidR="00B14DB2" w:rsidRPr="00706735" w:rsidRDefault="00B14DB2" w:rsidP="00B14DB2">
      <w:pPr>
        <w:pStyle w:val="af4"/>
        <w:spacing w:line="360" w:lineRule="auto"/>
        <w:jc w:val="center"/>
        <w:rPr>
          <w:sz w:val="16"/>
          <w:szCs w:val="16"/>
        </w:rPr>
      </w:pPr>
    </w:p>
    <w:p w:rsidR="00B14DB2" w:rsidRPr="00771C56" w:rsidRDefault="00F86745" w:rsidP="00B14DB2">
      <w:pPr>
        <w:pStyle w:val="af4"/>
        <w:spacing w:after="120" w:line="360" w:lineRule="auto"/>
        <w:ind w:left="709"/>
        <w:jc w:val="center"/>
        <w:rPr>
          <w:rFonts w:ascii="Times New Roman" w:hAnsi="Times New Roman" w:cs="Times New Roman"/>
          <w:sz w:val="28"/>
          <w:szCs w:val="28"/>
        </w:rPr>
      </w:pPr>
      <w:r>
        <w:rPr>
          <w:rFonts w:ascii="Times New Roman" w:hAnsi="Times New Roman" w:cs="Times New Roman"/>
          <w:sz w:val="28"/>
          <w:szCs w:val="28"/>
        </w:rPr>
        <w:t>Рисунок 10</w:t>
      </w:r>
      <w:r w:rsidR="00B14DB2" w:rsidRPr="00771C56">
        <w:rPr>
          <w:rFonts w:ascii="Times New Roman" w:hAnsi="Times New Roman" w:cs="Times New Roman"/>
          <w:sz w:val="28"/>
          <w:szCs w:val="28"/>
        </w:rPr>
        <w:t xml:space="preserve"> – Пункт «Характеристика сооружений»</w:t>
      </w:r>
    </w:p>
    <w:p w:rsidR="00B14DB2" w:rsidRDefault="00B14DB2" w:rsidP="00771C56">
      <w:pPr>
        <w:pStyle w:val="af4"/>
        <w:numPr>
          <w:ilvl w:val="0"/>
          <w:numId w:val="5"/>
        </w:numPr>
        <w:tabs>
          <w:tab w:val="left" w:pos="284"/>
          <w:tab w:val="left" w:pos="993"/>
        </w:tabs>
        <w:spacing w:after="0" w:line="240" w:lineRule="auto"/>
        <w:ind w:left="0" w:firstLine="709"/>
        <w:jc w:val="both"/>
        <w:rPr>
          <w:rFonts w:ascii="Times New Roman" w:hAnsi="Times New Roman" w:cs="Times New Roman"/>
          <w:sz w:val="28"/>
          <w:szCs w:val="28"/>
        </w:rPr>
      </w:pPr>
      <w:r w:rsidRPr="00771C56">
        <w:rPr>
          <w:rFonts w:ascii="Times New Roman" w:hAnsi="Times New Roman" w:cs="Times New Roman"/>
          <w:sz w:val="28"/>
          <w:szCs w:val="28"/>
        </w:rPr>
        <w:t>пункт Корректировка сооружений от пользователей – содержит заявки на изменение отдельных данных от внешних пользователей системы.</w:t>
      </w:r>
    </w:p>
    <w:p w:rsidR="00771C56" w:rsidRPr="00771C56" w:rsidRDefault="00771C56" w:rsidP="00771C56">
      <w:pPr>
        <w:pStyle w:val="af4"/>
        <w:tabs>
          <w:tab w:val="left" w:pos="284"/>
          <w:tab w:val="left" w:pos="993"/>
        </w:tabs>
        <w:spacing w:after="0" w:line="240" w:lineRule="auto"/>
        <w:ind w:left="709"/>
        <w:jc w:val="both"/>
        <w:rPr>
          <w:rFonts w:ascii="Times New Roman" w:hAnsi="Times New Roman" w:cs="Times New Roman"/>
          <w:sz w:val="28"/>
          <w:szCs w:val="28"/>
        </w:rPr>
      </w:pPr>
    </w:p>
    <w:p w:rsidR="00B14DB2" w:rsidRDefault="00B14DB2" w:rsidP="00B14DB2">
      <w:pPr>
        <w:spacing w:line="360" w:lineRule="auto"/>
        <w:jc w:val="center"/>
      </w:pPr>
      <w:r w:rsidRPr="005367F3">
        <w:rPr>
          <w:noProof/>
          <w:lang w:eastAsia="ru-RU"/>
        </w:rPr>
        <w:drawing>
          <wp:inline distT="0" distB="0" distL="0" distR="0" wp14:anchorId="6E62C0BD" wp14:editId="5D88FE7B">
            <wp:extent cx="6034353" cy="1613648"/>
            <wp:effectExtent l="19050" t="0" r="4497" b="0"/>
            <wp:docPr id="5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46063" cy="1643520"/>
                    </a:xfrm>
                    <a:prstGeom prst="rect">
                      <a:avLst/>
                    </a:prstGeom>
                  </pic:spPr>
                </pic:pic>
              </a:graphicData>
            </a:graphic>
          </wp:inline>
        </w:drawing>
      </w:r>
    </w:p>
    <w:p w:rsidR="00B14DB2" w:rsidRPr="00771C56" w:rsidRDefault="00F86745" w:rsidP="00B14DB2">
      <w:pPr>
        <w:spacing w:after="240" w:line="360" w:lineRule="auto"/>
        <w:ind w:left="709"/>
        <w:jc w:val="center"/>
        <w:rPr>
          <w:rFonts w:ascii="Times New Roman" w:hAnsi="Times New Roman" w:cs="Times New Roman"/>
          <w:sz w:val="28"/>
          <w:szCs w:val="28"/>
        </w:rPr>
      </w:pPr>
      <w:r>
        <w:rPr>
          <w:rFonts w:ascii="Times New Roman" w:hAnsi="Times New Roman" w:cs="Times New Roman"/>
          <w:sz w:val="28"/>
          <w:szCs w:val="28"/>
        </w:rPr>
        <w:t>Рисунок 11</w:t>
      </w:r>
      <w:r w:rsidR="00B14DB2" w:rsidRPr="00771C56">
        <w:rPr>
          <w:rFonts w:ascii="Times New Roman" w:hAnsi="Times New Roman" w:cs="Times New Roman"/>
          <w:sz w:val="28"/>
          <w:szCs w:val="28"/>
        </w:rPr>
        <w:t xml:space="preserve"> – Пункт «Корректировка сооружения»</w:t>
      </w:r>
    </w:p>
    <w:p w:rsidR="00B14DB2" w:rsidRPr="00B3211C" w:rsidRDefault="00B14DB2" w:rsidP="00B3211C">
      <w:pPr>
        <w:pStyle w:val="af4"/>
        <w:numPr>
          <w:ilvl w:val="0"/>
          <w:numId w:val="4"/>
        </w:numPr>
        <w:tabs>
          <w:tab w:val="left" w:pos="993"/>
        </w:tabs>
        <w:spacing w:after="0" w:line="240" w:lineRule="auto"/>
        <w:ind w:left="0" w:firstLine="709"/>
        <w:jc w:val="both"/>
        <w:rPr>
          <w:rFonts w:ascii="Times New Roman" w:hAnsi="Times New Roman" w:cs="Times New Roman"/>
          <w:sz w:val="28"/>
          <w:szCs w:val="28"/>
        </w:rPr>
      </w:pPr>
      <w:r w:rsidRPr="00B3211C">
        <w:rPr>
          <w:rFonts w:ascii="Times New Roman" w:hAnsi="Times New Roman" w:cs="Times New Roman"/>
          <w:sz w:val="28"/>
          <w:szCs w:val="28"/>
        </w:rPr>
        <w:t>Пользователи и группы.  В данном разделе находится функциональность по управлению административным доступом к системе.</w:t>
      </w:r>
    </w:p>
    <w:p w:rsidR="00B14DB2" w:rsidRDefault="00B14DB2" w:rsidP="00B3211C">
      <w:pPr>
        <w:pStyle w:val="af4"/>
        <w:numPr>
          <w:ilvl w:val="0"/>
          <w:numId w:val="4"/>
        </w:numPr>
        <w:tabs>
          <w:tab w:val="left" w:pos="993"/>
        </w:tabs>
        <w:spacing w:after="0" w:line="240" w:lineRule="auto"/>
        <w:ind w:left="0" w:firstLine="709"/>
        <w:jc w:val="both"/>
        <w:rPr>
          <w:rFonts w:ascii="Times New Roman" w:hAnsi="Times New Roman" w:cs="Times New Roman"/>
          <w:sz w:val="28"/>
          <w:szCs w:val="28"/>
        </w:rPr>
      </w:pPr>
      <w:r w:rsidRPr="00B3211C">
        <w:rPr>
          <w:rFonts w:ascii="Times New Roman" w:hAnsi="Times New Roman" w:cs="Times New Roman"/>
          <w:sz w:val="28"/>
          <w:szCs w:val="28"/>
        </w:rPr>
        <w:t>Раздел Справочники – позволяет управлять справочниками системы такие как Вид воды, Области, Районы, Типы сооружений.</w:t>
      </w:r>
    </w:p>
    <w:p w:rsidR="00B3211C" w:rsidRPr="00B3211C" w:rsidRDefault="00B3211C" w:rsidP="00B3211C">
      <w:pPr>
        <w:pStyle w:val="af4"/>
        <w:tabs>
          <w:tab w:val="left" w:pos="993"/>
        </w:tabs>
        <w:spacing w:after="0" w:line="240" w:lineRule="auto"/>
        <w:ind w:left="709"/>
        <w:jc w:val="both"/>
        <w:rPr>
          <w:rFonts w:ascii="Times New Roman" w:hAnsi="Times New Roman" w:cs="Times New Roman"/>
          <w:sz w:val="28"/>
          <w:szCs w:val="28"/>
        </w:rPr>
      </w:pPr>
    </w:p>
    <w:p w:rsidR="00B14DB2" w:rsidRPr="005367F3" w:rsidRDefault="00B14DB2" w:rsidP="00B14DB2">
      <w:pPr>
        <w:pStyle w:val="af4"/>
        <w:spacing w:line="360" w:lineRule="auto"/>
        <w:ind w:left="0"/>
        <w:jc w:val="center"/>
      </w:pPr>
      <w:r w:rsidRPr="005367F3">
        <w:rPr>
          <w:noProof/>
        </w:rPr>
        <w:drawing>
          <wp:inline distT="0" distB="0" distL="0" distR="0" wp14:anchorId="18B488B9" wp14:editId="60EDF19A">
            <wp:extent cx="5674553" cy="1116106"/>
            <wp:effectExtent l="19050" t="0" r="2347" b="0"/>
            <wp:docPr id="5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739398" cy="1128860"/>
                    </a:xfrm>
                    <a:prstGeom prst="rect">
                      <a:avLst/>
                    </a:prstGeom>
                  </pic:spPr>
                </pic:pic>
              </a:graphicData>
            </a:graphic>
          </wp:inline>
        </w:drawing>
      </w:r>
    </w:p>
    <w:p w:rsidR="00B14DB2" w:rsidRPr="005367F3" w:rsidRDefault="00B14DB2" w:rsidP="00B14DB2">
      <w:pPr>
        <w:pStyle w:val="af4"/>
        <w:spacing w:line="360" w:lineRule="auto"/>
        <w:jc w:val="both"/>
      </w:pPr>
    </w:p>
    <w:p w:rsidR="00B14DB2" w:rsidRPr="005367F3" w:rsidRDefault="00B14DB2" w:rsidP="00B14DB2">
      <w:pPr>
        <w:pStyle w:val="af4"/>
        <w:spacing w:line="360" w:lineRule="auto"/>
        <w:ind w:left="0"/>
        <w:jc w:val="center"/>
      </w:pPr>
      <w:r w:rsidRPr="005367F3">
        <w:rPr>
          <w:noProof/>
        </w:rPr>
        <w:lastRenderedPageBreak/>
        <w:drawing>
          <wp:inline distT="0" distB="0" distL="0" distR="0" wp14:anchorId="0249094A" wp14:editId="46F61700">
            <wp:extent cx="5727344" cy="1249546"/>
            <wp:effectExtent l="19050" t="0" r="6706" b="0"/>
            <wp:docPr id="5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766953" cy="1258188"/>
                    </a:xfrm>
                    <a:prstGeom prst="rect">
                      <a:avLst/>
                    </a:prstGeom>
                  </pic:spPr>
                </pic:pic>
              </a:graphicData>
            </a:graphic>
          </wp:inline>
        </w:drawing>
      </w:r>
    </w:p>
    <w:p w:rsidR="00B14DB2" w:rsidRPr="005367F3" w:rsidRDefault="00B14DB2" w:rsidP="00B14DB2">
      <w:pPr>
        <w:pStyle w:val="af4"/>
        <w:spacing w:line="360" w:lineRule="auto"/>
        <w:jc w:val="both"/>
      </w:pPr>
    </w:p>
    <w:p w:rsidR="00B14DB2" w:rsidRDefault="00B14DB2" w:rsidP="00B14DB2">
      <w:pPr>
        <w:pStyle w:val="af4"/>
        <w:spacing w:line="360" w:lineRule="auto"/>
        <w:ind w:left="0"/>
        <w:jc w:val="center"/>
      </w:pPr>
      <w:r w:rsidRPr="005367F3">
        <w:rPr>
          <w:noProof/>
        </w:rPr>
        <w:drawing>
          <wp:inline distT="0" distB="0" distL="0" distR="0" wp14:anchorId="41A9D560" wp14:editId="2B6BA8E1">
            <wp:extent cx="5841963" cy="1255195"/>
            <wp:effectExtent l="19050" t="0" r="6387" b="0"/>
            <wp:docPr id="5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870901" cy="1261413"/>
                    </a:xfrm>
                    <a:prstGeom prst="rect">
                      <a:avLst/>
                    </a:prstGeom>
                  </pic:spPr>
                </pic:pic>
              </a:graphicData>
            </a:graphic>
          </wp:inline>
        </w:drawing>
      </w:r>
    </w:p>
    <w:p w:rsidR="00B14DB2" w:rsidRDefault="00B14DB2" w:rsidP="00B14DB2">
      <w:pPr>
        <w:spacing w:line="360" w:lineRule="auto"/>
      </w:pPr>
    </w:p>
    <w:p w:rsidR="00B14DB2" w:rsidRPr="00B3211C" w:rsidRDefault="00F86745" w:rsidP="00B3211C">
      <w:pPr>
        <w:pStyle w:val="af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Рисунок 12</w:t>
      </w:r>
      <w:r w:rsidR="00B14DB2" w:rsidRPr="00B3211C">
        <w:rPr>
          <w:rFonts w:ascii="Times New Roman" w:hAnsi="Times New Roman" w:cs="Times New Roman"/>
          <w:sz w:val="28"/>
          <w:szCs w:val="28"/>
        </w:rPr>
        <w:t xml:space="preserve"> – Раздел «Справочники» (Вид воды, Области, Районы, Типы сооружений)</w:t>
      </w:r>
    </w:p>
    <w:p w:rsidR="00B3211C" w:rsidRDefault="00B3211C" w:rsidP="00B3211C">
      <w:pPr>
        <w:pStyle w:val="af4"/>
        <w:tabs>
          <w:tab w:val="left" w:pos="993"/>
        </w:tabs>
        <w:spacing w:after="120" w:line="360" w:lineRule="auto"/>
        <w:ind w:left="709"/>
        <w:jc w:val="both"/>
      </w:pPr>
    </w:p>
    <w:p w:rsidR="00B14DB2" w:rsidRDefault="00B14DB2" w:rsidP="00B3211C">
      <w:pPr>
        <w:pStyle w:val="af4"/>
        <w:numPr>
          <w:ilvl w:val="0"/>
          <w:numId w:val="4"/>
        </w:numPr>
        <w:tabs>
          <w:tab w:val="left" w:pos="993"/>
        </w:tabs>
        <w:spacing w:after="0" w:line="240" w:lineRule="auto"/>
        <w:ind w:left="0" w:firstLine="709"/>
        <w:jc w:val="both"/>
        <w:rPr>
          <w:rFonts w:ascii="Times New Roman" w:hAnsi="Times New Roman" w:cs="Times New Roman"/>
          <w:sz w:val="28"/>
          <w:szCs w:val="28"/>
        </w:rPr>
      </w:pPr>
      <w:r w:rsidRPr="00B3211C">
        <w:rPr>
          <w:rFonts w:ascii="Times New Roman" w:hAnsi="Times New Roman" w:cs="Times New Roman"/>
          <w:sz w:val="28"/>
          <w:szCs w:val="28"/>
        </w:rPr>
        <w:t>Раздел Последние действия – позволяет видеть пользователю какие последние действия были совершены под его учетной записью.</w:t>
      </w:r>
    </w:p>
    <w:p w:rsidR="00B3211C" w:rsidRPr="00B3211C" w:rsidRDefault="00B3211C" w:rsidP="00B3211C">
      <w:pPr>
        <w:pStyle w:val="af4"/>
        <w:tabs>
          <w:tab w:val="left" w:pos="993"/>
        </w:tabs>
        <w:spacing w:after="0" w:line="240" w:lineRule="auto"/>
        <w:ind w:left="709"/>
        <w:jc w:val="both"/>
        <w:rPr>
          <w:rFonts w:ascii="Times New Roman" w:hAnsi="Times New Roman" w:cs="Times New Roman"/>
          <w:sz w:val="28"/>
          <w:szCs w:val="28"/>
        </w:rPr>
      </w:pPr>
    </w:p>
    <w:p w:rsidR="00B14DB2" w:rsidRPr="005367F3" w:rsidRDefault="00B14DB2" w:rsidP="00B14DB2">
      <w:pPr>
        <w:pStyle w:val="af4"/>
        <w:spacing w:after="240" w:line="360" w:lineRule="auto"/>
        <w:ind w:left="0"/>
        <w:jc w:val="center"/>
      </w:pPr>
      <w:r w:rsidRPr="005367F3">
        <w:rPr>
          <w:noProof/>
        </w:rPr>
        <w:drawing>
          <wp:inline distT="0" distB="0" distL="0" distR="0" wp14:anchorId="5902ACA9" wp14:editId="56A6B765">
            <wp:extent cx="1975048" cy="2971800"/>
            <wp:effectExtent l="19050" t="0" r="6152" b="0"/>
            <wp:docPr id="6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90367" cy="2994850"/>
                    </a:xfrm>
                    <a:prstGeom prst="rect">
                      <a:avLst/>
                    </a:prstGeom>
                  </pic:spPr>
                </pic:pic>
              </a:graphicData>
            </a:graphic>
          </wp:inline>
        </w:drawing>
      </w:r>
    </w:p>
    <w:p w:rsidR="00B14DB2" w:rsidRPr="00B3211C" w:rsidRDefault="00F86745" w:rsidP="00B3211C">
      <w:pPr>
        <w:pStyle w:val="af4"/>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13</w:t>
      </w:r>
      <w:r w:rsidR="00B14DB2" w:rsidRPr="00B3211C">
        <w:rPr>
          <w:rFonts w:ascii="Times New Roman" w:hAnsi="Times New Roman" w:cs="Times New Roman"/>
          <w:sz w:val="28"/>
          <w:szCs w:val="28"/>
        </w:rPr>
        <w:t xml:space="preserve"> – Раздел «Последние действия»</w:t>
      </w:r>
    </w:p>
    <w:p w:rsidR="00B14DB2" w:rsidRPr="005367F3" w:rsidRDefault="00B14DB2" w:rsidP="00B14DB2">
      <w:pPr>
        <w:pStyle w:val="af4"/>
        <w:spacing w:line="360" w:lineRule="auto"/>
        <w:jc w:val="both"/>
      </w:pPr>
    </w:p>
    <w:p w:rsidR="00B14DB2" w:rsidRDefault="00B14DB2" w:rsidP="00B3211C">
      <w:pPr>
        <w:pStyle w:val="af4"/>
        <w:spacing w:after="0" w:line="240" w:lineRule="auto"/>
        <w:ind w:left="0" w:firstLine="709"/>
        <w:jc w:val="both"/>
        <w:rPr>
          <w:rFonts w:ascii="Times New Roman" w:hAnsi="Times New Roman" w:cs="Times New Roman"/>
          <w:sz w:val="28"/>
          <w:szCs w:val="28"/>
        </w:rPr>
      </w:pPr>
      <w:r w:rsidRPr="00B3211C">
        <w:rPr>
          <w:rFonts w:ascii="Times New Roman" w:hAnsi="Times New Roman" w:cs="Times New Roman"/>
          <w:sz w:val="28"/>
          <w:szCs w:val="28"/>
        </w:rPr>
        <w:t xml:space="preserve">Административный пользователей может изменить пароль от своей учтённой записи указав свой текущий пароль и дважды новый. Пароль должен соответствовать требованиям информационной безопасности: длина </w:t>
      </w:r>
      <w:r w:rsidRPr="00B3211C">
        <w:rPr>
          <w:rFonts w:ascii="Times New Roman" w:hAnsi="Times New Roman" w:cs="Times New Roman"/>
          <w:sz w:val="28"/>
          <w:szCs w:val="28"/>
        </w:rPr>
        <w:lastRenderedPageBreak/>
        <w:t>пароля должна быть не менее 8 символов, не должен повторять имя или год рождения пользователя и не может состоять только цифр.</w:t>
      </w:r>
    </w:p>
    <w:p w:rsidR="00B3211C" w:rsidRPr="00B3211C" w:rsidRDefault="00B3211C" w:rsidP="00B3211C">
      <w:pPr>
        <w:pStyle w:val="af4"/>
        <w:spacing w:after="0" w:line="240" w:lineRule="auto"/>
        <w:ind w:left="0" w:firstLine="709"/>
        <w:jc w:val="both"/>
        <w:rPr>
          <w:rFonts w:ascii="Times New Roman" w:hAnsi="Times New Roman" w:cs="Times New Roman"/>
          <w:sz w:val="28"/>
          <w:szCs w:val="28"/>
        </w:rPr>
      </w:pPr>
    </w:p>
    <w:p w:rsidR="00B14DB2" w:rsidRDefault="00B14DB2" w:rsidP="00B14DB2">
      <w:pPr>
        <w:pStyle w:val="af4"/>
        <w:spacing w:after="240" w:line="360" w:lineRule="auto"/>
        <w:ind w:left="0"/>
        <w:jc w:val="center"/>
      </w:pPr>
      <w:r w:rsidRPr="005367F3">
        <w:rPr>
          <w:noProof/>
        </w:rPr>
        <w:drawing>
          <wp:inline distT="0" distB="0" distL="0" distR="0" wp14:anchorId="3141ADFD" wp14:editId="3FBC879F">
            <wp:extent cx="5951444" cy="1990165"/>
            <wp:effectExtent l="19050" t="0" r="0" b="0"/>
            <wp:docPr id="6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68246" cy="1995784"/>
                    </a:xfrm>
                    <a:prstGeom prst="rect">
                      <a:avLst/>
                    </a:prstGeom>
                  </pic:spPr>
                </pic:pic>
              </a:graphicData>
            </a:graphic>
          </wp:inline>
        </w:drawing>
      </w:r>
    </w:p>
    <w:p w:rsidR="00B14DB2" w:rsidRPr="00B3211C" w:rsidRDefault="00F86745" w:rsidP="00B14DB2">
      <w:pPr>
        <w:pStyle w:val="af4"/>
        <w:spacing w:line="360" w:lineRule="auto"/>
        <w:ind w:left="0" w:firstLine="709"/>
        <w:jc w:val="center"/>
        <w:rPr>
          <w:rFonts w:ascii="Times New Roman" w:hAnsi="Times New Roman" w:cs="Times New Roman"/>
          <w:sz w:val="28"/>
          <w:szCs w:val="28"/>
        </w:rPr>
      </w:pPr>
      <w:r>
        <w:rPr>
          <w:rFonts w:ascii="Times New Roman" w:hAnsi="Times New Roman" w:cs="Times New Roman"/>
          <w:sz w:val="28"/>
          <w:szCs w:val="28"/>
        </w:rPr>
        <w:t>Рисунок 14</w:t>
      </w:r>
      <w:r w:rsidR="00B14DB2" w:rsidRPr="00B3211C">
        <w:rPr>
          <w:rFonts w:ascii="Times New Roman" w:hAnsi="Times New Roman" w:cs="Times New Roman"/>
          <w:sz w:val="28"/>
          <w:szCs w:val="28"/>
        </w:rPr>
        <w:t xml:space="preserve"> – Окно изменения пароля </w:t>
      </w:r>
    </w:p>
    <w:p w:rsidR="00B14DB2" w:rsidRDefault="00B14DB2" w:rsidP="00B14DB2">
      <w:pPr>
        <w:spacing w:line="360" w:lineRule="auto"/>
        <w:ind w:firstLine="709"/>
        <w:jc w:val="center"/>
      </w:pPr>
    </w:p>
    <w:p w:rsidR="0009185A" w:rsidRDefault="0009185A"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Default="00970D1C" w:rsidP="00C515C2">
      <w:pPr>
        <w:rPr>
          <w:rFonts w:ascii="Times New Roman" w:hAnsi="Times New Roman" w:cs="Times New Roman"/>
          <w:sz w:val="28"/>
          <w:szCs w:val="28"/>
        </w:rPr>
      </w:pPr>
    </w:p>
    <w:p w:rsidR="00970D1C" w:rsidRPr="00E525CC" w:rsidRDefault="00970D1C" w:rsidP="00970D1C">
      <w:pPr>
        <w:jc w:val="center"/>
        <w:rPr>
          <w:rFonts w:ascii="Times New Roman" w:hAnsi="Times New Roman" w:cs="Times New Roman"/>
          <w:b/>
          <w:sz w:val="28"/>
          <w:szCs w:val="28"/>
        </w:rPr>
      </w:pPr>
      <w:r w:rsidRPr="00E525CC">
        <w:rPr>
          <w:rFonts w:ascii="Times New Roman" w:hAnsi="Times New Roman" w:cs="Times New Roman"/>
          <w:b/>
          <w:sz w:val="28"/>
          <w:szCs w:val="28"/>
        </w:rPr>
        <w:lastRenderedPageBreak/>
        <w:t>СОДЕРЖАНИЕ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5"/>
      </w:tblGrid>
      <w:tr w:rsidR="00970D1C" w:rsidTr="00970D1C">
        <w:tc>
          <w:tcPr>
            <w:tcW w:w="8755" w:type="dxa"/>
            <w:vAlign w:val="center"/>
          </w:tcPr>
          <w:p w:rsidR="00970D1C" w:rsidRDefault="00970D1C" w:rsidP="00E525CC">
            <w:pPr>
              <w:ind w:firstLine="709"/>
              <w:rPr>
                <w:rFonts w:ascii="Times New Roman" w:hAnsi="Times New Roman" w:cs="Times New Roman"/>
                <w:sz w:val="28"/>
                <w:szCs w:val="28"/>
              </w:rPr>
            </w:pPr>
            <w:r>
              <w:rPr>
                <w:rFonts w:ascii="Times New Roman" w:hAnsi="Times New Roman" w:cs="Times New Roman"/>
                <w:sz w:val="28"/>
                <w:szCs w:val="28"/>
              </w:rPr>
              <w:t>Введение</w:t>
            </w:r>
          </w:p>
        </w:tc>
        <w:tc>
          <w:tcPr>
            <w:tcW w:w="815" w:type="dxa"/>
            <w:vAlign w:val="center"/>
          </w:tcPr>
          <w:p w:rsidR="00970D1C" w:rsidRDefault="00970D1C" w:rsidP="00E525CC">
            <w:pPr>
              <w:jc w:val="center"/>
              <w:rPr>
                <w:rFonts w:ascii="Times New Roman" w:hAnsi="Times New Roman" w:cs="Times New Roman"/>
                <w:sz w:val="28"/>
                <w:szCs w:val="28"/>
              </w:rPr>
            </w:pPr>
            <w:r>
              <w:rPr>
                <w:rFonts w:ascii="Times New Roman" w:hAnsi="Times New Roman" w:cs="Times New Roman"/>
                <w:sz w:val="28"/>
                <w:szCs w:val="28"/>
              </w:rPr>
              <w:t>3</w:t>
            </w:r>
          </w:p>
        </w:tc>
      </w:tr>
      <w:tr w:rsidR="00970D1C" w:rsidTr="00970D1C">
        <w:tc>
          <w:tcPr>
            <w:tcW w:w="8755" w:type="dxa"/>
            <w:vAlign w:val="center"/>
          </w:tcPr>
          <w:p w:rsidR="00970D1C" w:rsidRPr="00970D1C" w:rsidRDefault="00970D1C" w:rsidP="00970D1C">
            <w:pPr>
              <w:pStyle w:val="af4"/>
              <w:numPr>
                <w:ilvl w:val="0"/>
                <w:numId w:val="12"/>
              </w:numPr>
              <w:jc w:val="both"/>
              <w:rPr>
                <w:rFonts w:ascii="Times New Roman" w:hAnsi="Times New Roman" w:cs="Times New Roman"/>
                <w:sz w:val="28"/>
                <w:szCs w:val="28"/>
              </w:rPr>
            </w:pPr>
            <w:r w:rsidRPr="00970D1C">
              <w:rPr>
                <w:rFonts w:ascii="Times New Roman" w:hAnsi="Times New Roman" w:cs="Times New Roman"/>
                <w:sz w:val="28"/>
                <w:szCs w:val="28"/>
              </w:rPr>
              <w:t>Омоложение старовозрастных посевов житняка на западе Казахстана</w:t>
            </w:r>
          </w:p>
        </w:tc>
        <w:tc>
          <w:tcPr>
            <w:tcW w:w="815" w:type="dxa"/>
            <w:vAlign w:val="center"/>
          </w:tcPr>
          <w:p w:rsidR="00970D1C" w:rsidRDefault="00970D1C" w:rsidP="00E525CC">
            <w:pPr>
              <w:jc w:val="center"/>
              <w:rPr>
                <w:rFonts w:ascii="Times New Roman" w:hAnsi="Times New Roman" w:cs="Times New Roman"/>
                <w:sz w:val="28"/>
                <w:szCs w:val="28"/>
              </w:rPr>
            </w:pPr>
            <w:r>
              <w:rPr>
                <w:rFonts w:ascii="Times New Roman" w:hAnsi="Times New Roman" w:cs="Times New Roman"/>
                <w:sz w:val="28"/>
                <w:szCs w:val="28"/>
              </w:rPr>
              <w:t>5</w:t>
            </w:r>
          </w:p>
        </w:tc>
      </w:tr>
      <w:tr w:rsidR="00970D1C" w:rsidTr="00970D1C">
        <w:tc>
          <w:tcPr>
            <w:tcW w:w="8755" w:type="dxa"/>
            <w:vAlign w:val="center"/>
          </w:tcPr>
          <w:p w:rsidR="00970D1C" w:rsidRPr="00970D1C" w:rsidRDefault="00970D1C" w:rsidP="00970D1C">
            <w:pPr>
              <w:pStyle w:val="af4"/>
              <w:numPr>
                <w:ilvl w:val="0"/>
                <w:numId w:val="12"/>
              </w:numPr>
              <w:jc w:val="both"/>
              <w:rPr>
                <w:rFonts w:ascii="Times New Roman" w:hAnsi="Times New Roman" w:cs="Times New Roman"/>
                <w:sz w:val="28"/>
                <w:szCs w:val="28"/>
              </w:rPr>
            </w:pPr>
            <w:r w:rsidRPr="00970D1C">
              <w:rPr>
                <w:rFonts w:ascii="Times New Roman" w:hAnsi="Times New Roman" w:cs="Times New Roman"/>
                <w:color w:val="000000"/>
                <w:sz w:val="28"/>
                <w:szCs w:val="28"/>
              </w:rPr>
              <w:t xml:space="preserve">Ресурсосберегающие технологии и приемы  улучшения старовозрастных </w:t>
            </w:r>
            <w:r>
              <w:rPr>
                <w:rFonts w:ascii="Times New Roman" w:hAnsi="Times New Roman" w:cs="Times New Roman"/>
                <w:color w:val="000000"/>
                <w:sz w:val="28"/>
                <w:szCs w:val="28"/>
              </w:rPr>
              <w:t>сенокосов и пастбищ на  севере К</w:t>
            </w:r>
            <w:r w:rsidRPr="00970D1C">
              <w:rPr>
                <w:rFonts w:ascii="Times New Roman" w:hAnsi="Times New Roman" w:cs="Times New Roman"/>
                <w:color w:val="000000"/>
                <w:sz w:val="28"/>
                <w:szCs w:val="28"/>
              </w:rPr>
              <w:t>азахстана</w:t>
            </w:r>
          </w:p>
        </w:tc>
        <w:tc>
          <w:tcPr>
            <w:tcW w:w="815" w:type="dxa"/>
            <w:vAlign w:val="center"/>
          </w:tcPr>
          <w:p w:rsidR="00970D1C" w:rsidRDefault="00970D1C" w:rsidP="00E525CC">
            <w:pPr>
              <w:jc w:val="center"/>
              <w:rPr>
                <w:rFonts w:ascii="Times New Roman" w:hAnsi="Times New Roman" w:cs="Times New Roman"/>
                <w:sz w:val="28"/>
                <w:szCs w:val="28"/>
              </w:rPr>
            </w:pPr>
            <w:r>
              <w:rPr>
                <w:rFonts w:ascii="Times New Roman" w:hAnsi="Times New Roman" w:cs="Times New Roman"/>
                <w:sz w:val="28"/>
                <w:szCs w:val="28"/>
              </w:rPr>
              <w:t>9</w:t>
            </w:r>
          </w:p>
        </w:tc>
      </w:tr>
      <w:tr w:rsidR="00970D1C" w:rsidTr="00970D1C">
        <w:tc>
          <w:tcPr>
            <w:tcW w:w="8755" w:type="dxa"/>
            <w:vAlign w:val="center"/>
          </w:tcPr>
          <w:p w:rsidR="00970D1C" w:rsidRPr="0009250B" w:rsidRDefault="0009250B" w:rsidP="0009250B">
            <w:pPr>
              <w:pStyle w:val="af4"/>
              <w:numPr>
                <w:ilvl w:val="0"/>
                <w:numId w:val="12"/>
              </w:numPr>
              <w:rPr>
                <w:rFonts w:ascii="Times New Roman" w:hAnsi="Times New Roman" w:cs="Times New Roman"/>
                <w:sz w:val="28"/>
                <w:szCs w:val="28"/>
              </w:rPr>
            </w:pPr>
            <w:r w:rsidRPr="0009250B">
              <w:rPr>
                <w:rFonts w:ascii="Times New Roman" w:hAnsi="Times New Roman" w:cs="Times New Roman"/>
                <w:sz w:val="28"/>
                <w:szCs w:val="28"/>
              </w:rPr>
              <w:t>Производств</w:t>
            </w:r>
            <w:r>
              <w:rPr>
                <w:rFonts w:ascii="Times New Roman" w:hAnsi="Times New Roman" w:cs="Times New Roman"/>
                <w:sz w:val="28"/>
                <w:szCs w:val="28"/>
              </w:rPr>
              <w:t>о кормов на солонцах северного К</w:t>
            </w:r>
            <w:r w:rsidRPr="0009250B">
              <w:rPr>
                <w:rFonts w:ascii="Times New Roman" w:hAnsi="Times New Roman" w:cs="Times New Roman"/>
                <w:sz w:val="28"/>
                <w:szCs w:val="28"/>
              </w:rPr>
              <w:t>азахстана</w:t>
            </w:r>
          </w:p>
        </w:tc>
        <w:tc>
          <w:tcPr>
            <w:tcW w:w="815" w:type="dxa"/>
            <w:vAlign w:val="center"/>
          </w:tcPr>
          <w:p w:rsidR="00970D1C" w:rsidRDefault="0009250B" w:rsidP="00E525CC">
            <w:pPr>
              <w:jc w:val="center"/>
              <w:rPr>
                <w:rFonts w:ascii="Times New Roman" w:hAnsi="Times New Roman" w:cs="Times New Roman"/>
                <w:sz w:val="28"/>
                <w:szCs w:val="28"/>
              </w:rPr>
            </w:pPr>
            <w:r>
              <w:rPr>
                <w:rFonts w:ascii="Times New Roman" w:hAnsi="Times New Roman" w:cs="Times New Roman"/>
                <w:sz w:val="28"/>
                <w:szCs w:val="28"/>
              </w:rPr>
              <w:t>12</w:t>
            </w:r>
          </w:p>
        </w:tc>
      </w:tr>
      <w:tr w:rsidR="00970D1C" w:rsidTr="00970D1C">
        <w:tc>
          <w:tcPr>
            <w:tcW w:w="8755" w:type="dxa"/>
            <w:vAlign w:val="center"/>
          </w:tcPr>
          <w:p w:rsidR="00970D1C" w:rsidRPr="00345502" w:rsidRDefault="005E5258" w:rsidP="00345502">
            <w:pPr>
              <w:pStyle w:val="af4"/>
              <w:numPr>
                <w:ilvl w:val="0"/>
                <w:numId w:val="12"/>
              </w:numPr>
              <w:jc w:val="both"/>
              <w:rPr>
                <w:rFonts w:ascii="Times New Roman" w:hAnsi="Times New Roman" w:cs="Times New Roman"/>
                <w:sz w:val="28"/>
                <w:szCs w:val="28"/>
                <w:lang w:val="kk-KZ"/>
              </w:rPr>
            </w:pPr>
            <w:r w:rsidRPr="00345502">
              <w:rPr>
                <w:rFonts w:ascii="Times New Roman" w:hAnsi="Times New Roman" w:cs="Times New Roman"/>
                <w:sz w:val="28"/>
                <w:szCs w:val="28"/>
              </w:rPr>
              <w:t>Использование малопродуктивных почв для создания пастбищ на севере Казахстана</w:t>
            </w:r>
          </w:p>
        </w:tc>
        <w:tc>
          <w:tcPr>
            <w:tcW w:w="815" w:type="dxa"/>
            <w:vAlign w:val="center"/>
          </w:tcPr>
          <w:p w:rsidR="00970D1C" w:rsidRDefault="005E5258" w:rsidP="00E525CC">
            <w:pPr>
              <w:jc w:val="center"/>
              <w:rPr>
                <w:rFonts w:ascii="Times New Roman" w:hAnsi="Times New Roman" w:cs="Times New Roman"/>
                <w:sz w:val="28"/>
                <w:szCs w:val="28"/>
              </w:rPr>
            </w:pPr>
            <w:r>
              <w:rPr>
                <w:rFonts w:ascii="Times New Roman" w:hAnsi="Times New Roman" w:cs="Times New Roman"/>
                <w:sz w:val="28"/>
                <w:szCs w:val="28"/>
              </w:rPr>
              <w:t>28</w:t>
            </w:r>
          </w:p>
        </w:tc>
      </w:tr>
      <w:tr w:rsidR="00970D1C" w:rsidTr="00970D1C">
        <w:tc>
          <w:tcPr>
            <w:tcW w:w="8755" w:type="dxa"/>
            <w:vAlign w:val="center"/>
          </w:tcPr>
          <w:p w:rsidR="00970D1C" w:rsidRPr="002D541D" w:rsidRDefault="002D541D" w:rsidP="002D541D">
            <w:pPr>
              <w:pStyle w:val="af4"/>
              <w:numPr>
                <w:ilvl w:val="0"/>
                <w:numId w:val="4"/>
              </w:numPr>
              <w:jc w:val="both"/>
              <w:rPr>
                <w:rFonts w:ascii="Times New Roman" w:hAnsi="Times New Roman" w:cs="Times New Roman"/>
                <w:sz w:val="28"/>
                <w:szCs w:val="28"/>
              </w:rPr>
            </w:pPr>
            <w:r w:rsidRPr="002D541D">
              <w:rPr>
                <w:rFonts w:ascii="Times New Roman" w:hAnsi="Times New Roman" w:cs="Times New Roman"/>
                <w:bCs/>
                <w:sz w:val="28"/>
                <w:szCs w:val="28"/>
              </w:rPr>
              <w:t>Создание высокопродуктивных пастб</w:t>
            </w:r>
            <w:r>
              <w:rPr>
                <w:rFonts w:ascii="Times New Roman" w:hAnsi="Times New Roman" w:cs="Times New Roman"/>
                <w:bCs/>
                <w:sz w:val="28"/>
                <w:szCs w:val="28"/>
              </w:rPr>
              <w:t>ищных угодий в предгорной зоне К</w:t>
            </w:r>
            <w:r w:rsidRPr="002D541D">
              <w:rPr>
                <w:rFonts w:ascii="Times New Roman" w:hAnsi="Times New Roman" w:cs="Times New Roman"/>
                <w:bCs/>
                <w:sz w:val="28"/>
                <w:szCs w:val="28"/>
              </w:rPr>
              <w:t>азахстана и их рациональное использование</w:t>
            </w:r>
          </w:p>
        </w:tc>
        <w:tc>
          <w:tcPr>
            <w:tcW w:w="815" w:type="dxa"/>
            <w:vAlign w:val="center"/>
          </w:tcPr>
          <w:p w:rsidR="00970D1C" w:rsidRDefault="002D541D" w:rsidP="00E525CC">
            <w:pPr>
              <w:jc w:val="center"/>
              <w:rPr>
                <w:rFonts w:ascii="Times New Roman" w:hAnsi="Times New Roman" w:cs="Times New Roman"/>
                <w:sz w:val="28"/>
                <w:szCs w:val="28"/>
              </w:rPr>
            </w:pPr>
            <w:r>
              <w:rPr>
                <w:rFonts w:ascii="Times New Roman" w:hAnsi="Times New Roman" w:cs="Times New Roman"/>
                <w:sz w:val="28"/>
                <w:szCs w:val="28"/>
              </w:rPr>
              <w:t>30</w:t>
            </w:r>
          </w:p>
        </w:tc>
      </w:tr>
      <w:tr w:rsidR="00970D1C" w:rsidTr="00970D1C">
        <w:tc>
          <w:tcPr>
            <w:tcW w:w="8755" w:type="dxa"/>
            <w:vAlign w:val="center"/>
          </w:tcPr>
          <w:p w:rsidR="00970D1C" w:rsidRPr="00A33C47" w:rsidRDefault="00A33C47" w:rsidP="00A33C47">
            <w:pPr>
              <w:pStyle w:val="af4"/>
              <w:numPr>
                <w:ilvl w:val="0"/>
                <w:numId w:val="4"/>
              </w:numPr>
              <w:rPr>
                <w:rFonts w:ascii="Times New Roman" w:hAnsi="Times New Roman" w:cs="Times New Roman"/>
                <w:sz w:val="28"/>
                <w:szCs w:val="28"/>
              </w:rPr>
            </w:pPr>
            <w:r w:rsidRPr="00A33C47">
              <w:rPr>
                <w:rFonts w:ascii="Times New Roman" w:hAnsi="Times New Roman" w:cs="Times New Roman"/>
                <w:sz w:val="28"/>
                <w:szCs w:val="28"/>
              </w:rPr>
              <w:t xml:space="preserve">Рациональное использование пастбищ на западе </w:t>
            </w:r>
            <w:r>
              <w:rPr>
                <w:rFonts w:ascii="Times New Roman" w:hAnsi="Times New Roman" w:cs="Times New Roman"/>
                <w:sz w:val="28"/>
                <w:szCs w:val="28"/>
              </w:rPr>
              <w:t>К</w:t>
            </w:r>
            <w:r w:rsidRPr="00A33C47">
              <w:rPr>
                <w:rFonts w:ascii="Times New Roman" w:hAnsi="Times New Roman" w:cs="Times New Roman"/>
                <w:sz w:val="28"/>
                <w:szCs w:val="28"/>
              </w:rPr>
              <w:t>азахстана</w:t>
            </w:r>
          </w:p>
        </w:tc>
        <w:tc>
          <w:tcPr>
            <w:tcW w:w="815" w:type="dxa"/>
            <w:vAlign w:val="center"/>
          </w:tcPr>
          <w:p w:rsidR="00970D1C" w:rsidRDefault="00A33C47" w:rsidP="00E525CC">
            <w:pPr>
              <w:jc w:val="center"/>
              <w:rPr>
                <w:rFonts w:ascii="Times New Roman" w:hAnsi="Times New Roman" w:cs="Times New Roman"/>
                <w:sz w:val="28"/>
                <w:szCs w:val="28"/>
              </w:rPr>
            </w:pPr>
            <w:r>
              <w:rPr>
                <w:rFonts w:ascii="Times New Roman" w:hAnsi="Times New Roman" w:cs="Times New Roman"/>
                <w:sz w:val="28"/>
                <w:szCs w:val="28"/>
              </w:rPr>
              <w:t>33</w:t>
            </w:r>
          </w:p>
        </w:tc>
      </w:tr>
      <w:tr w:rsidR="00970D1C" w:rsidTr="00970D1C">
        <w:tc>
          <w:tcPr>
            <w:tcW w:w="8755" w:type="dxa"/>
            <w:vAlign w:val="center"/>
          </w:tcPr>
          <w:p w:rsidR="00970D1C" w:rsidRPr="00865020" w:rsidRDefault="00865020" w:rsidP="00865020">
            <w:pPr>
              <w:pStyle w:val="af4"/>
              <w:numPr>
                <w:ilvl w:val="0"/>
                <w:numId w:val="4"/>
              </w:numPr>
              <w:jc w:val="both"/>
              <w:rPr>
                <w:rFonts w:ascii="Times New Roman" w:hAnsi="Times New Roman" w:cs="Times New Roman"/>
                <w:sz w:val="28"/>
                <w:szCs w:val="28"/>
              </w:rPr>
            </w:pPr>
            <w:r>
              <w:rPr>
                <w:rFonts w:ascii="Times New Roman" w:hAnsi="Times New Roman" w:cs="Times New Roman"/>
                <w:bCs/>
                <w:color w:val="000000"/>
                <w:sz w:val="28"/>
                <w:szCs w:val="28"/>
                <w:lang w:val="kk-KZ"/>
              </w:rPr>
              <w:t>С</w:t>
            </w:r>
            <w:r w:rsidRPr="00865020">
              <w:rPr>
                <w:rFonts w:ascii="Times New Roman" w:hAnsi="Times New Roman" w:cs="Times New Roman"/>
                <w:bCs/>
                <w:color w:val="000000"/>
                <w:sz w:val="28"/>
                <w:szCs w:val="28"/>
                <w:lang w:val="kk-KZ"/>
              </w:rPr>
              <w:t>оздание высокопродуктивных пастбищных угодий и их рациональное использование в эфемеровой пустыне</w:t>
            </w:r>
          </w:p>
        </w:tc>
        <w:tc>
          <w:tcPr>
            <w:tcW w:w="815" w:type="dxa"/>
            <w:vAlign w:val="center"/>
          </w:tcPr>
          <w:p w:rsidR="00970D1C" w:rsidRDefault="00865020" w:rsidP="00E525CC">
            <w:pPr>
              <w:jc w:val="center"/>
              <w:rPr>
                <w:rFonts w:ascii="Times New Roman" w:hAnsi="Times New Roman" w:cs="Times New Roman"/>
                <w:sz w:val="28"/>
                <w:szCs w:val="28"/>
              </w:rPr>
            </w:pPr>
            <w:r>
              <w:rPr>
                <w:rFonts w:ascii="Times New Roman" w:hAnsi="Times New Roman" w:cs="Times New Roman"/>
                <w:sz w:val="28"/>
                <w:szCs w:val="28"/>
              </w:rPr>
              <w:t>42</w:t>
            </w:r>
          </w:p>
        </w:tc>
      </w:tr>
      <w:tr w:rsidR="00970D1C" w:rsidTr="00970D1C">
        <w:tc>
          <w:tcPr>
            <w:tcW w:w="8755" w:type="dxa"/>
            <w:vAlign w:val="center"/>
          </w:tcPr>
          <w:p w:rsidR="00345502" w:rsidRPr="00345502" w:rsidRDefault="00345502" w:rsidP="00345502">
            <w:pPr>
              <w:pStyle w:val="ae"/>
              <w:numPr>
                <w:ilvl w:val="0"/>
                <w:numId w:val="4"/>
              </w:numPr>
              <w:tabs>
                <w:tab w:val="left" w:pos="993"/>
              </w:tabs>
              <w:jc w:val="both"/>
              <w:rPr>
                <w:caps/>
                <w:color w:val="000000"/>
                <w:szCs w:val="28"/>
              </w:rPr>
            </w:pPr>
            <w:r w:rsidRPr="00345502">
              <w:rPr>
                <w:color w:val="000000"/>
                <w:szCs w:val="28"/>
              </w:rPr>
              <w:t>Агротехника возделывания житняка на корм и семена</w:t>
            </w:r>
          </w:p>
          <w:p w:rsidR="00970D1C" w:rsidRDefault="00970D1C" w:rsidP="00970D1C">
            <w:pPr>
              <w:rPr>
                <w:rFonts w:ascii="Times New Roman" w:hAnsi="Times New Roman" w:cs="Times New Roman"/>
                <w:sz w:val="28"/>
                <w:szCs w:val="28"/>
              </w:rPr>
            </w:pPr>
          </w:p>
        </w:tc>
        <w:tc>
          <w:tcPr>
            <w:tcW w:w="815" w:type="dxa"/>
            <w:vAlign w:val="center"/>
          </w:tcPr>
          <w:p w:rsidR="00970D1C" w:rsidRDefault="00345502" w:rsidP="00E525CC">
            <w:pPr>
              <w:jc w:val="center"/>
              <w:rPr>
                <w:rFonts w:ascii="Times New Roman" w:hAnsi="Times New Roman" w:cs="Times New Roman"/>
                <w:sz w:val="28"/>
                <w:szCs w:val="28"/>
              </w:rPr>
            </w:pPr>
            <w:r>
              <w:rPr>
                <w:rFonts w:ascii="Times New Roman" w:hAnsi="Times New Roman" w:cs="Times New Roman"/>
                <w:sz w:val="28"/>
                <w:szCs w:val="28"/>
              </w:rPr>
              <w:t>54</w:t>
            </w:r>
          </w:p>
        </w:tc>
      </w:tr>
      <w:tr w:rsidR="00970D1C" w:rsidTr="00970D1C">
        <w:tc>
          <w:tcPr>
            <w:tcW w:w="8755" w:type="dxa"/>
            <w:vAlign w:val="center"/>
          </w:tcPr>
          <w:p w:rsidR="00970D1C" w:rsidRPr="000347B6" w:rsidRDefault="000347B6" w:rsidP="000347B6">
            <w:pPr>
              <w:pStyle w:val="af4"/>
              <w:numPr>
                <w:ilvl w:val="0"/>
                <w:numId w:val="4"/>
              </w:numPr>
              <w:jc w:val="both"/>
              <w:rPr>
                <w:rFonts w:ascii="Times New Roman" w:hAnsi="Times New Roman" w:cs="Times New Roman"/>
                <w:sz w:val="28"/>
                <w:szCs w:val="28"/>
              </w:rPr>
            </w:pPr>
            <w:r w:rsidRPr="000347B6">
              <w:rPr>
                <w:rFonts w:ascii="Times New Roman" w:hAnsi="Times New Roman" w:cs="Times New Roman"/>
                <w:sz w:val="28"/>
                <w:szCs w:val="28"/>
              </w:rPr>
              <w:t>Организация обводнения па</w:t>
            </w:r>
            <w:r>
              <w:rPr>
                <w:rFonts w:ascii="Times New Roman" w:hAnsi="Times New Roman" w:cs="Times New Roman"/>
                <w:sz w:val="28"/>
                <w:szCs w:val="28"/>
              </w:rPr>
              <w:t>стбищ в аридной зоне западного К</w:t>
            </w:r>
            <w:r w:rsidRPr="000347B6">
              <w:rPr>
                <w:rFonts w:ascii="Times New Roman" w:hAnsi="Times New Roman" w:cs="Times New Roman"/>
                <w:sz w:val="28"/>
                <w:szCs w:val="28"/>
              </w:rPr>
              <w:t>азахстана</w:t>
            </w:r>
          </w:p>
        </w:tc>
        <w:tc>
          <w:tcPr>
            <w:tcW w:w="815" w:type="dxa"/>
            <w:vAlign w:val="center"/>
          </w:tcPr>
          <w:p w:rsidR="00970D1C" w:rsidRDefault="000347B6" w:rsidP="00E525CC">
            <w:pPr>
              <w:jc w:val="center"/>
              <w:rPr>
                <w:rFonts w:ascii="Times New Roman" w:hAnsi="Times New Roman" w:cs="Times New Roman"/>
                <w:sz w:val="28"/>
                <w:szCs w:val="28"/>
              </w:rPr>
            </w:pPr>
            <w:r>
              <w:rPr>
                <w:rFonts w:ascii="Times New Roman" w:hAnsi="Times New Roman" w:cs="Times New Roman"/>
                <w:sz w:val="28"/>
                <w:szCs w:val="28"/>
              </w:rPr>
              <w:t>61</w:t>
            </w:r>
          </w:p>
        </w:tc>
      </w:tr>
      <w:tr w:rsidR="00970D1C" w:rsidTr="00970D1C">
        <w:tc>
          <w:tcPr>
            <w:tcW w:w="8755" w:type="dxa"/>
            <w:vAlign w:val="center"/>
          </w:tcPr>
          <w:p w:rsidR="00970D1C" w:rsidRPr="00367110" w:rsidRDefault="00367110" w:rsidP="00367110">
            <w:pPr>
              <w:pStyle w:val="af4"/>
              <w:numPr>
                <w:ilvl w:val="0"/>
                <w:numId w:val="4"/>
              </w:numPr>
              <w:tabs>
                <w:tab w:val="left" w:pos="851"/>
              </w:tabs>
              <w:spacing w:after="0" w:line="240" w:lineRule="auto"/>
              <w:ind w:left="357" w:firstLine="69"/>
              <w:jc w:val="both"/>
              <w:rPr>
                <w:rFonts w:ascii="Times New Roman" w:hAnsi="Times New Roman" w:cs="Times New Roman"/>
                <w:sz w:val="28"/>
                <w:szCs w:val="28"/>
              </w:rPr>
            </w:pPr>
            <w:r>
              <w:rPr>
                <w:rFonts w:ascii="Times New Roman" w:hAnsi="Times New Roman" w:cs="Times New Roman"/>
                <w:bCs/>
                <w:sz w:val="28"/>
                <w:szCs w:val="28"/>
              </w:rPr>
              <w:t>И</w:t>
            </w:r>
            <w:r w:rsidRPr="00367110">
              <w:rPr>
                <w:rFonts w:ascii="Times New Roman" w:hAnsi="Times New Roman" w:cs="Times New Roman"/>
                <w:bCs/>
                <w:sz w:val="28"/>
                <w:szCs w:val="28"/>
              </w:rPr>
              <w:t>нструкция пользователя по геоинформационной системе «к</w:t>
            </w:r>
            <w:r>
              <w:rPr>
                <w:rFonts w:ascii="Times New Roman" w:hAnsi="Times New Roman" w:cs="Times New Roman"/>
                <w:bCs/>
                <w:sz w:val="28"/>
                <w:szCs w:val="28"/>
              </w:rPr>
              <w:t>арта обводнительных сооружений К</w:t>
            </w:r>
            <w:r w:rsidRPr="00367110">
              <w:rPr>
                <w:rFonts w:ascii="Times New Roman" w:hAnsi="Times New Roman" w:cs="Times New Roman"/>
                <w:bCs/>
                <w:sz w:val="28"/>
                <w:szCs w:val="28"/>
              </w:rPr>
              <w:t>азахстана»</w:t>
            </w:r>
          </w:p>
        </w:tc>
        <w:tc>
          <w:tcPr>
            <w:tcW w:w="815" w:type="dxa"/>
            <w:vAlign w:val="center"/>
          </w:tcPr>
          <w:p w:rsidR="00970D1C" w:rsidRDefault="00E525CC" w:rsidP="00E525CC">
            <w:pPr>
              <w:jc w:val="center"/>
              <w:rPr>
                <w:rFonts w:ascii="Times New Roman" w:hAnsi="Times New Roman" w:cs="Times New Roman"/>
                <w:sz w:val="28"/>
                <w:szCs w:val="28"/>
              </w:rPr>
            </w:pPr>
            <w:r>
              <w:rPr>
                <w:rFonts w:ascii="Times New Roman" w:hAnsi="Times New Roman" w:cs="Times New Roman"/>
                <w:sz w:val="28"/>
                <w:szCs w:val="28"/>
              </w:rPr>
              <w:t>69</w:t>
            </w:r>
          </w:p>
        </w:tc>
      </w:tr>
    </w:tbl>
    <w:p w:rsidR="00970D1C" w:rsidRPr="00934C87" w:rsidRDefault="00970D1C" w:rsidP="00C515C2">
      <w:pPr>
        <w:rPr>
          <w:rFonts w:ascii="Times New Roman" w:hAnsi="Times New Roman" w:cs="Times New Roman"/>
          <w:sz w:val="28"/>
          <w:szCs w:val="28"/>
        </w:rPr>
      </w:pPr>
    </w:p>
    <w:p w:rsidR="00CE122C" w:rsidRPr="00934C87" w:rsidRDefault="00CE122C" w:rsidP="00CE122C">
      <w:pPr>
        <w:rPr>
          <w:rFonts w:ascii="Times New Roman" w:hAnsi="Times New Roman" w:cs="Times New Roman"/>
          <w:sz w:val="28"/>
          <w:szCs w:val="28"/>
        </w:rPr>
      </w:pPr>
    </w:p>
    <w:p w:rsidR="00F93425" w:rsidRPr="00F93425" w:rsidRDefault="00F93425" w:rsidP="00F93425">
      <w:pPr>
        <w:pStyle w:val="af4"/>
        <w:spacing w:after="0" w:line="240" w:lineRule="auto"/>
        <w:ind w:left="0"/>
        <w:jc w:val="both"/>
        <w:rPr>
          <w:rFonts w:ascii="Times New Roman" w:hAnsi="Times New Roman"/>
          <w:sz w:val="28"/>
          <w:szCs w:val="28"/>
        </w:rPr>
      </w:pPr>
    </w:p>
    <w:p w:rsidR="00F93425" w:rsidRDefault="00F93425"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051277" w:rsidP="00051277">
      <w:pPr>
        <w:pStyle w:val="af4"/>
        <w:spacing w:after="0" w:line="240" w:lineRule="auto"/>
        <w:ind w:left="0"/>
        <w:jc w:val="center"/>
        <w:rPr>
          <w:rFonts w:ascii="Times New Roman" w:hAnsi="Times New Roman"/>
          <w:sz w:val="28"/>
          <w:szCs w:val="28"/>
        </w:rPr>
      </w:pPr>
      <w:r>
        <w:rPr>
          <w:rFonts w:ascii="Times New Roman" w:eastAsia="Times New Roman" w:hAnsi="Times New Roman" w:cs="Times New Roman"/>
          <w:b/>
          <w:iCs/>
          <w:sz w:val="28"/>
          <w:szCs w:val="28"/>
        </w:rPr>
        <w:t>Рекомендации</w:t>
      </w:r>
      <w:r w:rsidRPr="00273739">
        <w:rPr>
          <w:rFonts w:ascii="Times New Roman" w:eastAsia="Times New Roman" w:hAnsi="Times New Roman" w:cs="Times New Roman"/>
          <w:b/>
          <w:iCs/>
          <w:sz w:val="28"/>
          <w:szCs w:val="28"/>
        </w:rPr>
        <w:t xml:space="preserve"> по технологиям и приемам создания, улучшения и использования сенокосов и пастбищ в Казахстане</w:t>
      </w: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Default="00CB7491" w:rsidP="00F93425">
      <w:pPr>
        <w:pStyle w:val="af4"/>
        <w:spacing w:after="0" w:line="240" w:lineRule="auto"/>
        <w:ind w:left="0"/>
        <w:jc w:val="both"/>
        <w:rPr>
          <w:rFonts w:ascii="Times New Roman" w:hAnsi="Times New Roman"/>
          <w:sz w:val="28"/>
          <w:szCs w:val="28"/>
        </w:rPr>
      </w:pPr>
    </w:p>
    <w:p w:rsidR="00CB7491" w:rsidRPr="00F047CF" w:rsidRDefault="00CB7491" w:rsidP="00CB7491">
      <w:pPr>
        <w:jc w:val="center"/>
        <w:rPr>
          <w:rFonts w:ascii="Times New Roman" w:hAnsi="Times New Roman"/>
          <w:sz w:val="28"/>
          <w:szCs w:val="28"/>
        </w:rPr>
      </w:pPr>
      <w:r w:rsidRPr="00F047CF">
        <w:rPr>
          <w:rFonts w:ascii="Times New Roman" w:hAnsi="Times New Roman"/>
          <w:sz w:val="28"/>
          <w:szCs w:val="28"/>
        </w:rPr>
        <w:t xml:space="preserve">Подписано в печать 25.10.2020. </w:t>
      </w:r>
      <w:r w:rsidRPr="00F058BE">
        <w:rPr>
          <w:rFonts w:ascii="Times New Roman" w:hAnsi="Times New Roman"/>
          <w:sz w:val="28"/>
          <w:szCs w:val="28"/>
        </w:rPr>
        <w:t xml:space="preserve">объем </w:t>
      </w:r>
      <w:r w:rsidR="00F058BE" w:rsidRPr="00F058BE">
        <w:rPr>
          <w:rFonts w:ascii="Times New Roman" w:hAnsi="Times New Roman"/>
          <w:sz w:val="28"/>
          <w:szCs w:val="28"/>
        </w:rPr>
        <w:t>5</w:t>
      </w:r>
      <w:r w:rsidRPr="00F058BE">
        <w:rPr>
          <w:rFonts w:ascii="Times New Roman" w:hAnsi="Times New Roman"/>
          <w:sz w:val="28"/>
          <w:szCs w:val="28"/>
        </w:rPr>
        <w:t xml:space="preserve"> п.</w:t>
      </w:r>
      <w:r w:rsidRPr="00F047CF">
        <w:rPr>
          <w:rFonts w:ascii="Times New Roman" w:hAnsi="Times New Roman"/>
          <w:sz w:val="28"/>
          <w:szCs w:val="28"/>
        </w:rPr>
        <w:t>л.</w:t>
      </w:r>
    </w:p>
    <w:p w:rsidR="00CB7491" w:rsidRPr="00F93425" w:rsidRDefault="00CB7491" w:rsidP="00CB7491">
      <w:pPr>
        <w:pStyle w:val="af4"/>
        <w:spacing w:after="0" w:line="240" w:lineRule="auto"/>
        <w:ind w:left="0"/>
        <w:jc w:val="center"/>
        <w:rPr>
          <w:rFonts w:ascii="Times New Roman" w:hAnsi="Times New Roman"/>
          <w:sz w:val="28"/>
          <w:szCs w:val="28"/>
        </w:rPr>
      </w:pPr>
      <w:r>
        <w:rPr>
          <w:rFonts w:ascii="Times New Roman" w:hAnsi="Times New Roman"/>
          <w:sz w:val="28"/>
          <w:szCs w:val="28"/>
        </w:rPr>
        <w:t>Тираж 500 экз. Заказ № 617</w:t>
      </w:r>
    </w:p>
    <w:p w:rsidR="00F93425" w:rsidRPr="00F93425" w:rsidRDefault="00F93425" w:rsidP="00F93425">
      <w:pPr>
        <w:pStyle w:val="af4"/>
        <w:spacing w:after="0" w:line="240" w:lineRule="auto"/>
        <w:ind w:left="0"/>
        <w:jc w:val="both"/>
        <w:rPr>
          <w:rFonts w:ascii="Times New Roman" w:hAnsi="Times New Roman"/>
          <w:sz w:val="28"/>
          <w:szCs w:val="28"/>
        </w:rPr>
      </w:pPr>
    </w:p>
    <w:p w:rsidR="007F76FA" w:rsidRDefault="007F76FA" w:rsidP="00D4078C">
      <w:pPr>
        <w:spacing w:after="0" w:line="240" w:lineRule="auto"/>
        <w:jc w:val="center"/>
        <w:rPr>
          <w:rFonts w:ascii="Times New Roman" w:hAnsi="Times New Roman"/>
          <w:b/>
          <w:sz w:val="24"/>
          <w:szCs w:val="24"/>
          <w:lang w:val="kk-KZ"/>
        </w:rPr>
      </w:pPr>
    </w:p>
    <w:sectPr w:rsidR="007F76FA" w:rsidSect="00C2769F">
      <w:footerReference w:type="default" r:id="rId3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9BA" w:rsidRDefault="001539BA">
      <w:pPr>
        <w:spacing w:after="0" w:line="240" w:lineRule="auto"/>
      </w:pPr>
      <w:r>
        <w:separator/>
      </w:r>
    </w:p>
  </w:endnote>
  <w:endnote w:type="continuationSeparator" w:id="0">
    <w:p w:rsidR="001539BA" w:rsidRDefault="00153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n-ea">
    <w:altName w:val="Segoe Print"/>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506998"/>
      <w:docPartObj>
        <w:docPartGallery w:val="Page Numbers (Bottom of Page)"/>
        <w:docPartUnique/>
      </w:docPartObj>
    </w:sdtPr>
    <w:sdtEndPr/>
    <w:sdtContent>
      <w:p w:rsidR="00A10C0D" w:rsidRDefault="00A10C0D">
        <w:pPr>
          <w:pStyle w:val="a6"/>
          <w:jc w:val="center"/>
        </w:pPr>
        <w:r>
          <w:fldChar w:fldCharType="begin"/>
        </w:r>
        <w:r>
          <w:instrText>PAGE   \* MERGEFORMAT</w:instrText>
        </w:r>
        <w:r>
          <w:fldChar w:fldCharType="separate"/>
        </w:r>
        <w:r w:rsidR="00E4352F">
          <w:rPr>
            <w:noProof/>
          </w:rPr>
          <w:t>14</w:t>
        </w:r>
        <w:r>
          <w:fldChar w:fldCharType="end"/>
        </w:r>
      </w:p>
    </w:sdtContent>
  </w:sdt>
  <w:p w:rsidR="00A10C0D" w:rsidRDefault="00A10C0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3394917"/>
      <w:docPartObj>
        <w:docPartGallery w:val="Page Numbers (Bottom of Page)"/>
        <w:docPartUnique/>
      </w:docPartObj>
    </w:sdtPr>
    <w:sdtEndPr/>
    <w:sdtContent>
      <w:p w:rsidR="00A10C0D" w:rsidRDefault="00A10C0D">
        <w:pPr>
          <w:pStyle w:val="a6"/>
          <w:jc w:val="center"/>
        </w:pPr>
        <w:r>
          <w:fldChar w:fldCharType="begin"/>
        </w:r>
        <w:r>
          <w:instrText>PAGE   \* MERGEFORMAT</w:instrText>
        </w:r>
        <w:r>
          <w:fldChar w:fldCharType="separate"/>
        </w:r>
        <w:r w:rsidR="00E4352F">
          <w:rPr>
            <w:noProof/>
          </w:rPr>
          <w:t>71</w:t>
        </w:r>
        <w:r>
          <w:fldChar w:fldCharType="end"/>
        </w:r>
      </w:p>
    </w:sdtContent>
  </w:sdt>
  <w:p w:rsidR="00A10C0D" w:rsidRDefault="00A10C0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9BA" w:rsidRDefault="001539BA">
      <w:pPr>
        <w:spacing w:after="0" w:line="240" w:lineRule="auto"/>
      </w:pPr>
      <w:r>
        <w:separator/>
      </w:r>
    </w:p>
  </w:footnote>
  <w:footnote w:type="continuationSeparator" w:id="0">
    <w:p w:rsidR="001539BA" w:rsidRDefault="001539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677A7"/>
    <w:multiLevelType w:val="hybridMultilevel"/>
    <w:tmpl w:val="4648C20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0FC76C60"/>
    <w:multiLevelType w:val="multilevel"/>
    <w:tmpl w:val="8BD85142"/>
    <w:lvl w:ilvl="0">
      <w:start w:val="1"/>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
    <w:nsid w:val="207F615E"/>
    <w:multiLevelType w:val="hybridMultilevel"/>
    <w:tmpl w:val="227A27F6"/>
    <w:lvl w:ilvl="0" w:tplc="7076BD8C">
      <w:start w:val="5"/>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2FD65874"/>
    <w:multiLevelType w:val="hybridMultilevel"/>
    <w:tmpl w:val="227A27F6"/>
    <w:lvl w:ilvl="0" w:tplc="7076BD8C">
      <w:start w:val="5"/>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3C750DD3"/>
    <w:multiLevelType w:val="hybridMultilevel"/>
    <w:tmpl w:val="3E025E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3D740A7"/>
    <w:multiLevelType w:val="hybridMultilevel"/>
    <w:tmpl w:val="8E60934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F045F0D"/>
    <w:multiLevelType w:val="hybridMultilevel"/>
    <w:tmpl w:val="1A047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508E5"/>
    <w:multiLevelType w:val="hybridMultilevel"/>
    <w:tmpl w:val="0D0A9D58"/>
    <w:lvl w:ilvl="0" w:tplc="BB180E76">
      <w:start w:val="3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9454008"/>
    <w:multiLevelType w:val="hybridMultilevel"/>
    <w:tmpl w:val="9C8AD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D74375"/>
    <w:multiLevelType w:val="hybridMultilevel"/>
    <w:tmpl w:val="D040BEE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469333B"/>
    <w:multiLevelType w:val="hybridMultilevel"/>
    <w:tmpl w:val="3D1251D8"/>
    <w:lvl w:ilvl="0" w:tplc="AFB2BA86">
      <w:start w:val="3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48B4349"/>
    <w:multiLevelType w:val="hybridMultilevel"/>
    <w:tmpl w:val="491283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7D463376"/>
    <w:multiLevelType w:val="hybridMultilevel"/>
    <w:tmpl w:val="680AB5DA"/>
    <w:lvl w:ilvl="0" w:tplc="3610700E">
      <w:start w:val="4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4"/>
  </w:num>
  <w:num w:numId="3">
    <w:abstractNumId w:val="5"/>
  </w:num>
  <w:num w:numId="4">
    <w:abstractNumId w:val="6"/>
  </w:num>
  <w:num w:numId="5">
    <w:abstractNumId w:val="11"/>
  </w:num>
  <w:num w:numId="6">
    <w:abstractNumId w:val="1"/>
  </w:num>
  <w:num w:numId="7">
    <w:abstractNumId w:val="3"/>
  </w:num>
  <w:num w:numId="8">
    <w:abstractNumId w:val="0"/>
  </w:num>
  <w:num w:numId="9">
    <w:abstractNumId w:val="7"/>
  </w:num>
  <w:num w:numId="10">
    <w:abstractNumId w:val="10"/>
  </w:num>
  <w:num w:numId="11">
    <w:abstractNumId w:val="12"/>
  </w:num>
  <w:num w:numId="12">
    <w:abstractNumId w:val="8"/>
  </w:num>
  <w:num w:numId="1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FE"/>
    <w:rsid w:val="00022E8B"/>
    <w:rsid w:val="000347B6"/>
    <w:rsid w:val="00051277"/>
    <w:rsid w:val="00071E74"/>
    <w:rsid w:val="0009185A"/>
    <w:rsid w:val="0009250B"/>
    <w:rsid w:val="00106D80"/>
    <w:rsid w:val="00115DD9"/>
    <w:rsid w:val="001219E4"/>
    <w:rsid w:val="00133FD8"/>
    <w:rsid w:val="0014021A"/>
    <w:rsid w:val="001539BA"/>
    <w:rsid w:val="001A464C"/>
    <w:rsid w:val="001B69BE"/>
    <w:rsid w:val="001E532F"/>
    <w:rsid w:val="002019DB"/>
    <w:rsid w:val="00221CD5"/>
    <w:rsid w:val="00227439"/>
    <w:rsid w:val="00255AB8"/>
    <w:rsid w:val="002B2D61"/>
    <w:rsid w:val="002B52BB"/>
    <w:rsid w:val="002D541D"/>
    <w:rsid w:val="003454FB"/>
    <w:rsid w:val="00345502"/>
    <w:rsid w:val="00367110"/>
    <w:rsid w:val="00373B7B"/>
    <w:rsid w:val="00384344"/>
    <w:rsid w:val="003B0BF9"/>
    <w:rsid w:val="003E5034"/>
    <w:rsid w:val="003F57B2"/>
    <w:rsid w:val="00403FFA"/>
    <w:rsid w:val="0040719C"/>
    <w:rsid w:val="00411610"/>
    <w:rsid w:val="004225D1"/>
    <w:rsid w:val="00433791"/>
    <w:rsid w:val="0049337B"/>
    <w:rsid w:val="004B1918"/>
    <w:rsid w:val="004C66DE"/>
    <w:rsid w:val="00525603"/>
    <w:rsid w:val="00574243"/>
    <w:rsid w:val="005A53D3"/>
    <w:rsid w:val="005E5258"/>
    <w:rsid w:val="005E6C49"/>
    <w:rsid w:val="00605A19"/>
    <w:rsid w:val="00642534"/>
    <w:rsid w:val="006C0C2E"/>
    <w:rsid w:val="00731CF9"/>
    <w:rsid w:val="00771C56"/>
    <w:rsid w:val="007B7179"/>
    <w:rsid w:val="007D4FF3"/>
    <w:rsid w:val="007F76FA"/>
    <w:rsid w:val="00857034"/>
    <w:rsid w:val="00865020"/>
    <w:rsid w:val="008A4286"/>
    <w:rsid w:val="00902A43"/>
    <w:rsid w:val="00934C87"/>
    <w:rsid w:val="00970D1C"/>
    <w:rsid w:val="009C32F4"/>
    <w:rsid w:val="00A10C0D"/>
    <w:rsid w:val="00A1351B"/>
    <w:rsid w:val="00A25108"/>
    <w:rsid w:val="00A33C47"/>
    <w:rsid w:val="00A4703A"/>
    <w:rsid w:val="00A57E67"/>
    <w:rsid w:val="00A72F55"/>
    <w:rsid w:val="00A73C92"/>
    <w:rsid w:val="00AB1EAA"/>
    <w:rsid w:val="00B14DB2"/>
    <w:rsid w:val="00B234E6"/>
    <w:rsid w:val="00B234FE"/>
    <w:rsid w:val="00B26E31"/>
    <w:rsid w:val="00B3211C"/>
    <w:rsid w:val="00B57F4E"/>
    <w:rsid w:val="00B8294A"/>
    <w:rsid w:val="00BB499F"/>
    <w:rsid w:val="00BC0FEA"/>
    <w:rsid w:val="00BE5E48"/>
    <w:rsid w:val="00C02656"/>
    <w:rsid w:val="00C2769F"/>
    <w:rsid w:val="00C44133"/>
    <w:rsid w:val="00C515C2"/>
    <w:rsid w:val="00C516EA"/>
    <w:rsid w:val="00C7537A"/>
    <w:rsid w:val="00CB7491"/>
    <w:rsid w:val="00CC2B62"/>
    <w:rsid w:val="00CC76CB"/>
    <w:rsid w:val="00CE122C"/>
    <w:rsid w:val="00D105CA"/>
    <w:rsid w:val="00D25E4E"/>
    <w:rsid w:val="00D4078C"/>
    <w:rsid w:val="00D85103"/>
    <w:rsid w:val="00DD6895"/>
    <w:rsid w:val="00DE303E"/>
    <w:rsid w:val="00DF1B9D"/>
    <w:rsid w:val="00E1466F"/>
    <w:rsid w:val="00E15189"/>
    <w:rsid w:val="00E178D3"/>
    <w:rsid w:val="00E4352F"/>
    <w:rsid w:val="00E525CC"/>
    <w:rsid w:val="00EA4388"/>
    <w:rsid w:val="00F00D4A"/>
    <w:rsid w:val="00F021F8"/>
    <w:rsid w:val="00F04D23"/>
    <w:rsid w:val="00F058BE"/>
    <w:rsid w:val="00F114AD"/>
    <w:rsid w:val="00F14CFA"/>
    <w:rsid w:val="00F34F25"/>
    <w:rsid w:val="00F36BBD"/>
    <w:rsid w:val="00F84267"/>
    <w:rsid w:val="00F86745"/>
    <w:rsid w:val="00F8737F"/>
    <w:rsid w:val="00F93425"/>
    <w:rsid w:val="00FA398C"/>
    <w:rsid w:val="00FB3036"/>
    <w:rsid w:val="00FD62F7"/>
    <w:rsid w:val="00FF42F6"/>
    <w:rsid w:val="00FF4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3205ED-BB36-4ECF-8D85-70094BD0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BBD"/>
    <w:pPr>
      <w:spacing w:after="160" w:line="259" w:lineRule="auto"/>
    </w:pPr>
  </w:style>
  <w:style w:type="paragraph" w:styleId="1">
    <w:name w:val="heading 1"/>
    <w:basedOn w:val="a"/>
    <w:next w:val="a"/>
    <w:link w:val="10"/>
    <w:qFormat/>
    <w:rsid w:val="005E6C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E6C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qFormat/>
    <w:rsid w:val="0064253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2"/>
    <w:basedOn w:val="a"/>
    <w:link w:val="a4"/>
    <w:uiPriority w:val="99"/>
    <w:unhideWhenUsed/>
    <w:qFormat/>
    <w:rsid w:val="00F36BB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qFormat/>
    <w:rsid w:val="00F36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F36B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36BBD"/>
  </w:style>
  <w:style w:type="character" w:styleId="a8">
    <w:name w:val="page number"/>
    <w:basedOn w:val="a0"/>
    <w:uiPriority w:val="99"/>
    <w:rsid w:val="00F36BBD"/>
  </w:style>
  <w:style w:type="paragraph" w:styleId="a9">
    <w:name w:val="No Spacing"/>
    <w:aliases w:val="Обя,мелкий,мой рабочий,норма,Айгерим,свой,Без интеБез интервала,без интервала,Без интервала111,исполнитель,Без интерваль,Елжан,No Spacing2,Исполнитель,No Spacing,Без интервала11,14 TNR,МОЙ СТИЛЬ"/>
    <w:link w:val="aa"/>
    <w:uiPriority w:val="1"/>
    <w:qFormat/>
    <w:rsid w:val="00227439"/>
    <w:pPr>
      <w:spacing w:after="0" w:line="240" w:lineRule="auto"/>
    </w:pPr>
    <w:rPr>
      <w:rFonts w:ascii="Calibri" w:eastAsia="Times New Roman" w:hAnsi="Calibri" w:cs="Times New Roman"/>
      <w:lang w:eastAsia="ru-RU"/>
    </w:rPr>
  </w:style>
  <w:style w:type="character" w:customStyle="1" w:styleId="aa">
    <w:name w:val="Без интервала Знак"/>
    <w:aliases w:val="Обя Знак,мелкий Знак,мой рабочий Знак,норма Знак,Айгерим Знак,свой Знак,Без интеБез интервала Знак,без интервала Знак,Без интервала111 Знак,исполнитель Знак,Без интерваль Знак,Елжан Знак,No Spacing2 Знак,Исполнитель Знак,14 TNR Знак"/>
    <w:link w:val="a9"/>
    <w:uiPriority w:val="1"/>
    <w:qFormat/>
    <w:locked/>
    <w:rsid w:val="00227439"/>
    <w:rPr>
      <w:rFonts w:ascii="Calibri" w:eastAsia="Times New Roman" w:hAnsi="Calibri" w:cs="Times New Roman"/>
      <w:lang w:eastAsia="ru-RU"/>
    </w:rPr>
  </w:style>
  <w:style w:type="character" w:styleId="ab">
    <w:name w:val="Hyperlink"/>
    <w:uiPriority w:val="99"/>
    <w:rsid w:val="00C02656"/>
    <w:rPr>
      <w:rFonts w:eastAsia="SimSun"/>
      <w:color w:val="000000"/>
      <w:sz w:val="24"/>
      <w:szCs w:val="24"/>
      <w:u w:val="single"/>
      <w:lang w:val="en-US" w:eastAsia="en-US" w:bidi="ar-SA"/>
    </w:rPr>
  </w:style>
  <w:style w:type="paragraph" w:customStyle="1" w:styleId="Default">
    <w:name w:val="Default"/>
    <w:rsid w:val="00C02656"/>
    <w:pPr>
      <w:autoSpaceDE w:val="0"/>
      <w:autoSpaceDN w:val="0"/>
      <w:adjustRightInd w:val="0"/>
      <w:spacing w:after="160" w:line="259" w:lineRule="auto"/>
    </w:pPr>
    <w:rPr>
      <w:rFonts w:ascii="Arial" w:eastAsia="Times New Roman" w:hAnsi="Arial" w:cs="Arial"/>
      <w:color w:val="000000"/>
      <w:sz w:val="24"/>
      <w:szCs w:val="24"/>
    </w:rPr>
  </w:style>
  <w:style w:type="paragraph" w:customStyle="1" w:styleId="j12">
    <w:name w:val="j12"/>
    <w:basedOn w:val="a"/>
    <w:rsid w:val="00C02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3"/>
    <w:uiPriority w:val="99"/>
    <w:qFormat/>
    <w:locked/>
    <w:rsid w:val="003F57B2"/>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F57B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7B2"/>
    <w:rPr>
      <w:rFonts w:ascii="Tahoma" w:hAnsi="Tahoma" w:cs="Tahoma"/>
      <w:sz w:val="16"/>
      <w:szCs w:val="16"/>
    </w:rPr>
  </w:style>
  <w:style w:type="table" w:customStyle="1" w:styleId="21">
    <w:name w:val="Сетка таблицы2"/>
    <w:basedOn w:val="a1"/>
    <w:next w:val="a5"/>
    <w:uiPriority w:val="59"/>
    <w:rsid w:val="00C515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Title"/>
    <w:basedOn w:val="a"/>
    <w:link w:val="af"/>
    <w:qFormat/>
    <w:rsid w:val="00F04D23"/>
    <w:pPr>
      <w:spacing w:after="0" w:line="240" w:lineRule="auto"/>
      <w:jc w:val="center"/>
    </w:pPr>
    <w:rPr>
      <w:rFonts w:ascii="Times New Roman" w:eastAsia="Times New Roman" w:hAnsi="Times New Roman" w:cs="Times New Roman"/>
      <w:sz w:val="28"/>
      <w:szCs w:val="20"/>
      <w:lang w:eastAsia="ru-RU"/>
    </w:rPr>
  </w:style>
  <w:style w:type="character" w:customStyle="1" w:styleId="af">
    <w:name w:val="Название Знак"/>
    <w:basedOn w:val="a0"/>
    <w:link w:val="ae"/>
    <w:rsid w:val="00F04D23"/>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642534"/>
    <w:rPr>
      <w:rFonts w:ascii="Times New Roman" w:eastAsia="Times New Roman" w:hAnsi="Times New Roman" w:cs="Times New Roman"/>
      <w:b/>
      <w:bCs/>
      <w:sz w:val="20"/>
      <w:szCs w:val="20"/>
      <w:lang w:eastAsia="ru-RU"/>
    </w:rPr>
  </w:style>
  <w:style w:type="paragraph" w:styleId="af0">
    <w:name w:val="header"/>
    <w:basedOn w:val="a"/>
    <w:link w:val="af1"/>
    <w:uiPriority w:val="99"/>
    <w:unhideWhenUsed/>
    <w:rsid w:val="00642534"/>
    <w:pPr>
      <w:tabs>
        <w:tab w:val="center" w:pos="4677"/>
        <w:tab w:val="right" w:pos="9355"/>
      </w:tabs>
      <w:spacing w:after="0" w:line="240" w:lineRule="auto"/>
    </w:pPr>
    <w:rPr>
      <w:rFonts w:eastAsiaTheme="minorEastAsia"/>
      <w:lang w:eastAsia="ru-RU"/>
    </w:rPr>
  </w:style>
  <w:style w:type="character" w:customStyle="1" w:styleId="af1">
    <w:name w:val="Верхний колонтитул Знак"/>
    <w:basedOn w:val="a0"/>
    <w:link w:val="af0"/>
    <w:uiPriority w:val="99"/>
    <w:rsid w:val="00642534"/>
    <w:rPr>
      <w:rFonts w:eastAsiaTheme="minorEastAsia"/>
      <w:lang w:eastAsia="ru-RU"/>
    </w:rPr>
  </w:style>
  <w:style w:type="paragraph" w:styleId="af2">
    <w:name w:val="Body Text"/>
    <w:basedOn w:val="a"/>
    <w:link w:val="af3"/>
    <w:rsid w:val="00642534"/>
    <w:pPr>
      <w:suppressAutoHyphens/>
      <w:spacing w:after="120" w:line="240" w:lineRule="auto"/>
    </w:pPr>
    <w:rPr>
      <w:rFonts w:ascii="Times New Roman" w:eastAsia="Times New Roman" w:hAnsi="Times New Roman" w:cs="Times New Roman"/>
      <w:sz w:val="24"/>
      <w:szCs w:val="24"/>
      <w:lang w:eastAsia="ar-SA"/>
    </w:rPr>
  </w:style>
  <w:style w:type="character" w:customStyle="1" w:styleId="af3">
    <w:name w:val="Основной текст Знак"/>
    <w:basedOn w:val="a0"/>
    <w:link w:val="af2"/>
    <w:rsid w:val="00642534"/>
    <w:rPr>
      <w:rFonts w:ascii="Times New Roman" w:eastAsia="Times New Roman" w:hAnsi="Times New Roman" w:cs="Times New Roman"/>
      <w:sz w:val="24"/>
      <w:szCs w:val="24"/>
      <w:lang w:eastAsia="ar-SA"/>
    </w:rPr>
  </w:style>
  <w:style w:type="paragraph" w:styleId="af4">
    <w:name w:val="List Paragraph"/>
    <w:aliases w:val="маркированный,Абзац списка Знак Знак,List Paragraph,Heading1,Colorful List - Accent 11,Bullet List,FooterText,numbered,Абзац списка2,Абзац с отступом,Абзац списка8"/>
    <w:basedOn w:val="a"/>
    <w:link w:val="af5"/>
    <w:uiPriority w:val="34"/>
    <w:qFormat/>
    <w:rsid w:val="00642534"/>
    <w:pPr>
      <w:spacing w:after="200" w:line="276" w:lineRule="auto"/>
      <w:ind w:left="720"/>
      <w:contextualSpacing/>
    </w:pPr>
    <w:rPr>
      <w:rFonts w:eastAsiaTheme="minorEastAsia"/>
      <w:lang w:eastAsia="ru-RU"/>
    </w:rPr>
  </w:style>
  <w:style w:type="character" w:customStyle="1" w:styleId="af5">
    <w:name w:val="Абзац списка Знак"/>
    <w:aliases w:val="маркированный Знак,Абзац списка Знак Знак Знак,List Paragraph Знак,Heading1 Знак,Colorful List - Accent 11 Знак,Bullet List Знак,FooterText Знак,numbered Знак,Абзац списка2 Знак,Абзац с отступом Знак,Абзац списка8 Знак"/>
    <w:basedOn w:val="a0"/>
    <w:link w:val="af4"/>
    <w:uiPriority w:val="34"/>
    <w:qFormat/>
    <w:locked/>
    <w:rsid w:val="0009185A"/>
    <w:rPr>
      <w:rFonts w:eastAsiaTheme="minorEastAsia"/>
      <w:lang w:eastAsia="ru-RU"/>
    </w:rPr>
  </w:style>
  <w:style w:type="character" w:customStyle="1" w:styleId="fontstyle01">
    <w:name w:val="fontstyle01"/>
    <w:uiPriority w:val="99"/>
    <w:rsid w:val="00F93425"/>
    <w:rPr>
      <w:rFonts w:ascii="TimesNewRomanPSMT" w:hAnsi="TimesNewRomanPSMT" w:cs="Times New Roman"/>
      <w:color w:val="000000"/>
      <w:sz w:val="20"/>
      <w:szCs w:val="20"/>
    </w:rPr>
  </w:style>
  <w:style w:type="paragraph" w:customStyle="1" w:styleId="j11">
    <w:name w:val="j11"/>
    <w:basedOn w:val="a"/>
    <w:uiPriority w:val="99"/>
    <w:rsid w:val="00F934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Стиль"/>
    <w:rsid w:val="00F14C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caption"/>
    <w:basedOn w:val="a"/>
    <w:next w:val="a"/>
    <w:uiPriority w:val="35"/>
    <w:unhideWhenUsed/>
    <w:qFormat/>
    <w:rsid w:val="00A1351B"/>
    <w:pPr>
      <w:spacing w:after="200" w:line="240" w:lineRule="auto"/>
    </w:pPr>
    <w:rPr>
      <w:rFonts w:ascii="Calibri" w:eastAsia="Calibri" w:hAnsi="Calibri" w:cs="Times New Roman"/>
      <w:b/>
      <w:bCs/>
      <w:color w:val="4F81BD"/>
      <w:sz w:val="18"/>
      <w:szCs w:val="18"/>
    </w:rPr>
  </w:style>
  <w:style w:type="paragraph" w:customStyle="1" w:styleId="Style1">
    <w:name w:val="Style1"/>
    <w:basedOn w:val="a"/>
    <w:uiPriority w:val="99"/>
    <w:rsid w:val="00A1351B"/>
    <w:pPr>
      <w:widowControl w:val="0"/>
      <w:autoSpaceDE w:val="0"/>
      <w:autoSpaceDN w:val="0"/>
      <w:adjustRightInd w:val="0"/>
      <w:spacing w:after="0" w:line="256" w:lineRule="exact"/>
    </w:pPr>
    <w:rPr>
      <w:rFonts w:ascii="Trebuchet MS" w:eastAsia="Times New Roman" w:hAnsi="Trebuchet MS" w:cs="Times New Roman"/>
      <w:sz w:val="24"/>
      <w:szCs w:val="24"/>
      <w:lang w:eastAsia="ru-RU"/>
    </w:rPr>
  </w:style>
  <w:style w:type="character" w:customStyle="1" w:styleId="FontStyle23">
    <w:name w:val="Font Style23"/>
    <w:uiPriority w:val="99"/>
    <w:rsid w:val="00A1351B"/>
    <w:rPr>
      <w:rFonts w:ascii="Trebuchet MS" w:hAnsi="Trebuchet MS" w:cs="Trebuchet MS"/>
      <w:b/>
      <w:bCs/>
      <w:sz w:val="18"/>
      <w:szCs w:val="18"/>
    </w:rPr>
  </w:style>
  <w:style w:type="character" w:customStyle="1" w:styleId="10">
    <w:name w:val="Заголовок 1 Знак"/>
    <w:basedOn w:val="a0"/>
    <w:link w:val="1"/>
    <w:rsid w:val="005E6C4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E6C49"/>
    <w:rPr>
      <w:rFonts w:asciiTheme="majorHAnsi" w:eastAsiaTheme="majorEastAsia" w:hAnsiTheme="majorHAnsi" w:cstheme="majorBidi"/>
      <w:b/>
      <w:bCs/>
      <w:color w:val="4F81BD" w:themeColor="accent1"/>
      <w:sz w:val="26"/>
      <w:szCs w:val="26"/>
    </w:rPr>
  </w:style>
  <w:style w:type="paragraph" w:customStyle="1" w:styleId="PMDocNormal">
    <w:name w:val="PMDoc_Normal"/>
    <w:basedOn w:val="a"/>
    <w:link w:val="PMDocNormal0"/>
    <w:qFormat/>
    <w:rsid w:val="005E6C49"/>
    <w:pPr>
      <w:keepLines/>
      <w:widowControl w:val="0"/>
      <w:spacing w:after="0" w:line="240" w:lineRule="atLeast"/>
      <w:jc w:val="both"/>
    </w:pPr>
    <w:rPr>
      <w:rFonts w:ascii="Arial Narrow" w:eastAsia="Times New Roman" w:hAnsi="Arial Narrow" w:cs="Times New Roman"/>
      <w:sz w:val="24"/>
      <w:szCs w:val="20"/>
      <w:lang w:eastAsia="ru-RU"/>
    </w:rPr>
  </w:style>
  <w:style w:type="character" w:customStyle="1" w:styleId="PMDocNormal0">
    <w:name w:val="PMDoc_Normal Знак"/>
    <w:basedOn w:val="a0"/>
    <w:link w:val="PMDocNormal"/>
    <w:rsid w:val="005E6C49"/>
    <w:rPr>
      <w:rFonts w:ascii="Arial Narrow" w:eastAsia="Times New Roman" w:hAnsi="Arial Narrow" w:cs="Times New Roman"/>
      <w:sz w:val="24"/>
      <w:szCs w:val="20"/>
      <w:lang w:eastAsia="ru-RU"/>
    </w:rPr>
  </w:style>
  <w:style w:type="paragraph" w:styleId="11">
    <w:name w:val="toc 1"/>
    <w:basedOn w:val="a"/>
    <w:next w:val="a"/>
    <w:autoRedefine/>
    <w:uiPriority w:val="39"/>
    <w:rsid w:val="005E6C49"/>
    <w:pPr>
      <w:widowControl w:val="0"/>
      <w:tabs>
        <w:tab w:val="left" w:pos="426"/>
        <w:tab w:val="right" w:pos="9360"/>
      </w:tabs>
      <w:spacing w:before="240" w:after="60" w:line="240" w:lineRule="atLeast"/>
      <w:ind w:right="720"/>
    </w:pPr>
    <w:rPr>
      <w:rFonts w:ascii="Arial Narrow" w:eastAsia="Times New Roman" w:hAnsi="Arial Narrow" w:cs="Times New Roman"/>
      <w:sz w:val="24"/>
      <w:szCs w:val="20"/>
      <w:lang w:val="en-US" w:eastAsia="ru-RU"/>
    </w:rPr>
  </w:style>
  <w:style w:type="paragraph" w:styleId="22">
    <w:name w:val="toc 2"/>
    <w:basedOn w:val="a"/>
    <w:next w:val="a"/>
    <w:autoRedefine/>
    <w:semiHidden/>
    <w:rsid w:val="005E6C49"/>
    <w:pPr>
      <w:widowControl w:val="0"/>
      <w:tabs>
        <w:tab w:val="right" w:pos="9360"/>
      </w:tabs>
      <w:spacing w:after="0" w:line="240" w:lineRule="atLeast"/>
      <w:ind w:right="720"/>
    </w:pPr>
    <w:rPr>
      <w:rFonts w:ascii="Arial Narrow" w:eastAsia="Times New Roman" w:hAnsi="Arial Narrow" w:cs="Times New Roman"/>
      <w:i/>
      <w:sz w:val="20"/>
      <w:szCs w:val="20"/>
      <w:lang w:val="en-US" w:eastAsia="ru-RU"/>
    </w:rPr>
  </w:style>
  <w:style w:type="paragraph" w:styleId="af8">
    <w:name w:val="TOC Heading"/>
    <w:basedOn w:val="1"/>
    <w:next w:val="a"/>
    <w:uiPriority w:val="39"/>
    <w:semiHidden/>
    <w:unhideWhenUsed/>
    <w:qFormat/>
    <w:rsid w:val="005E6C49"/>
    <w:pPr>
      <w:spacing w:line="276" w:lineRule="auto"/>
      <w:outlineLvl w:val="9"/>
    </w:pPr>
    <w:rPr>
      <w:rFonts w:ascii="Cambria" w:eastAsia="Times New Roman" w:hAnsi="Cambria" w:cs="Times New Roman"/>
      <w:color w:val="365F91"/>
    </w:rPr>
  </w:style>
  <w:style w:type="character" w:customStyle="1" w:styleId="Bodytext2">
    <w:name w:val="Body text (2)_"/>
    <w:basedOn w:val="a0"/>
    <w:link w:val="Bodytext20"/>
    <w:rsid w:val="005E6C49"/>
    <w:rPr>
      <w:rFonts w:ascii="Times New Roman" w:eastAsia="Times New Roman" w:hAnsi="Times New Roman" w:cs="Times New Roman"/>
      <w:sz w:val="42"/>
      <w:szCs w:val="42"/>
      <w:shd w:val="clear" w:color="auto" w:fill="FFFFFF"/>
    </w:rPr>
  </w:style>
  <w:style w:type="paragraph" w:customStyle="1" w:styleId="Bodytext20">
    <w:name w:val="Body text (2)"/>
    <w:basedOn w:val="a"/>
    <w:link w:val="Bodytext2"/>
    <w:rsid w:val="005E6C49"/>
    <w:pPr>
      <w:widowControl w:val="0"/>
      <w:shd w:val="clear" w:color="auto" w:fill="FFFFFF"/>
      <w:spacing w:after="0" w:line="400" w:lineRule="exact"/>
      <w:jc w:val="right"/>
    </w:pPr>
    <w:rPr>
      <w:rFonts w:ascii="Times New Roman" w:eastAsia="Times New Roman" w:hAnsi="Times New Roman" w:cs="Times New Roman"/>
      <w:sz w:val="42"/>
      <w:szCs w:val="42"/>
    </w:rPr>
  </w:style>
  <w:style w:type="character" w:styleId="af9">
    <w:name w:val="Placeholder Text"/>
    <w:uiPriority w:val="99"/>
    <w:semiHidden/>
    <w:rsid w:val="00FD62F7"/>
    <w:rPr>
      <w:color w:val="808080"/>
    </w:rPr>
  </w:style>
  <w:style w:type="character" w:styleId="afa">
    <w:name w:val="Strong"/>
    <w:qFormat/>
    <w:rsid w:val="00FD62F7"/>
    <w:rPr>
      <w:b/>
      <w:bCs/>
    </w:rPr>
  </w:style>
  <w:style w:type="character" w:styleId="afb">
    <w:name w:val="Emphasis"/>
    <w:basedOn w:val="a0"/>
    <w:uiPriority w:val="20"/>
    <w:qFormat/>
    <w:rsid w:val="00FD62F7"/>
    <w:rPr>
      <w:i/>
      <w:iCs/>
    </w:rPr>
  </w:style>
  <w:style w:type="character" w:customStyle="1" w:styleId="occurrence">
    <w:name w:val="occurrence"/>
    <w:basedOn w:val="a0"/>
    <w:rsid w:val="00FD62F7"/>
  </w:style>
  <w:style w:type="character" w:styleId="afc">
    <w:name w:val="FollowedHyperlink"/>
    <w:basedOn w:val="a0"/>
    <w:uiPriority w:val="99"/>
    <w:semiHidden/>
    <w:unhideWhenUsed/>
    <w:rsid w:val="00FD62F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felisov.narod.ru/seno/pk16.html" TargetMode="External"/><Relationship Id="rId18" Type="http://schemas.openxmlformats.org/officeDocument/2006/relationships/image" Target="media/image4.jpe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image" Target="media/image19.png"/><Relationship Id="rId7" Type="http://schemas.openxmlformats.org/officeDocument/2006/relationships/image" Target="media/image1.jpeg"/><Relationship Id="rId12" Type="http://schemas.openxmlformats.org/officeDocument/2006/relationships/hyperlink" Target="http://felisov.narod.ru/seno/grabli.html" TargetMode="External"/><Relationship Id="rId17" Type="http://schemas.openxmlformats.org/officeDocument/2006/relationships/image" Target="media/image3.png"/><Relationship Id="rId25" Type="http://schemas.openxmlformats.org/officeDocument/2006/relationships/hyperlink" Target="http://www.kazniivh.kz/admin" TargetMode="External"/><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azniivh.kz/map" TargetMode="External"/><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elisov.narod.ru/seno/kosilki.html"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ogle.com-/intl/ru/chrome/"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footer" Target="footer2.xml"/><Relationship Id="rId10" Type="http://schemas.openxmlformats.org/officeDocument/2006/relationships/hyperlink" Target="http://netref.ru/shtafun-n-v-amplifikaciya-v-proizvedeniyah-v-s-visockogo-gamle.html" TargetMode="External"/><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felisov.narod.ru/seno/tipy.html" TargetMode="Externa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80</Pages>
  <Words>24458</Words>
  <Characters>139417</Characters>
  <Application>Microsoft Office Word</Application>
  <DocSecurity>0</DocSecurity>
  <Lines>1161</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VEVO</dc:creator>
  <cp:keywords/>
  <dc:description/>
  <cp:lastModifiedBy>Se7en</cp:lastModifiedBy>
  <cp:revision>81</cp:revision>
  <dcterms:created xsi:type="dcterms:W3CDTF">2020-11-28T16:47:00Z</dcterms:created>
  <dcterms:modified xsi:type="dcterms:W3CDTF">2020-11-30T02:49:00Z</dcterms:modified>
</cp:coreProperties>
</file>